
<file path=[Content_Types].xml><?xml version="1.0" encoding="utf-8"?>
<Types xmlns="http://schemas.openxmlformats.org/package/2006/content-types">
  <Default Extension="wmf" ContentType="image/x-wmf"/>
  <Default Extension="jpeg" ContentType="image/jpe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9746" w:type="dxa"/>
        <w:jc w:val="center"/>
        <w:tblBorders>
          <w:top w:val="single" w:sz="4" w:space="0" w:color="auto"/>
          <w:left w:val="none" w:sz="0" w:space="0" w:color="auto"/>
          <w:bottom w:val="single" w:sz="24" w:space="0" w:color="auto"/>
          <w:right w:val="none" w:sz="0" w:space="0" w:color="auto"/>
          <w:insideH w:val="single" w:sz="4" w:space="0" w:color="auto"/>
          <w:insideV w:val="single" w:sz="4" w:space="0" w:color="auto"/>
        </w:tblBorders>
        <w:tblLook w:val="04A0" w:firstRow="1" w:lastRow="0" w:firstColumn="1" w:lastColumn="0" w:noHBand="0" w:noVBand="1"/>
      </w:tblPr>
      <w:tblGrid>
        <w:gridCol w:w="236"/>
        <w:gridCol w:w="2582"/>
        <w:gridCol w:w="986"/>
        <w:gridCol w:w="3256"/>
        <w:gridCol w:w="647"/>
        <w:gridCol w:w="1680"/>
        <w:gridCol w:w="359"/>
      </w:tblGrid>
      <w:tr w:rsidR="00327645" w:rsidTr="006C5462">
        <w:trPr>
          <w:trHeight w:val="1008"/>
          <w:jc w:val="center"/>
        </w:trPr>
        <w:tc>
          <w:tcPr>
            <w:tcW w:w="2818" w:type="dxa"/>
            <w:gridSpan w:val="2"/>
            <w:vMerge w:val="restart"/>
            <w:tcBorders>
              <w:top w:val="single" w:sz="18" w:space="0" w:color="auto"/>
              <w:right w:val="nil"/>
            </w:tcBorders>
            <w:vAlign w:val="center"/>
          </w:tcPr>
          <w:p w:rsidR="00327645" w:rsidRDefault="00327645" w:rsidP="00AC06F3">
            <w:pPr>
              <w:ind w:left="-115"/>
            </w:pPr>
            <w:r>
              <w:rPr>
                <w:rFonts w:cs="Times New Roman"/>
                <w:noProof/>
                <w:lang w:eastAsia="zh-CN"/>
              </w:rPr>
              <w:drawing>
                <wp:inline distT="0" distB="0" distL="0" distR="0" wp14:anchorId="77FD226D" wp14:editId="451E99B2">
                  <wp:extent cx="1417320" cy="341335"/>
                  <wp:effectExtent l="0" t="0" r="0" b="190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17320" cy="341335"/>
                          </a:xfrm>
                          <a:prstGeom prst="rect">
                            <a:avLst/>
                          </a:prstGeom>
                          <a:noFill/>
                          <a:ln>
                            <a:noFill/>
                          </a:ln>
                        </pic:spPr>
                      </pic:pic>
                    </a:graphicData>
                  </a:graphic>
                </wp:inline>
              </w:drawing>
            </w:r>
          </w:p>
        </w:tc>
        <w:tc>
          <w:tcPr>
            <w:tcW w:w="4242" w:type="dxa"/>
            <w:gridSpan w:val="2"/>
            <w:tcBorders>
              <w:top w:val="single" w:sz="18" w:space="0" w:color="auto"/>
              <w:left w:val="nil"/>
              <w:bottom w:val="nil"/>
              <w:right w:val="nil"/>
            </w:tcBorders>
            <w:vAlign w:val="center"/>
          </w:tcPr>
          <w:p w:rsidR="00327645" w:rsidRPr="009F0F37" w:rsidRDefault="00327645" w:rsidP="00171EC1">
            <w:pPr>
              <w:spacing w:before="280" w:line="276" w:lineRule="auto"/>
              <w:jc w:val="center"/>
              <w:rPr>
                <w:rFonts w:asciiTheme="majorBidi" w:hAnsiTheme="majorBidi" w:cstheme="majorBidi"/>
              </w:rPr>
            </w:pPr>
            <w:r w:rsidRPr="009F0F37">
              <w:rPr>
                <w:rFonts w:asciiTheme="majorBidi" w:hAnsiTheme="majorBidi" w:cstheme="majorBidi"/>
                <w:sz w:val="28"/>
                <w:szCs w:val="24"/>
              </w:rPr>
              <w:t>Journal of Advanced Research in Materials Science</w:t>
            </w:r>
          </w:p>
        </w:tc>
        <w:tc>
          <w:tcPr>
            <w:tcW w:w="2686" w:type="dxa"/>
            <w:gridSpan w:val="3"/>
            <w:vMerge w:val="restart"/>
            <w:tcBorders>
              <w:top w:val="single" w:sz="18" w:space="0" w:color="auto"/>
              <w:left w:val="nil"/>
            </w:tcBorders>
            <w:vAlign w:val="center"/>
          </w:tcPr>
          <w:p w:rsidR="00327645" w:rsidRPr="006F672B" w:rsidRDefault="00327645" w:rsidP="00AC06F3">
            <w:pPr>
              <w:ind w:right="-115"/>
              <w:jc w:val="right"/>
            </w:pPr>
            <w:r w:rsidRPr="009F0F37">
              <w:rPr>
                <w:noProof/>
                <w:lang w:eastAsia="zh-CN"/>
              </w:rPr>
              <w:drawing>
                <wp:inline distT="0" distB="0" distL="0" distR="0" wp14:anchorId="5A556831" wp14:editId="198B010F">
                  <wp:extent cx="822959" cy="1159434"/>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ver.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822959" cy="1159434"/>
                          </a:xfrm>
                          <a:prstGeom prst="rect">
                            <a:avLst/>
                          </a:prstGeom>
                        </pic:spPr>
                      </pic:pic>
                    </a:graphicData>
                  </a:graphic>
                </wp:inline>
              </w:drawing>
            </w:r>
          </w:p>
        </w:tc>
      </w:tr>
      <w:tr w:rsidR="00327645" w:rsidTr="006C5462">
        <w:trPr>
          <w:trHeight w:val="20"/>
          <w:jc w:val="center"/>
        </w:trPr>
        <w:tc>
          <w:tcPr>
            <w:tcW w:w="2818" w:type="dxa"/>
            <w:gridSpan w:val="2"/>
            <w:vMerge/>
            <w:tcBorders>
              <w:bottom w:val="single" w:sz="18" w:space="0" w:color="auto"/>
              <w:right w:val="nil"/>
            </w:tcBorders>
          </w:tcPr>
          <w:p w:rsidR="00327645" w:rsidRDefault="00327645" w:rsidP="00AC06F3"/>
        </w:tc>
        <w:tc>
          <w:tcPr>
            <w:tcW w:w="4242" w:type="dxa"/>
            <w:gridSpan w:val="2"/>
            <w:tcBorders>
              <w:top w:val="nil"/>
              <w:left w:val="nil"/>
              <w:bottom w:val="single" w:sz="18" w:space="0" w:color="auto"/>
              <w:right w:val="nil"/>
            </w:tcBorders>
            <w:vAlign w:val="center"/>
          </w:tcPr>
          <w:p w:rsidR="00327645" w:rsidRPr="009F0F37" w:rsidRDefault="00327645" w:rsidP="00171EC1">
            <w:pPr>
              <w:spacing w:before="120" w:line="276" w:lineRule="auto"/>
              <w:jc w:val="center"/>
              <w:rPr>
                <w:sz w:val="16"/>
                <w:szCs w:val="14"/>
              </w:rPr>
            </w:pPr>
            <w:r w:rsidRPr="009F0F37">
              <w:rPr>
                <w:sz w:val="16"/>
                <w:szCs w:val="14"/>
              </w:rPr>
              <w:t>Journal homepage: www.akademiabaru.com/arms.html</w:t>
            </w:r>
          </w:p>
          <w:p w:rsidR="00327645" w:rsidRPr="009F0F37" w:rsidRDefault="00327645" w:rsidP="00171EC1">
            <w:pPr>
              <w:spacing w:line="276" w:lineRule="auto"/>
              <w:jc w:val="center"/>
            </w:pPr>
            <w:r w:rsidRPr="009F0F37">
              <w:rPr>
                <w:sz w:val="16"/>
                <w:szCs w:val="14"/>
              </w:rPr>
              <w:t>ISSN: 2289-7992</w:t>
            </w:r>
          </w:p>
        </w:tc>
        <w:tc>
          <w:tcPr>
            <w:tcW w:w="2686" w:type="dxa"/>
            <w:gridSpan w:val="3"/>
            <w:vMerge/>
            <w:tcBorders>
              <w:left w:val="nil"/>
              <w:bottom w:val="single" w:sz="18" w:space="0" w:color="auto"/>
            </w:tcBorders>
          </w:tcPr>
          <w:p w:rsidR="00327645" w:rsidRPr="006F672B" w:rsidRDefault="00327645" w:rsidP="00AC06F3"/>
        </w:tc>
      </w:tr>
      <w:tr w:rsidR="00FE4229" w:rsidTr="00116137">
        <w:trPr>
          <w:trHeight w:val="20"/>
          <w:jc w:val="center"/>
        </w:trPr>
        <w:tc>
          <w:tcPr>
            <w:tcW w:w="9746" w:type="dxa"/>
            <w:gridSpan w:val="7"/>
            <w:tcBorders>
              <w:top w:val="nil"/>
              <w:bottom w:val="nil"/>
            </w:tcBorders>
            <w:vAlign w:val="center"/>
          </w:tcPr>
          <w:p w:rsidR="00FE4229" w:rsidRPr="00FE4229" w:rsidRDefault="00FE4229" w:rsidP="00F8555A">
            <w:pPr>
              <w:rPr>
                <w:sz w:val="24"/>
                <w:szCs w:val="28"/>
              </w:rPr>
            </w:pPr>
          </w:p>
        </w:tc>
      </w:tr>
      <w:tr w:rsidR="00FE4229" w:rsidTr="006C5462">
        <w:trPr>
          <w:trHeight w:val="20"/>
          <w:jc w:val="center"/>
        </w:trPr>
        <w:tc>
          <w:tcPr>
            <w:tcW w:w="7707" w:type="dxa"/>
            <w:gridSpan w:val="5"/>
            <w:tcBorders>
              <w:top w:val="nil"/>
              <w:bottom w:val="nil"/>
              <w:right w:val="nil"/>
            </w:tcBorders>
            <w:vAlign w:val="center"/>
          </w:tcPr>
          <w:p w:rsidR="00FE4229" w:rsidRPr="00C604C0" w:rsidRDefault="00C65D02" w:rsidP="00C65D02">
            <w:pPr>
              <w:ind w:left="-115"/>
              <w:rPr>
                <w:szCs w:val="24"/>
              </w:rPr>
            </w:pPr>
            <w:r>
              <w:rPr>
                <w:sz w:val="32"/>
                <w:szCs w:val="32"/>
              </w:rPr>
              <w:t xml:space="preserve">Stacked configuration effect on microbial fuel cell performances via acid red 27 dye </w:t>
            </w:r>
            <w:proofErr w:type="spellStart"/>
            <w:r>
              <w:rPr>
                <w:sz w:val="32"/>
                <w:szCs w:val="32"/>
              </w:rPr>
              <w:t>b</w:t>
            </w:r>
            <w:r w:rsidRPr="00C65D02">
              <w:rPr>
                <w:sz w:val="32"/>
                <w:szCs w:val="32"/>
              </w:rPr>
              <w:t>iodecolourisation</w:t>
            </w:r>
            <w:proofErr w:type="spellEnd"/>
            <w:r w:rsidR="007245A7">
              <w:rPr>
                <w:sz w:val="32"/>
                <w:szCs w:val="32"/>
              </w:rPr>
              <w:t xml:space="preserve"> </w:t>
            </w:r>
          </w:p>
        </w:tc>
        <w:tc>
          <w:tcPr>
            <w:tcW w:w="2039" w:type="dxa"/>
            <w:gridSpan w:val="2"/>
            <w:tcBorders>
              <w:top w:val="nil"/>
              <w:left w:val="nil"/>
              <w:bottom w:val="nil"/>
            </w:tcBorders>
            <w:vAlign w:val="center"/>
          </w:tcPr>
          <w:p w:rsidR="00FE4229" w:rsidRPr="00C604C0" w:rsidRDefault="002D5E62" w:rsidP="00F8555A">
            <w:pPr>
              <w:ind w:right="-115"/>
              <w:jc w:val="right"/>
              <w:rPr>
                <w:szCs w:val="24"/>
              </w:rPr>
            </w:pPr>
            <w:r>
              <w:rPr>
                <w:noProof/>
                <w:lang w:eastAsia="zh-CN"/>
              </w:rPr>
              <mc:AlternateContent>
                <mc:Choice Requires="wps">
                  <w:drawing>
                    <wp:inline distT="0" distB="0" distL="0" distR="0" wp14:anchorId="174B4730" wp14:editId="3DF6CB0A">
                      <wp:extent cx="822960" cy="365760"/>
                      <wp:effectExtent l="0" t="7620" r="5715" b="7620"/>
                      <wp:docPr id="8"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2960" cy="365760"/>
                              </a:xfrm>
                              <a:prstGeom prst="flowChartOnlineStorage">
                                <a:avLst/>
                              </a:prstGeom>
                              <a:solidFill>
                                <a:srgbClr val="007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826B7" w:rsidRDefault="00A826B7" w:rsidP="00D04C34">
                                  <w:pPr>
                                    <w:spacing w:after="0" w:line="240" w:lineRule="auto"/>
                                    <w:ind w:left="-142"/>
                                    <w:jc w:val="center"/>
                                    <w:rPr>
                                      <w:rFonts w:asciiTheme="minorBidi" w:hAnsiTheme="minorBidi"/>
                                      <w:bCs/>
                                      <w:color w:val="FFFFFF" w:themeColor="background1"/>
                                      <w:sz w:val="16"/>
                                      <w:szCs w:val="16"/>
                                    </w:rPr>
                                  </w:pPr>
                                  <w:r w:rsidRPr="00FE4229">
                                    <w:rPr>
                                      <w:rFonts w:asciiTheme="minorBidi" w:hAnsiTheme="minorBidi"/>
                                      <w:bCs/>
                                      <w:color w:val="FFFFFF" w:themeColor="background1"/>
                                      <w:sz w:val="16"/>
                                      <w:szCs w:val="16"/>
                                    </w:rPr>
                                    <w:t>Open</w:t>
                                  </w:r>
                                </w:p>
                                <w:p w:rsidR="00A826B7" w:rsidRPr="00FE4229" w:rsidRDefault="00A826B7" w:rsidP="00D04C34">
                                  <w:pPr>
                                    <w:spacing w:after="0" w:line="240" w:lineRule="auto"/>
                                    <w:ind w:left="-142"/>
                                    <w:jc w:val="center"/>
                                    <w:rPr>
                                      <w:rFonts w:asciiTheme="minorBidi" w:hAnsiTheme="minorBidi"/>
                                      <w:bCs/>
                                      <w:color w:val="FFFFFF" w:themeColor="background1"/>
                                      <w:sz w:val="16"/>
                                      <w:szCs w:val="16"/>
                                    </w:rPr>
                                  </w:pPr>
                                  <w:r w:rsidRPr="00FE4229">
                                    <w:rPr>
                                      <w:rFonts w:asciiTheme="minorBidi" w:hAnsiTheme="minorBidi"/>
                                      <w:bCs/>
                                      <w:color w:val="FFFFFF" w:themeColor="background1"/>
                                      <w:sz w:val="16"/>
                                      <w:szCs w:val="16"/>
                                    </w:rPr>
                                    <w:t>Access</w:t>
                                  </w:r>
                                </w:p>
                              </w:txbxContent>
                            </wps:txbx>
                            <wps:bodyPr rot="0" vert="horz" wrap="square" lIns="91440" tIns="45720" rIns="91440" bIns="45720" anchor="t" anchorCtr="0" upright="1">
                              <a:noAutofit/>
                            </wps:bodyPr>
                          </wps:wsp>
                        </a:graphicData>
                      </a:graphic>
                    </wp:inline>
                  </w:drawing>
                </mc:Choice>
                <mc:Fallback xmlns:w15="http://schemas.microsoft.com/office/word/2012/wordml">
                  <w:pict>
                    <v:shapetype id="_x0000_t130" coordsize="21600,21600" o:spt="130" path="m3600,21597c2662,21202,1837,20075,1087,18440,487,16240,75,13590,,10770,75,8007,487,5412,1087,3045,1837,1465,2662,337,3600,l21597,v-937,337,-1687,1465,-2512,3045c18485,5412,18072,8007,17997,10770v75,2820,488,5470,1088,7670c19910,20075,20660,21202,21597,21597xe">
                      <v:stroke joinstyle="miter"/>
                      <v:path gradientshapeok="t" o:connecttype="custom" o:connectlocs="10800,0;0,10800;10800,21600;17997,10800" textboxrect="3600,0,17997,21600"/>
                    </v:shapetype>
                    <v:shape id="Text Box 17" o:spid="_x0000_s1026" type="#_x0000_t130" style="width:64.8pt;height:28.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" fillcolor="#0070c0" stroked="f">
                      <v:textbox>
                        <w:txbxContent>
                          <w:p w:rsidR="00A826B7" w:rsidRDefault="00A826B7" w:rsidP="00D04C34">
                            <w:pPr>
                              <w:spacing w:after="0" w:line="240" w:lineRule="auto"/>
                              <w:ind w:left="-142"/>
                              <w:jc w:val="center"/>
                              <w:rPr>
                                <w:rFonts w:asciiTheme="minorBidi" w:hAnsiTheme="minorBidi"/>
                                <w:bCs/>
                                <w:color w:val="FFFFFF" w:themeColor="background1"/>
                                <w:sz w:val="16"/>
                                <w:szCs w:val="16"/>
                              </w:rPr>
                            </w:pPr>
                            <w:r w:rsidRPr="00FE4229">
                              <w:rPr>
                                <w:rFonts w:asciiTheme="minorBidi" w:hAnsiTheme="minorBidi"/>
                                <w:bCs/>
                                <w:color w:val="FFFFFF" w:themeColor="background1"/>
                                <w:sz w:val="16"/>
                                <w:szCs w:val="16"/>
                              </w:rPr>
                              <w:t>Open</w:t>
                            </w:r>
                          </w:p>
                          <w:p w:rsidR="00A826B7" w:rsidRPr="00FE4229" w:rsidRDefault="00A826B7" w:rsidP="00D04C34">
                            <w:pPr>
                              <w:spacing w:after="0" w:line="240" w:lineRule="auto"/>
                              <w:ind w:left="-142"/>
                              <w:jc w:val="center"/>
                              <w:rPr>
                                <w:rFonts w:asciiTheme="minorBidi" w:hAnsiTheme="minorBidi"/>
                                <w:bCs/>
                                <w:color w:val="FFFFFF" w:themeColor="background1"/>
                                <w:sz w:val="16"/>
                                <w:szCs w:val="16"/>
                              </w:rPr>
                            </w:pPr>
                            <w:r w:rsidRPr="00FE4229">
                              <w:rPr>
                                <w:rFonts w:asciiTheme="minorBidi" w:hAnsiTheme="minorBidi"/>
                                <w:bCs/>
                                <w:color w:val="FFFFFF" w:themeColor="background1"/>
                                <w:sz w:val="16"/>
                                <w:szCs w:val="16"/>
                              </w:rPr>
                              <w:t>Access</w:t>
                            </w:r>
                          </w:p>
                        </w:txbxContent>
                      </v:textbox>
                      <w10:anchorlock/>
                    </v:shape>
                  </w:pict>
                </mc:Fallback>
              </mc:AlternateContent>
            </w:r>
          </w:p>
        </w:tc>
      </w:tr>
      <w:tr w:rsidR="00FE4229" w:rsidTr="00116137">
        <w:trPr>
          <w:trHeight w:val="20"/>
          <w:jc w:val="center"/>
        </w:trPr>
        <w:tc>
          <w:tcPr>
            <w:tcW w:w="9746" w:type="dxa"/>
            <w:gridSpan w:val="7"/>
            <w:tcBorders>
              <w:top w:val="nil"/>
              <w:bottom w:val="nil"/>
            </w:tcBorders>
            <w:vAlign w:val="center"/>
          </w:tcPr>
          <w:p w:rsidR="00FE4229" w:rsidRPr="00D563ED" w:rsidRDefault="00FE4229" w:rsidP="00F8555A">
            <w:pPr>
              <w:rPr>
                <w:noProof/>
                <w:sz w:val="24"/>
                <w:szCs w:val="28"/>
              </w:rPr>
            </w:pPr>
          </w:p>
        </w:tc>
      </w:tr>
      <w:tr w:rsidR="00FE4229" w:rsidTr="00116137">
        <w:trPr>
          <w:trHeight w:val="20"/>
          <w:jc w:val="center"/>
        </w:trPr>
        <w:tc>
          <w:tcPr>
            <w:tcW w:w="9746" w:type="dxa"/>
            <w:gridSpan w:val="7"/>
            <w:tcBorders>
              <w:top w:val="nil"/>
              <w:bottom w:val="nil"/>
            </w:tcBorders>
            <w:vAlign w:val="center"/>
          </w:tcPr>
          <w:p w:rsidR="00102C76" w:rsidRPr="00102C76" w:rsidRDefault="00327645" w:rsidP="00327645">
            <w:pPr>
              <w:rPr>
                <w:rFonts w:eastAsia="Times New Roman" w:cs="Times New Roman"/>
                <w:iCs/>
                <w:sz w:val="24"/>
                <w:szCs w:val="28"/>
                <w:lang w:val="en-SG"/>
              </w:rPr>
            </w:pPr>
            <w:r w:rsidRPr="00327645">
              <w:rPr>
                <w:rFonts w:eastAsia="Times New Roman" w:cs="Times New Roman"/>
                <w:iCs/>
                <w:sz w:val="24"/>
                <w:szCs w:val="28"/>
                <w:lang w:val="en-SG"/>
              </w:rPr>
              <w:t xml:space="preserve">Muhammad </w:t>
            </w:r>
            <w:proofErr w:type="spellStart"/>
            <w:r w:rsidRPr="00327645">
              <w:rPr>
                <w:rFonts w:eastAsia="Times New Roman" w:cs="Times New Roman"/>
                <w:iCs/>
                <w:sz w:val="24"/>
                <w:szCs w:val="28"/>
                <w:lang w:val="en-SG"/>
              </w:rPr>
              <w:t>Firdaus</w:t>
            </w:r>
            <w:proofErr w:type="spellEnd"/>
            <w:r w:rsidR="00C65D02">
              <w:rPr>
                <w:rFonts w:eastAsia="Times New Roman" w:cs="Times New Roman"/>
                <w:iCs/>
                <w:sz w:val="24"/>
                <w:szCs w:val="28"/>
                <w:lang w:val="en-SG"/>
              </w:rPr>
              <w:t xml:space="preserve"> Sabaruddin</w:t>
            </w:r>
            <w:r w:rsidR="00C65D02" w:rsidRPr="00C65D02">
              <w:rPr>
                <w:rFonts w:eastAsia="Times New Roman" w:cs="Times New Roman"/>
                <w:iCs/>
                <w:sz w:val="24"/>
                <w:szCs w:val="28"/>
                <w:vertAlign w:val="superscript"/>
                <w:lang w:val="en-SG"/>
              </w:rPr>
              <w:t>1</w:t>
            </w:r>
            <w:r w:rsidR="00C65D02">
              <w:rPr>
                <w:rFonts w:eastAsia="Times New Roman" w:cs="Times New Roman"/>
                <w:iCs/>
                <w:sz w:val="24"/>
                <w:szCs w:val="28"/>
                <w:lang w:val="en-SG"/>
              </w:rPr>
              <w:t xml:space="preserve">, </w:t>
            </w:r>
            <w:proofErr w:type="spellStart"/>
            <w:r w:rsidR="00C65D02">
              <w:rPr>
                <w:rFonts w:eastAsia="Times New Roman" w:cs="Times New Roman"/>
                <w:iCs/>
                <w:sz w:val="24"/>
                <w:szCs w:val="28"/>
                <w:lang w:val="en-SG"/>
              </w:rPr>
              <w:t>N</w:t>
            </w:r>
            <w:r>
              <w:rPr>
                <w:rFonts w:eastAsia="Times New Roman" w:cs="Times New Roman"/>
                <w:iCs/>
                <w:sz w:val="24"/>
                <w:szCs w:val="28"/>
                <w:lang w:val="en-SG"/>
              </w:rPr>
              <w:t>orahim</w:t>
            </w:r>
            <w:proofErr w:type="spellEnd"/>
            <w:r w:rsidR="00C65D02">
              <w:rPr>
                <w:rFonts w:eastAsia="Times New Roman" w:cs="Times New Roman"/>
                <w:iCs/>
                <w:sz w:val="24"/>
                <w:szCs w:val="28"/>
                <w:lang w:val="en-SG"/>
              </w:rPr>
              <w:t xml:space="preserve"> Ibrahim</w:t>
            </w:r>
            <w:r w:rsidR="00C65D02" w:rsidRPr="00C65D02">
              <w:rPr>
                <w:rFonts w:eastAsia="Times New Roman" w:cs="Times New Roman"/>
                <w:iCs/>
                <w:sz w:val="24"/>
                <w:szCs w:val="28"/>
                <w:vertAlign w:val="superscript"/>
                <w:lang w:val="en-SG"/>
              </w:rPr>
              <w:t>1</w:t>
            </w:r>
            <w:r>
              <w:rPr>
                <w:rFonts w:eastAsia="Times New Roman" w:cs="Times New Roman"/>
                <w:iCs/>
                <w:sz w:val="24"/>
                <w:szCs w:val="28"/>
                <w:vertAlign w:val="superscript"/>
                <w:lang w:val="en-SG"/>
              </w:rPr>
              <w:t>,</w:t>
            </w:r>
            <w:r w:rsidRPr="00327645">
              <w:rPr>
                <w:rStyle w:val="FootnoteReference"/>
                <w:rFonts w:eastAsia="Times New Roman" w:cs="Times New Roman"/>
                <w:iCs/>
                <w:sz w:val="24"/>
                <w:szCs w:val="28"/>
                <w:lang w:val="en-SG"/>
              </w:rPr>
              <w:footnoteReference w:customMarkFollows="1" w:id="1"/>
              <w:sym w:font="Symbol" w:char="F02A"/>
            </w:r>
            <w:r w:rsidR="00C65D02">
              <w:rPr>
                <w:rFonts w:eastAsia="Times New Roman" w:cs="Times New Roman"/>
                <w:iCs/>
                <w:sz w:val="24"/>
                <w:szCs w:val="28"/>
                <w:lang w:val="en-SG"/>
              </w:rPr>
              <w:t>,</w:t>
            </w:r>
            <w:r w:rsidR="00C65D02" w:rsidRPr="00C65D02">
              <w:rPr>
                <w:rFonts w:eastAsia="Times New Roman" w:cs="Times New Roman"/>
                <w:iCs/>
                <w:sz w:val="24"/>
                <w:szCs w:val="28"/>
                <w:lang w:val="en-SG"/>
              </w:rPr>
              <w:t xml:space="preserve"> </w:t>
            </w:r>
            <w:r w:rsidRPr="00327645">
              <w:rPr>
                <w:rFonts w:eastAsia="Times New Roman" w:cs="Times New Roman"/>
                <w:iCs/>
                <w:sz w:val="24"/>
                <w:szCs w:val="28"/>
                <w:lang w:val="en-SG"/>
              </w:rPr>
              <w:t xml:space="preserve">Noor </w:t>
            </w:r>
            <w:proofErr w:type="spellStart"/>
            <w:r w:rsidRPr="00327645">
              <w:rPr>
                <w:rFonts w:eastAsia="Times New Roman" w:cs="Times New Roman"/>
                <w:iCs/>
                <w:sz w:val="24"/>
                <w:szCs w:val="28"/>
                <w:lang w:val="en-SG"/>
              </w:rPr>
              <w:t>Aini</w:t>
            </w:r>
            <w:proofErr w:type="spellEnd"/>
            <w:r w:rsidRPr="00327645">
              <w:rPr>
                <w:rFonts w:eastAsia="Times New Roman" w:cs="Times New Roman"/>
                <w:iCs/>
                <w:sz w:val="24"/>
                <w:szCs w:val="28"/>
                <w:lang w:val="en-SG"/>
              </w:rPr>
              <w:t xml:space="preserve"> Abdul</w:t>
            </w:r>
            <w:r w:rsidR="00C65D02" w:rsidRPr="00C65D02">
              <w:rPr>
                <w:rFonts w:eastAsia="Times New Roman" w:cs="Times New Roman"/>
                <w:iCs/>
                <w:sz w:val="24"/>
                <w:szCs w:val="28"/>
                <w:lang w:val="en-SG"/>
              </w:rPr>
              <w:t xml:space="preserve"> Rashid</w:t>
            </w:r>
            <w:r w:rsidR="00C65D02" w:rsidRPr="00C65D02">
              <w:rPr>
                <w:rFonts w:eastAsia="Times New Roman" w:cs="Times New Roman"/>
                <w:iCs/>
                <w:sz w:val="24"/>
                <w:szCs w:val="28"/>
                <w:vertAlign w:val="superscript"/>
                <w:lang w:val="en-SG"/>
              </w:rPr>
              <w:t>1</w:t>
            </w:r>
            <w:r w:rsidR="003277F0">
              <w:rPr>
                <w:rFonts w:eastAsia="Times New Roman" w:cs="Times New Roman"/>
                <w:iCs/>
                <w:sz w:val="24"/>
                <w:szCs w:val="28"/>
                <w:lang w:val="en-SG"/>
              </w:rPr>
              <w:t xml:space="preserve"> </w:t>
            </w:r>
          </w:p>
        </w:tc>
      </w:tr>
      <w:tr w:rsidR="00FE4229" w:rsidTr="00116137">
        <w:trPr>
          <w:trHeight w:val="20"/>
          <w:jc w:val="center"/>
        </w:trPr>
        <w:tc>
          <w:tcPr>
            <w:tcW w:w="9746" w:type="dxa"/>
            <w:gridSpan w:val="7"/>
            <w:tcBorders>
              <w:top w:val="nil"/>
              <w:bottom w:val="nil"/>
            </w:tcBorders>
            <w:vAlign w:val="center"/>
          </w:tcPr>
          <w:p w:rsidR="00FE4229" w:rsidRPr="00FE4229" w:rsidRDefault="00FE4229" w:rsidP="00F8555A">
            <w:pPr>
              <w:rPr>
                <w:noProof/>
                <w:sz w:val="24"/>
                <w:szCs w:val="28"/>
              </w:rPr>
            </w:pPr>
          </w:p>
        </w:tc>
      </w:tr>
      <w:tr w:rsidR="003748F7" w:rsidRPr="00D563ED" w:rsidTr="007245A7">
        <w:trPr>
          <w:gridAfter w:val="1"/>
          <w:wAfter w:w="359" w:type="dxa"/>
          <w:trHeight w:val="20"/>
          <w:jc w:val="center"/>
        </w:trPr>
        <w:tc>
          <w:tcPr>
            <w:tcW w:w="236" w:type="dxa"/>
            <w:tcBorders>
              <w:top w:val="nil"/>
              <w:bottom w:val="nil"/>
              <w:right w:val="nil"/>
            </w:tcBorders>
          </w:tcPr>
          <w:p w:rsidR="003748F7" w:rsidRDefault="00F30472" w:rsidP="00F8555A">
            <w:pPr>
              <w:ind w:left="-86"/>
              <w:rPr>
                <w:rFonts w:eastAsia="Times New Roman" w:cs="Times New Roman"/>
                <w:iCs/>
                <w:sz w:val="16"/>
                <w:szCs w:val="16"/>
                <w:vertAlign w:val="superscript"/>
              </w:rPr>
            </w:pPr>
            <w:r>
              <w:rPr>
                <w:rFonts w:eastAsia="Times New Roman" w:cs="Times New Roman"/>
                <w:iCs/>
                <w:sz w:val="16"/>
                <w:szCs w:val="16"/>
                <w:vertAlign w:val="superscript"/>
              </w:rPr>
              <w:t>1</w:t>
            </w:r>
          </w:p>
        </w:tc>
        <w:tc>
          <w:tcPr>
            <w:tcW w:w="9151" w:type="dxa"/>
            <w:gridSpan w:val="5"/>
            <w:tcBorders>
              <w:top w:val="nil"/>
              <w:left w:val="nil"/>
              <w:bottom w:val="nil"/>
              <w:right w:val="nil"/>
            </w:tcBorders>
          </w:tcPr>
          <w:p w:rsidR="003277F0" w:rsidRPr="003748F7" w:rsidRDefault="007245A7" w:rsidP="007245A7">
            <w:pPr>
              <w:ind w:left="-115"/>
              <w:rPr>
                <w:rFonts w:eastAsia="Times New Roman" w:cs="Times New Roman"/>
                <w:sz w:val="16"/>
                <w:szCs w:val="16"/>
              </w:rPr>
            </w:pPr>
            <w:r w:rsidRPr="007245A7">
              <w:rPr>
                <w:rFonts w:eastAsia="Times New Roman" w:cs="Times New Roman"/>
                <w:sz w:val="16"/>
                <w:szCs w:val="16"/>
              </w:rPr>
              <w:t>Department of Mechanical and Manufacturing Systems Engineering, Faculty of Engineering, University Putra Mal</w:t>
            </w:r>
            <w:r>
              <w:rPr>
                <w:rFonts w:eastAsia="Times New Roman" w:cs="Times New Roman"/>
                <w:sz w:val="16"/>
                <w:szCs w:val="16"/>
              </w:rPr>
              <w:t xml:space="preserve">aysia, 43400  </w:t>
            </w:r>
            <w:proofErr w:type="spellStart"/>
            <w:r>
              <w:rPr>
                <w:rFonts w:eastAsia="Times New Roman" w:cs="Times New Roman"/>
                <w:sz w:val="16"/>
                <w:szCs w:val="16"/>
              </w:rPr>
              <w:t>Serdang</w:t>
            </w:r>
            <w:proofErr w:type="spellEnd"/>
            <w:r>
              <w:rPr>
                <w:rFonts w:eastAsia="Times New Roman" w:cs="Times New Roman"/>
                <w:sz w:val="16"/>
                <w:szCs w:val="16"/>
              </w:rPr>
              <w:t>, Selangor</w:t>
            </w:r>
            <w:r w:rsidRPr="007245A7">
              <w:rPr>
                <w:rFonts w:eastAsia="Times New Roman" w:cs="Times New Roman"/>
                <w:sz w:val="16"/>
                <w:szCs w:val="16"/>
              </w:rPr>
              <w:t xml:space="preserve">, Malaysia </w:t>
            </w:r>
          </w:p>
        </w:tc>
      </w:tr>
      <w:tr w:rsidR="00107294" w:rsidRPr="00AC06F3" w:rsidTr="007245A7">
        <w:trPr>
          <w:gridAfter w:val="1"/>
          <w:wAfter w:w="359" w:type="dxa"/>
          <w:trHeight w:val="20"/>
          <w:jc w:val="center"/>
        </w:trPr>
        <w:tc>
          <w:tcPr>
            <w:tcW w:w="236" w:type="dxa"/>
            <w:tcBorders>
              <w:top w:val="nil"/>
              <w:bottom w:val="nil"/>
              <w:right w:val="nil"/>
            </w:tcBorders>
          </w:tcPr>
          <w:p w:rsidR="00107294" w:rsidRDefault="00107294" w:rsidP="00F8555A">
            <w:pPr>
              <w:ind w:left="-86"/>
              <w:rPr>
                <w:rFonts w:eastAsia="Times New Roman" w:cs="Times New Roman"/>
                <w:iCs/>
                <w:sz w:val="16"/>
                <w:szCs w:val="16"/>
                <w:vertAlign w:val="superscript"/>
              </w:rPr>
            </w:pPr>
          </w:p>
        </w:tc>
        <w:tc>
          <w:tcPr>
            <w:tcW w:w="9151" w:type="dxa"/>
            <w:gridSpan w:val="5"/>
            <w:tcBorders>
              <w:top w:val="nil"/>
              <w:left w:val="nil"/>
              <w:bottom w:val="nil"/>
              <w:right w:val="nil"/>
            </w:tcBorders>
          </w:tcPr>
          <w:p w:rsidR="00107294" w:rsidRDefault="00107294" w:rsidP="00107294">
            <w:pPr>
              <w:ind w:left="-115"/>
              <w:rPr>
                <w:rFonts w:eastAsia="Times New Roman" w:cs="Times New Roman"/>
                <w:color w:val="000000" w:themeColor="text1"/>
                <w:sz w:val="16"/>
                <w:szCs w:val="16"/>
              </w:rPr>
            </w:pPr>
          </w:p>
        </w:tc>
      </w:tr>
      <w:tr w:rsidR="00FE4229" w:rsidRPr="007862A5" w:rsidTr="006C5462">
        <w:tblPrEx>
          <w:tblBorders>
            <w:bottom w:val="single" w:sz="4" w:space="0" w:color="auto"/>
            <w:insideV w:val="none" w:sz="0" w:space="0" w:color="auto"/>
          </w:tblBorders>
        </w:tblPrEx>
        <w:trPr>
          <w:jc w:val="center"/>
        </w:trPr>
        <w:tc>
          <w:tcPr>
            <w:tcW w:w="3804" w:type="dxa"/>
            <w:gridSpan w:val="3"/>
            <w:tcBorders>
              <w:top w:val="single" w:sz="12" w:space="0" w:color="auto"/>
              <w:bottom w:val="single" w:sz="12" w:space="0" w:color="auto"/>
            </w:tcBorders>
            <w:vAlign w:val="center"/>
          </w:tcPr>
          <w:p w:rsidR="00FE4229" w:rsidRPr="007862A5" w:rsidRDefault="00FE4229" w:rsidP="00F8555A">
            <w:pPr>
              <w:spacing w:before="240" w:after="120"/>
              <w:rPr>
                <w:b/>
                <w:bCs/>
                <w:sz w:val="18"/>
                <w:szCs w:val="18"/>
              </w:rPr>
            </w:pPr>
            <w:r w:rsidRPr="007862A5">
              <w:rPr>
                <w:b/>
                <w:bCs/>
                <w:sz w:val="18"/>
                <w:szCs w:val="18"/>
              </w:rPr>
              <w:t>ARTICLE INFO</w:t>
            </w:r>
          </w:p>
        </w:tc>
        <w:tc>
          <w:tcPr>
            <w:tcW w:w="5942" w:type="dxa"/>
            <w:gridSpan w:val="4"/>
            <w:tcBorders>
              <w:top w:val="single" w:sz="12" w:space="0" w:color="auto"/>
              <w:bottom w:val="single" w:sz="12" w:space="0" w:color="auto"/>
            </w:tcBorders>
            <w:vAlign w:val="center"/>
          </w:tcPr>
          <w:p w:rsidR="00FE4229" w:rsidRPr="007862A5" w:rsidRDefault="00FE4229" w:rsidP="00F8555A">
            <w:pPr>
              <w:spacing w:before="240" w:after="120"/>
              <w:rPr>
                <w:b/>
                <w:bCs/>
                <w:sz w:val="18"/>
                <w:szCs w:val="18"/>
              </w:rPr>
            </w:pPr>
            <w:r w:rsidRPr="007862A5">
              <w:rPr>
                <w:b/>
                <w:bCs/>
                <w:sz w:val="18"/>
                <w:szCs w:val="18"/>
              </w:rPr>
              <w:t>ABSTRACT</w:t>
            </w:r>
          </w:p>
        </w:tc>
      </w:tr>
      <w:tr w:rsidR="00FE4229" w:rsidRPr="007862A5" w:rsidTr="006C5462">
        <w:tblPrEx>
          <w:tblBorders>
            <w:bottom w:val="single" w:sz="4" w:space="0" w:color="auto"/>
            <w:insideV w:val="none" w:sz="0" w:space="0" w:color="auto"/>
          </w:tblBorders>
        </w:tblPrEx>
        <w:trPr>
          <w:trHeight w:val="2301"/>
          <w:jc w:val="center"/>
        </w:trPr>
        <w:tc>
          <w:tcPr>
            <w:tcW w:w="3804" w:type="dxa"/>
            <w:gridSpan w:val="3"/>
            <w:tcBorders>
              <w:top w:val="single" w:sz="12" w:space="0" w:color="auto"/>
              <w:bottom w:val="nil"/>
              <w:right w:val="nil"/>
            </w:tcBorders>
          </w:tcPr>
          <w:p w:rsidR="00FE4229" w:rsidRPr="00EE0FAA" w:rsidRDefault="00FE4229" w:rsidP="00F8555A">
            <w:pPr>
              <w:spacing w:before="120"/>
              <w:rPr>
                <w:b/>
                <w:bCs/>
                <w:i/>
                <w:iCs/>
                <w:sz w:val="18"/>
                <w:szCs w:val="18"/>
              </w:rPr>
            </w:pPr>
            <w:r w:rsidRPr="00EE0FAA">
              <w:rPr>
                <w:b/>
                <w:bCs/>
                <w:i/>
                <w:iCs/>
                <w:sz w:val="18"/>
                <w:szCs w:val="18"/>
              </w:rPr>
              <w:t>Article history:</w:t>
            </w:r>
          </w:p>
          <w:p w:rsidR="00935A23" w:rsidRPr="00327645" w:rsidRDefault="00935A23" w:rsidP="00935A23">
            <w:pPr>
              <w:jc w:val="both"/>
              <w:rPr>
                <w:rFonts w:cs="Calibri"/>
                <w:sz w:val="16"/>
                <w:szCs w:val="16"/>
                <w:lang w:val="en-GB"/>
              </w:rPr>
            </w:pPr>
            <w:r w:rsidRPr="00327645">
              <w:rPr>
                <w:rFonts w:cs="Calibri"/>
                <w:sz w:val="16"/>
                <w:szCs w:val="16"/>
                <w:lang w:val="en-GB"/>
              </w:rPr>
              <w:t>Received 1</w:t>
            </w:r>
            <w:r w:rsidR="00327645" w:rsidRPr="00327645">
              <w:rPr>
                <w:rFonts w:cs="Calibri"/>
                <w:sz w:val="16"/>
                <w:szCs w:val="16"/>
                <w:lang w:val="en-GB"/>
              </w:rPr>
              <w:t>0</w:t>
            </w:r>
            <w:r w:rsidRPr="00327645">
              <w:rPr>
                <w:rFonts w:cs="Calibri"/>
                <w:sz w:val="16"/>
                <w:szCs w:val="16"/>
                <w:lang w:val="en-GB"/>
              </w:rPr>
              <w:t xml:space="preserve"> </w:t>
            </w:r>
            <w:r w:rsidR="00327645" w:rsidRPr="00327645">
              <w:rPr>
                <w:rFonts w:cs="Calibri"/>
                <w:sz w:val="16"/>
                <w:szCs w:val="16"/>
                <w:lang w:val="en-GB"/>
              </w:rPr>
              <w:t>August</w:t>
            </w:r>
            <w:r w:rsidRPr="00327645">
              <w:rPr>
                <w:rFonts w:cs="Calibri"/>
                <w:sz w:val="16"/>
                <w:szCs w:val="16"/>
                <w:lang w:val="en-GB"/>
              </w:rPr>
              <w:t xml:space="preserve"> 2017</w:t>
            </w:r>
          </w:p>
          <w:p w:rsidR="00935A23" w:rsidRPr="00327645" w:rsidRDefault="00935A23" w:rsidP="00935A23">
            <w:pPr>
              <w:rPr>
                <w:sz w:val="16"/>
                <w:szCs w:val="16"/>
              </w:rPr>
            </w:pPr>
            <w:r w:rsidRPr="00327645">
              <w:rPr>
                <w:sz w:val="16"/>
                <w:szCs w:val="16"/>
              </w:rPr>
              <w:t xml:space="preserve">Received in revised form </w:t>
            </w:r>
            <w:r w:rsidR="00327645" w:rsidRPr="00327645">
              <w:rPr>
                <w:sz w:val="16"/>
                <w:szCs w:val="16"/>
              </w:rPr>
              <w:t>7</w:t>
            </w:r>
            <w:r w:rsidRPr="00327645">
              <w:rPr>
                <w:sz w:val="16"/>
                <w:szCs w:val="16"/>
              </w:rPr>
              <w:t xml:space="preserve"> </w:t>
            </w:r>
            <w:r w:rsidR="00327645" w:rsidRPr="00327645">
              <w:rPr>
                <w:sz w:val="16"/>
                <w:szCs w:val="16"/>
              </w:rPr>
              <w:t>November</w:t>
            </w:r>
            <w:r w:rsidRPr="00327645">
              <w:rPr>
                <w:sz w:val="16"/>
                <w:szCs w:val="16"/>
              </w:rPr>
              <w:t xml:space="preserve"> 2017</w:t>
            </w:r>
          </w:p>
          <w:p w:rsidR="00935A23" w:rsidRPr="00327645" w:rsidRDefault="00935A23" w:rsidP="00935A23">
            <w:pPr>
              <w:rPr>
                <w:sz w:val="16"/>
                <w:szCs w:val="16"/>
              </w:rPr>
            </w:pPr>
            <w:r w:rsidRPr="00327645">
              <w:rPr>
                <w:sz w:val="16"/>
                <w:szCs w:val="16"/>
              </w:rPr>
              <w:t xml:space="preserve">Accepted </w:t>
            </w:r>
            <w:r w:rsidR="00327645" w:rsidRPr="00327645">
              <w:rPr>
                <w:sz w:val="16"/>
                <w:szCs w:val="16"/>
              </w:rPr>
              <w:t>8</w:t>
            </w:r>
            <w:r w:rsidRPr="00327645">
              <w:rPr>
                <w:sz w:val="16"/>
                <w:szCs w:val="16"/>
              </w:rPr>
              <w:t xml:space="preserve"> </w:t>
            </w:r>
            <w:r w:rsidR="00327645" w:rsidRPr="00327645">
              <w:rPr>
                <w:sz w:val="16"/>
                <w:szCs w:val="16"/>
              </w:rPr>
              <w:t>November</w:t>
            </w:r>
            <w:r w:rsidRPr="00327645">
              <w:rPr>
                <w:sz w:val="16"/>
                <w:szCs w:val="16"/>
              </w:rPr>
              <w:t xml:space="preserve"> 2017</w:t>
            </w:r>
          </w:p>
          <w:p w:rsidR="00FE4229" w:rsidRPr="007862A5" w:rsidRDefault="00935A23" w:rsidP="00327645">
            <w:pPr>
              <w:spacing w:after="120"/>
              <w:rPr>
                <w:sz w:val="18"/>
                <w:szCs w:val="18"/>
              </w:rPr>
            </w:pPr>
            <w:r w:rsidRPr="00327645">
              <w:rPr>
                <w:sz w:val="16"/>
                <w:szCs w:val="16"/>
              </w:rPr>
              <w:t xml:space="preserve">Available online </w:t>
            </w:r>
            <w:r w:rsidR="00327645" w:rsidRPr="00327645">
              <w:rPr>
                <w:sz w:val="16"/>
                <w:szCs w:val="16"/>
              </w:rPr>
              <w:t>15</w:t>
            </w:r>
            <w:r w:rsidRPr="00327645">
              <w:rPr>
                <w:sz w:val="16"/>
                <w:szCs w:val="16"/>
              </w:rPr>
              <w:t xml:space="preserve"> </w:t>
            </w:r>
            <w:r w:rsidR="00327645" w:rsidRPr="00327645">
              <w:rPr>
                <w:sz w:val="16"/>
                <w:szCs w:val="16"/>
              </w:rPr>
              <w:t>November</w:t>
            </w:r>
            <w:r w:rsidRPr="00327645">
              <w:rPr>
                <w:sz w:val="16"/>
                <w:szCs w:val="16"/>
              </w:rPr>
              <w:t xml:space="preserve"> 2017</w:t>
            </w:r>
          </w:p>
        </w:tc>
        <w:tc>
          <w:tcPr>
            <w:tcW w:w="5942" w:type="dxa"/>
            <w:gridSpan w:val="4"/>
            <w:tcBorders>
              <w:top w:val="single" w:sz="12" w:space="0" w:color="auto"/>
              <w:left w:val="nil"/>
              <w:bottom w:val="nil"/>
              <w:right w:val="nil"/>
            </w:tcBorders>
            <w:vAlign w:val="center"/>
          </w:tcPr>
          <w:p w:rsidR="00FE4229" w:rsidRPr="00EB034A" w:rsidRDefault="00C65D02" w:rsidP="00C65D02">
            <w:pPr>
              <w:spacing w:before="120"/>
              <w:jc w:val="both"/>
              <w:rPr>
                <w:rFonts w:cstheme="minorHAnsi"/>
                <w:sz w:val="18"/>
                <w:szCs w:val="18"/>
              </w:rPr>
            </w:pPr>
            <w:r w:rsidRPr="00C65D02">
              <w:rPr>
                <w:rFonts w:cstheme="minorHAnsi"/>
                <w:sz w:val="18"/>
                <w:szCs w:val="18"/>
              </w:rPr>
              <w:t>In this research, three individual Microbial Fuel Cell (MFC) units were connected in series and parallel for stacked MFC performance assessment by using the bacterial consortium (</w:t>
            </w:r>
            <w:proofErr w:type="spellStart"/>
            <w:r w:rsidRPr="00C65D02">
              <w:rPr>
                <w:rFonts w:cstheme="minorHAnsi"/>
                <w:sz w:val="18"/>
                <w:szCs w:val="18"/>
              </w:rPr>
              <w:t>Citrobacter</w:t>
            </w:r>
            <w:proofErr w:type="spellEnd"/>
            <w:r w:rsidRPr="00C65D02">
              <w:rPr>
                <w:rFonts w:cstheme="minorHAnsi"/>
                <w:sz w:val="18"/>
                <w:szCs w:val="18"/>
              </w:rPr>
              <w:t xml:space="preserve"> </w:t>
            </w:r>
            <w:proofErr w:type="spellStart"/>
            <w:r w:rsidRPr="00C65D02">
              <w:rPr>
                <w:rFonts w:cstheme="minorHAnsi"/>
                <w:sz w:val="18"/>
                <w:szCs w:val="18"/>
              </w:rPr>
              <w:t>freundii</w:t>
            </w:r>
            <w:proofErr w:type="spellEnd"/>
            <w:r w:rsidRPr="00C65D02">
              <w:rPr>
                <w:rFonts w:cstheme="minorHAnsi"/>
                <w:sz w:val="18"/>
                <w:szCs w:val="18"/>
              </w:rPr>
              <w:t xml:space="preserve"> A1 and Enterococcus </w:t>
            </w:r>
            <w:proofErr w:type="spellStart"/>
            <w:r w:rsidRPr="00C65D02">
              <w:rPr>
                <w:rFonts w:cstheme="minorHAnsi"/>
                <w:sz w:val="18"/>
                <w:szCs w:val="18"/>
              </w:rPr>
              <w:t>casseliflavus</w:t>
            </w:r>
            <w:proofErr w:type="spellEnd"/>
            <w:r w:rsidRPr="00C65D02">
              <w:rPr>
                <w:rFonts w:cstheme="minorHAnsi"/>
                <w:sz w:val="18"/>
                <w:szCs w:val="18"/>
              </w:rPr>
              <w:t xml:space="preserve"> C1) for bioelectricity generation through Acid Red 27 (AR-27) </w:t>
            </w:r>
            <w:proofErr w:type="spellStart"/>
            <w:r w:rsidRPr="00C65D02">
              <w:rPr>
                <w:rFonts w:cstheme="minorHAnsi"/>
                <w:sz w:val="18"/>
                <w:szCs w:val="18"/>
              </w:rPr>
              <w:t>decolourisation</w:t>
            </w:r>
            <w:proofErr w:type="spellEnd"/>
            <w:r w:rsidRPr="00C65D02">
              <w:rPr>
                <w:rFonts w:cstheme="minorHAnsi"/>
                <w:sz w:val="18"/>
                <w:szCs w:val="18"/>
              </w:rPr>
              <w:t xml:space="preserve"> in modified P5 medium (2.5 g/L glucose and 5.0 g/L nutrient broth). For the </w:t>
            </w:r>
            <w:proofErr w:type="spellStart"/>
            <w:r w:rsidRPr="00C65D02">
              <w:rPr>
                <w:rFonts w:cstheme="minorHAnsi"/>
                <w:sz w:val="18"/>
                <w:szCs w:val="18"/>
              </w:rPr>
              <w:t>decolourisation</w:t>
            </w:r>
            <w:proofErr w:type="spellEnd"/>
            <w:r w:rsidRPr="00C65D02">
              <w:rPr>
                <w:rFonts w:cstheme="minorHAnsi"/>
                <w:sz w:val="18"/>
                <w:szCs w:val="18"/>
              </w:rPr>
              <w:t xml:space="preserve"> efficiency, both MFCs in series and parallel connections achieved more than 90% </w:t>
            </w:r>
            <w:proofErr w:type="spellStart"/>
            <w:r w:rsidRPr="00C65D02">
              <w:rPr>
                <w:rFonts w:cstheme="minorHAnsi"/>
                <w:sz w:val="18"/>
                <w:szCs w:val="18"/>
              </w:rPr>
              <w:t>decolourisation</w:t>
            </w:r>
            <w:proofErr w:type="spellEnd"/>
            <w:r w:rsidRPr="00C65D02">
              <w:rPr>
                <w:rFonts w:cstheme="minorHAnsi"/>
                <w:sz w:val="18"/>
                <w:szCs w:val="18"/>
              </w:rPr>
              <w:t xml:space="preserve"> at a temperature range of 29 ± 2ᵒC by using the bacteria consortium. The FTIR analysis illustrated that the Azo bond was completely cleaved after the </w:t>
            </w:r>
            <w:proofErr w:type="spellStart"/>
            <w:r w:rsidRPr="00C65D02">
              <w:rPr>
                <w:rFonts w:cstheme="minorHAnsi"/>
                <w:sz w:val="18"/>
                <w:szCs w:val="18"/>
              </w:rPr>
              <w:t>decolourisation</w:t>
            </w:r>
            <w:proofErr w:type="spellEnd"/>
            <w:r w:rsidRPr="00C65D02">
              <w:rPr>
                <w:rFonts w:cstheme="minorHAnsi"/>
                <w:sz w:val="18"/>
                <w:szCs w:val="18"/>
              </w:rPr>
              <w:t xml:space="preserve"> process. Through the characterization of microbial fuel cell, in series mode, the maximum open circuit voltage (OCV) recorded was 365 mV. While for the maximum close circuit voltage (CCV) was 244 mV, when an external load of 100 </w:t>
            </w:r>
            <w:proofErr w:type="spellStart"/>
            <w:r w:rsidRPr="00C65D02">
              <w:rPr>
                <w:rFonts w:cstheme="minorHAnsi"/>
                <w:sz w:val="18"/>
                <w:szCs w:val="18"/>
              </w:rPr>
              <w:t>kΩ</w:t>
            </w:r>
            <w:proofErr w:type="spellEnd"/>
            <w:r w:rsidRPr="00C65D02">
              <w:rPr>
                <w:rFonts w:cstheme="minorHAnsi"/>
                <w:sz w:val="18"/>
                <w:szCs w:val="18"/>
              </w:rPr>
              <w:t xml:space="preserve"> was introduced. The current density achieved in series mode was 0.871 </w:t>
            </w:r>
            <w:proofErr w:type="spellStart"/>
            <w:r w:rsidRPr="00C65D02">
              <w:rPr>
                <w:rFonts w:cstheme="minorHAnsi"/>
                <w:sz w:val="18"/>
                <w:szCs w:val="18"/>
              </w:rPr>
              <w:t>μA</w:t>
            </w:r>
            <w:proofErr w:type="spellEnd"/>
            <w:r w:rsidRPr="00C65D02">
              <w:rPr>
                <w:rFonts w:cstheme="minorHAnsi"/>
                <w:sz w:val="18"/>
                <w:szCs w:val="18"/>
              </w:rPr>
              <w:t xml:space="preserve">/cm2 which is almost double from that of in parallel mode, which was 0.441 </w:t>
            </w:r>
            <w:proofErr w:type="spellStart"/>
            <w:r w:rsidRPr="00C65D02">
              <w:rPr>
                <w:rFonts w:cstheme="minorHAnsi"/>
                <w:sz w:val="18"/>
                <w:szCs w:val="18"/>
              </w:rPr>
              <w:t>μA</w:t>
            </w:r>
            <w:proofErr w:type="spellEnd"/>
            <w:r w:rsidRPr="00C65D02">
              <w:rPr>
                <w:rFonts w:cstheme="minorHAnsi"/>
                <w:sz w:val="18"/>
                <w:szCs w:val="18"/>
              </w:rPr>
              <w:t xml:space="preserve">/cm2. The bioelectricity power generated in series and parallel was 212.629 </w:t>
            </w:r>
            <w:proofErr w:type="spellStart"/>
            <w:r w:rsidRPr="00C65D02">
              <w:rPr>
                <w:rFonts w:cstheme="minorHAnsi"/>
                <w:sz w:val="18"/>
                <w:szCs w:val="18"/>
              </w:rPr>
              <w:t>μW</w:t>
            </w:r>
            <w:proofErr w:type="spellEnd"/>
            <w:r w:rsidRPr="00C65D02">
              <w:rPr>
                <w:rFonts w:cstheme="minorHAnsi"/>
                <w:sz w:val="18"/>
                <w:szCs w:val="18"/>
              </w:rPr>
              <w:t xml:space="preserve">/cm2, and, 54.384 </w:t>
            </w:r>
            <w:proofErr w:type="spellStart"/>
            <w:r w:rsidRPr="00C65D02">
              <w:rPr>
                <w:rFonts w:cstheme="minorHAnsi"/>
                <w:sz w:val="18"/>
                <w:szCs w:val="18"/>
              </w:rPr>
              <w:t>μW</w:t>
            </w:r>
            <w:proofErr w:type="spellEnd"/>
            <w:r w:rsidRPr="00C65D02">
              <w:rPr>
                <w:rFonts w:cstheme="minorHAnsi"/>
                <w:sz w:val="18"/>
                <w:szCs w:val="18"/>
              </w:rPr>
              <w:t xml:space="preserve">/cm2, respectively. This finding suggests that </w:t>
            </w:r>
            <w:proofErr w:type="spellStart"/>
            <w:r w:rsidRPr="00C65D02">
              <w:rPr>
                <w:rFonts w:cstheme="minorHAnsi"/>
                <w:sz w:val="18"/>
                <w:szCs w:val="18"/>
              </w:rPr>
              <w:t>bioelectricty</w:t>
            </w:r>
            <w:proofErr w:type="spellEnd"/>
            <w:r w:rsidRPr="00C65D02">
              <w:rPr>
                <w:rFonts w:cstheme="minorHAnsi"/>
                <w:sz w:val="18"/>
                <w:szCs w:val="18"/>
              </w:rPr>
              <w:t xml:space="preserve"> generation through </w:t>
            </w:r>
            <w:proofErr w:type="spellStart"/>
            <w:r w:rsidRPr="00C65D02">
              <w:rPr>
                <w:rFonts w:cstheme="minorHAnsi"/>
                <w:sz w:val="18"/>
                <w:szCs w:val="18"/>
              </w:rPr>
              <w:t>decolourisation</w:t>
            </w:r>
            <w:proofErr w:type="spellEnd"/>
            <w:r w:rsidRPr="00C65D02">
              <w:rPr>
                <w:rFonts w:cstheme="minorHAnsi"/>
                <w:sz w:val="18"/>
                <w:szCs w:val="18"/>
              </w:rPr>
              <w:t xml:space="preserve"> of azo dye was plausible with the bacteria consortium combination. In term of </w:t>
            </w:r>
            <w:proofErr w:type="spellStart"/>
            <w:r w:rsidRPr="00C65D02">
              <w:rPr>
                <w:rFonts w:cstheme="minorHAnsi"/>
                <w:sz w:val="18"/>
                <w:szCs w:val="18"/>
              </w:rPr>
              <w:t>bioelectricty</w:t>
            </w:r>
            <w:proofErr w:type="spellEnd"/>
            <w:r w:rsidRPr="00C65D02">
              <w:rPr>
                <w:rFonts w:cstheme="minorHAnsi"/>
                <w:sz w:val="18"/>
                <w:szCs w:val="18"/>
              </w:rPr>
              <w:t xml:space="preserve"> generation, MFCs aligned in series mode was able to be achieved higher voltage, current density and power density compared to single unit MFC and MFCs in parallel mode</w:t>
            </w:r>
            <w:r>
              <w:rPr>
                <w:rFonts w:cstheme="minorHAnsi"/>
                <w:sz w:val="18"/>
                <w:szCs w:val="18"/>
              </w:rPr>
              <w:t>.</w:t>
            </w:r>
            <w:r w:rsidR="003277F0" w:rsidRPr="003277F0">
              <w:rPr>
                <w:rFonts w:cstheme="minorHAnsi"/>
                <w:sz w:val="18"/>
                <w:szCs w:val="18"/>
              </w:rPr>
              <w:t xml:space="preserve"> </w:t>
            </w:r>
          </w:p>
        </w:tc>
      </w:tr>
      <w:tr w:rsidR="00FE4229" w:rsidRPr="007862A5" w:rsidTr="006C5462">
        <w:tblPrEx>
          <w:tblBorders>
            <w:bottom w:val="single" w:sz="4" w:space="0" w:color="auto"/>
            <w:insideV w:val="none" w:sz="0" w:space="0" w:color="auto"/>
          </w:tblBorders>
        </w:tblPrEx>
        <w:trPr>
          <w:jc w:val="center"/>
        </w:trPr>
        <w:tc>
          <w:tcPr>
            <w:tcW w:w="3804" w:type="dxa"/>
            <w:gridSpan w:val="3"/>
            <w:tcBorders>
              <w:top w:val="nil"/>
              <w:bottom w:val="nil"/>
            </w:tcBorders>
            <w:vAlign w:val="center"/>
          </w:tcPr>
          <w:p w:rsidR="00FE4229" w:rsidRPr="00EE0FAA" w:rsidRDefault="00FE4229" w:rsidP="00F8555A">
            <w:pPr>
              <w:rPr>
                <w:b/>
                <w:bCs/>
                <w:i/>
                <w:iCs/>
                <w:sz w:val="18"/>
                <w:szCs w:val="18"/>
              </w:rPr>
            </w:pPr>
            <w:r w:rsidRPr="00EE0FAA">
              <w:rPr>
                <w:b/>
                <w:bCs/>
                <w:i/>
                <w:iCs/>
                <w:sz w:val="18"/>
                <w:szCs w:val="18"/>
              </w:rPr>
              <w:t>Keywords:</w:t>
            </w:r>
          </w:p>
        </w:tc>
        <w:tc>
          <w:tcPr>
            <w:tcW w:w="5942" w:type="dxa"/>
            <w:gridSpan w:val="4"/>
            <w:tcBorders>
              <w:top w:val="nil"/>
              <w:bottom w:val="nil"/>
            </w:tcBorders>
            <w:vAlign w:val="center"/>
          </w:tcPr>
          <w:p w:rsidR="00FE4229" w:rsidRPr="007862A5" w:rsidRDefault="00FE4229" w:rsidP="00F8555A">
            <w:pPr>
              <w:rPr>
                <w:b/>
                <w:bCs/>
                <w:sz w:val="18"/>
                <w:szCs w:val="18"/>
              </w:rPr>
            </w:pPr>
          </w:p>
        </w:tc>
      </w:tr>
      <w:tr w:rsidR="00FE4229" w:rsidRPr="007862A5" w:rsidTr="006C5462">
        <w:tblPrEx>
          <w:tblBorders>
            <w:bottom w:val="single" w:sz="4" w:space="0" w:color="auto"/>
            <w:insideV w:val="none" w:sz="0" w:space="0" w:color="auto"/>
          </w:tblBorders>
        </w:tblPrEx>
        <w:trPr>
          <w:jc w:val="center"/>
        </w:trPr>
        <w:tc>
          <w:tcPr>
            <w:tcW w:w="3804" w:type="dxa"/>
            <w:gridSpan w:val="3"/>
            <w:tcBorders>
              <w:top w:val="nil"/>
              <w:bottom w:val="single" w:sz="12" w:space="0" w:color="auto"/>
            </w:tcBorders>
            <w:vAlign w:val="center"/>
          </w:tcPr>
          <w:p w:rsidR="00FE4229" w:rsidRPr="007862A5" w:rsidRDefault="00C65D02" w:rsidP="00C65D02">
            <w:pPr>
              <w:spacing w:after="120"/>
              <w:rPr>
                <w:sz w:val="18"/>
                <w:szCs w:val="18"/>
              </w:rPr>
            </w:pPr>
            <w:r>
              <w:rPr>
                <w:rFonts w:cstheme="majorBidi"/>
                <w:sz w:val="18"/>
                <w:szCs w:val="18"/>
              </w:rPr>
              <w:t xml:space="preserve">Microbial fuel cell, </w:t>
            </w:r>
            <w:proofErr w:type="spellStart"/>
            <w:r>
              <w:rPr>
                <w:rFonts w:cstheme="majorBidi"/>
                <w:sz w:val="18"/>
                <w:szCs w:val="18"/>
              </w:rPr>
              <w:t>azo</w:t>
            </w:r>
            <w:proofErr w:type="spellEnd"/>
            <w:r>
              <w:rPr>
                <w:rFonts w:cstheme="majorBidi"/>
                <w:sz w:val="18"/>
                <w:szCs w:val="18"/>
              </w:rPr>
              <w:t xml:space="preserve"> dye </w:t>
            </w:r>
            <w:proofErr w:type="spellStart"/>
            <w:r>
              <w:rPr>
                <w:rFonts w:cstheme="majorBidi"/>
                <w:sz w:val="18"/>
                <w:szCs w:val="18"/>
              </w:rPr>
              <w:t>decolourisation</w:t>
            </w:r>
            <w:proofErr w:type="spellEnd"/>
            <w:r>
              <w:rPr>
                <w:rFonts w:cstheme="majorBidi"/>
                <w:sz w:val="18"/>
                <w:szCs w:val="18"/>
              </w:rPr>
              <w:t>, bioelectricity, s</w:t>
            </w:r>
            <w:r w:rsidRPr="00C65D02">
              <w:rPr>
                <w:rFonts w:cstheme="majorBidi"/>
                <w:sz w:val="18"/>
                <w:szCs w:val="18"/>
              </w:rPr>
              <w:t>eries and</w:t>
            </w:r>
            <w:r>
              <w:rPr>
                <w:rFonts w:cstheme="majorBidi"/>
                <w:sz w:val="18"/>
                <w:szCs w:val="18"/>
              </w:rPr>
              <w:t xml:space="preserve"> parallel, power density, c</w:t>
            </w:r>
            <w:r w:rsidRPr="00C65D02">
              <w:rPr>
                <w:rFonts w:cstheme="majorBidi"/>
                <w:sz w:val="18"/>
                <w:szCs w:val="18"/>
              </w:rPr>
              <w:t xml:space="preserve">urrent density </w:t>
            </w:r>
          </w:p>
        </w:tc>
        <w:tc>
          <w:tcPr>
            <w:tcW w:w="5942" w:type="dxa"/>
            <w:gridSpan w:val="4"/>
            <w:tcBorders>
              <w:top w:val="nil"/>
              <w:bottom w:val="single" w:sz="12" w:space="0" w:color="auto"/>
            </w:tcBorders>
            <w:vAlign w:val="bottom"/>
          </w:tcPr>
          <w:p w:rsidR="00FE4229" w:rsidRPr="007862A5" w:rsidRDefault="00FE4229" w:rsidP="00F8555A">
            <w:pPr>
              <w:spacing w:after="120"/>
              <w:jc w:val="right"/>
              <w:rPr>
                <w:b/>
                <w:bCs/>
                <w:sz w:val="18"/>
                <w:szCs w:val="18"/>
              </w:rPr>
            </w:pPr>
            <w:r w:rsidRPr="007862A5">
              <w:rPr>
                <w:b/>
                <w:bCs/>
                <w:sz w:val="18"/>
                <w:szCs w:val="18"/>
              </w:rPr>
              <w:t>Copyright © 201</w:t>
            </w:r>
            <w:r w:rsidR="002D5E62">
              <w:rPr>
                <w:b/>
                <w:bCs/>
                <w:sz w:val="18"/>
                <w:szCs w:val="18"/>
              </w:rPr>
              <w:t>7</w:t>
            </w:r>
            <w:r w:rsidRPr="007862A5">
              <w:rPr>
                <w:b/>
                <w:bCs/>
                <w:sz w:val="18"/>
                <w:szCs w:val="18"/>
              </w:rPr>
              <w:t xml:space="preserve"> PENERBIT AKAD</w:t>
            </w:r>
            <w:r>
              <w:rPr>
                <w:b/>
                <w:bCs/>
                <w:sz w:val="18"/>
                <w:szCs w:val="18"/>
              </w:rPr>
              <w:t>EMIA BARU - All rights reserved</w:t>
            </w:r>
          </w:p>
        </w:tc>
      </w:tr>
    </w:tbl>
    <w:p w:rsidR="004349B0" w:rsidRDefault="004349B0" w:rsidP="00FE4229">
      <w:pPr>
        <w:spacing w:after="0" w:line="240" w:lineRule="auto"/>
        <w:rPr>
          <w:rFonts w:cstheme="minorHAnsi"/>
          <w:b/>
          <w:sz w:val="24"/>
          <w:szCs w:val="24"/>
        </w:rPr>
      </w:pPr>
    </w:p>
    <w:p w:rsidR="00D4103D" w:rsidRDefault="00FE4229" w:rsidP="00FE4229">
      <w:pPr>
        <w:spacing w:after="0" w:line="240" w:lineRule="auto"/>
        <w:rPr>
          <w:rFonts w:cstheme="minorHAnsi"/>
          <w:b/>
          <w:sz w:val="24"/>
          <w:szCs w:val="24"/>
        </w:rPr>
      </w:pPr>
      <w:r w:rsidRPr="00FE4229">
        <w:rPr>
          <w:rFonts w:cstheme="minorHAnsi"/>
          <w:b/>
          <w:sz w:val="24"/>
          <w:szCs w:val="24"/>
        </w:rPr>
        <w:t>1. Introduction</w:t>
      </w:r>
    </w:p>
    <w:p w:rsidR="00865652" w:rsidRDefault="00865652" w:rsidP="00FE4229">
      <w:pPr>
        <w:spacing w:after="0" w:line="240" w:lineRule="auto"/>
        <w:rPr>
          <w:rFonts w:cstheme="minorHAnsi"/>
          <w:b/>
          <w:sz w:val="24"/>
          <w:szCs w:val="24"/>
        </w:rPr>
      </w:pPr>
    </w:p>
    <w:p w:rsidR="00685F57" w:rsidRPr="00685F57" w:rsidRDefault="00685F57" w:rsidP="00792B5A">
      <w:pPr>
        <w:spacing w:after="0" w:line="240" w:lineRule="auto"/>
        <w:ind w:firstLine="369"/>
        <w:jc w:val="both"/>
        <w:rPr>
          <w:rFonts w:cs="Times New Roman"/>
          <w:sz w:val="24"/>
          <w:szCs w:val="24"/>
          <w:lang w:val="en-US"/>
        </w:rPr>
      </w:pPr>
      <w:r w:rsidRPr="00685F57">
        <w:rPr>
          <w:rFonts w:cs="Times New Roman"/>
          <w:sz w:val="24"/>
          <w:szCs w:val="24"/>
          <w:lang w:val="en-US"/>
        </w:rPr>
        <w:t xml:space="preserve">According to the Environmental Quality Act 1974 [1], water pollution is defined as any direct or indirect changes to the physical properties, thermal, biological, or radioactive that any part of the environmental release to the water. These may cause dangerous situation and detriment of health, </w:t>
      </w:r>
      <w:r w:rsidRPr="00685F57">
        <w:rPr>
          <w:rFonts w:cs="Times New Roman"/>
          <w:sz w:val="24"/>
          <w:szCs w:val="24"/>
          <w:lang w:val="en-US"/>
        </w:rPr>
        <w:lastRenderedPageBreak/>
        <w:t>safety and welfare of the public, or the lives of other organisms, such as birds, wildlife, fish and aquatic life and water plants.</w:t>
      </w:r>
    </w:p>
    <w:p w:rsidR="00685F57" w:rsidRPr="00685F57" w:rsidRDefault="00685F57" w:rsidP="00792B5A">
      <w:pPr>
        <w:spacing w:after="0" w:line="240" w:lineRule="auto"/>
        <w:ind w:firstLine="369"/>
        <w:jc w:val="both"/>
        <w:rPr>
          <w:rFonts w:cs="Times New Roman"/>
          <w:sz w:val="24"/>
          <w:szCs w:val="24"/>
          <w:lang w:val="en-US"/>
        </w:rPr>
      </w:pPr>
      <w:r w:rsidRPr="00685F57">
        <w:rPr>
          <w:rFonts w:cs="Times New Roman"/>
          <w:sz w:val="24"/>
          <w:szCs w:val="24"/>
          <w:lang w:val="en-US"/>
        </w:rPr>
        <w:t xml:space="preserve">One of the major factors that contribute to water pollution is the wastewaters containing dye discharged by the textile industries. These dyes were lost in the effluent during the dyeing process and these dyes are highly stable and resistant to microbial degradation. Therefore, it makes it not easily degradable under natural environment. Moreover, the conventional wastewater treatment systems do not typically remove the dyes in the wastewater [2] and the treatment process generates secondary pollution problems and producing concentrated sludge as by-products in which difficult to be disposed [3]. Azo dyes, which are aromatic compounds with one or more azo bond (–N=N-) groups, are the most commonly used synthetic dyes in commercial applications such as textile industry [4]. Recent studies have shown that azo dyes contribute to the mutagenic activity of ground and surface water pollution by textile effluents [5]. </w:t>
      </w:r>
    </w:p>
    <w:p w:rsidR="00685F57" w:rsidRPr="00685F57" w:rsidRDefault="00685F57" w:rsidP="00792B5A">
      <w:pPr>
        <w:spacing w:after="0" w:line="240" w:lineRule="auto"/>
        <w:ind w:firstLine="369"/>
        <w:jc w:val="both"/>
        <w:rPr>
          <w:rFonts w:cs="Times New Roman"/>
          <w:sz w:val="24"/>
          <w:szCs w:val="24"/>
          <w:lang w:val="en-US"/>
        </w:rPr>
      </w:pPr>
      <w:r w:rsidRPr="00685F57">
        <w:rPr>
          <w:rFonts w:cs="Times New Roman"/>
          <w:sz w:val="24"/>
          <w:szCs w:val="24"/>
          <w:lang w:val="en-US"/>
        </w:rPr>
        <w:t xml:space="preserve">Current treatment such as physio-chemical method has been applied to treat dye containing wastewater. Although high rates of dye removal can be efficiently achieved, </w:t>
      </w:r>
      <w:proofErr w:type="spellStart"/>
      <w:r w:rsidRPr="00685F57">
        <w:rPr>
          <w:rFonts w:cs="Times New Roman"/>
          <w:sz w:val="24"/>
          <w:szCs w:val="24"/>
          <w:lang w:val="en-US"/>
        </w:rPr>
        <w:t>physico</w:t>
      </w:r>
      <w:proofErr w:type="spellEnd"/>
      <w:r w:rsidRPr="00685F57">
        <w:rPr>
          <w:rFonts w:cs="Times New Roman"/>
          <w:sz w:val="24"/>
          <w:szCs w:val="24"/>
          <w:lang w:val="en-US"/>
        </w:rPr>
        <w:t xml:space="preserve">-chemical methods have some disadvantages including high cost and sensitivity [6]. Moreover, complete dye degradation could not be achieved by normal treatment that only involve aerobic biological process [7]. Alternatively, biological processes may provide a less expensive and efficient alternative for simultaneous </w:t>
      </w:r>
      <w:proofErr w:type="spellStart"/>
      <w:r w:rsidRPr="00685F57">
        <w:rPr>
          <w:rFonts w:cs="Times New Roman"/>
          <w:sz w:val="24"/>
          <w:szCs w:val="24"/>
          <w:lang w:val="en-US"/>
        </w:rPr>
        <w:t>colour</w:t>
      </w:r>
      <w:proofErr w:type="spellEnd"/>
      <w:r w:rsidRPr="00685F57">
        <w:rPr>
          <w:rFonts w:cs="Times New Roman"/>
          <w:sz w:val="24"/>
          <w:szCs w:val="24"/>
          <w:lang w:val="en-US"/>
        </w:rPr>
        <w:t xml:space="preserve"> and organic matter removal from dyes containing wastewater. Recently, a new technology called Microbial Fuel Cell (MFC) has been introduced as alternative solutions for both wastewater treatment and electricity generations [8, 9]. This Microbial Fuel Cell (MFC) technology represents a simultaneous alternative form of energy where in wastewater and industrial effluents [9, 10] are used for electricity generation compared to conventional wastewater treatment that requires high energy consumption to operate. Microbial Fuel Cell (MFC) applied the principle of converting chemical energy to electrical energy by the microorganism’s catalytic activities [11].The application of MFCs will enhance the </w:t>
      </w:r>
      <w:proofErr w:type="spellStart"/>
      <w:r w:rsidRPr="00685F57">
        <w:rPr>
          <w:rFonts w:cs="Times New Roman"/>
          <w:sz w:val="24"/>
          <w:szCs w:val="24"/>
          <w:lang w:val="en-US"/>
        </w:rPr>
        <w:t>decolouration</w:t>
      </w:r>
      <w:proofErr w:type="spellEnd"/>
      <w:r w:rsidRPr="00685F57">
        <w:rPr>
          <w:rFonts w:cs="Times New Roman"/>
          <w:sz w:val="24"/>
          <w:szCs w:val="24"/>
          <w:lang w:val="en-US"/>
        </w:rPr>
        <w:t xml:space="preserve"> of </w:t>
      </w:r>
      <w:proofErr w:type="spellStart"/>
      <w:r w:rsidRPr="00685F57">
        <w:rPr>
          <w:rFonts w:cs="Times New Roman"/>
          <w:sz w:val="24"/>
          <w:szCs w:val="24"/>
          <w:lang w:val="en-US"/>
        </w:rPr>
        <w:t>azo</w:t>
      </w:r>
      <w:proofErr w:type="spellEnd"/>
      <w:r w:rsidRPr="00685F57">
        <w:rPr>
          <w:rFonts w:cs="Times New Roman"/>
          <w:sz w:val="24"/>
          <w:szCs w:val="24"/>
          <w:lang w:val="en-US"/>
        </w:rPr>
        <w:t xml:space="preserve"> dyes and simultaneously harvests the electricity from biodegradable organic carbon source. </w:t>
      </w:r>
    </w:p>
    <w:p w:rsidR="00685F57" w:rsidRDefault="00685F57" w:rsidP="00792B5A">
      <w:pPr>
        <w:spacing w:after="0" w:line="240" w:lineRule="auto"/>
        <w:ind w:firstLine="369"/>
        <w:jc w:val="both"/>
        <w:rPr>
          <w:rFonts w:cs="Times New Roman"/>
          <w:sz w:val="24"/>
          <w:szCs w:val="24"/>
          <w:lang w:val="en-US"/>
        </w:rPr>
      </w:pPr>
      <w:r w:rsidRPr="00685F57">
        <w:rPr>
          <w:rFonts w:cs="Times New Roman"/>
          <w:sz w:val="24"/>
          <w:szCs w:val="24"/>
          <w:lang w:val="en-US"/>
        </w:rPr>
        <w:t xml:space="preserve">Although Microbial Fuel Cell (MFC) has the potential to be assimilates with wastewater treatment, the amount of electricity generations by this technology is still not up to the par. Thus, the objectives of this study is to set up and assess the ability of the dual chamber MFCs for </w:t>
      </w:r>
      <w:proofErr w:type="spellStart"/>
      <w:r w:rsidRPr="00685F57">
        <w:rPr>
          <w:rFonts w:cs="Times New Roman"/>
          <w:sz w:val="24"/>
          <w:szCs w:val="24"/>
          <w:lang w:val="en-US"/>
        </w:rPr>
        <w:t>azo</w:t>
      </w:r>
      <w:proofErr w:type="spellEnd"/>
      <w:r w:rsidRPr="00685F57">
        <w:rPr>
          <w:rFonts w:cs="Times New Roman"/>
          <w:sz w:val="24"/>
          <w:szCs w:val="24"/>
          <w:lang w:val="en-US"/>
        </w:rPr>
        <w:t xml:space="preserve"> dye </w:t>
      </w:r>
      <w:proofErr w:type="spellStart"/>
      <w:r w:rsidRPr="00685F57">
        <w:rPr>
          <w:rFonts w:cs="Times New Roman"/>
          <w:sz w:val="24"/>
          <w:szCs w:val="24"/>
          <w:lang w:val="en-US"/>
        </w:rPr>
        <w:t>decolouration</w:t>
      </w:r>
      <w:proofErr w:type="spellEnd"/>
      <w:r w:rsidRPr="00685F57">
        <w:rPr>
          <w:rFonts w:cs="Times New Roman"/>
          <w:sz w:val="24"/>
          <w:szCs w:val="24"/>
          <w:lang w:val="en-US"/>
        </w:rPr>
        <w:t xml:space="preserve"> and bioelectricity generation by using azo dyes degrading microorganisms consortium consists of </w:t>
      </w:r>
      <w:proofErr w:type="spellStart"/>
      <w:r w:rsidRPr="00685F57">
        <w:rPr>
          <w:rFonts w:cs="Times New Roman"/>
          <w:sz w:val="24"/>
          <w:szCs w:val="24"/>
          <w:lang w:val="en-US"/>
        </w:rPr>
        <w:t>Citrobacter</w:t>
      </w:r>
      <w:proofErr w:type="spellEnd"/>
      <w:r w:rsidRPr="00685F57">
        <w:rPr>
          <w:rFonts w:cs="Times New Roman"/>
          <w:sz w:val="24"/>
          <w:szCs w:val="24"/>
          <w:lang w:val="en-US"/>
        </w:rPr>
        <w:t xml:space="preserve"> </w:t>
      </w:r>
      <w:proofErr w:type="spellStart"/>
      <w:r w:rsidRPr="00685F57">
        <w:rPr>
          <w:rFonts w:cs="Times New Roman"/>
          <w:sz w:val="24"/>
          <w:szCs w:val="24"/>
          <w:lang w:val="en-US"/>
        </w:rPr>
        <w:t>freundii</w:t>
      </w:r>
      <w:proofErr w:type="spellEnd"/>
      <w:r w:rsidRPr="00685F57">
        <w:rPr>
          <w:rFonts w:cs="Times New Roman"/>
          <w:sz w:val="24"/>
          <w:szCs w:val="24"/>
          <w:lang w:val="en-US"/>
        </w:rPr>
        <w:t xml:space="preserve"> A1 and Enterococcus </w:t>
      </w:r>
      <w:proofErr w:type="spellStart"/>
      <w:r w:rsidRPr="00685F57">
        <w:rPr>
          <w:rFonts w:cs="Times New Roman"/>
          <w:sz w:val="24"/>
          <w:szCs w:val="24"/>
          <w:lang w:val="en-US"/>
        </w:rPr>
        <w:t>casseliflavus</w:t>
      </w:r>
      <w:proofErr w:type="spellEnd"/>
      <w:r w:rsidRPr="00685F57">
        <w:rPr>
          <w:rFonts w:cs="Times New Roman"/>
          <w:sz w:val="24"/>
          <w:szCs w:val="24"/>
          <w:lang w:val="en-US"/>
        </w:rPr>
        <w:t xml:space="preserve"> C1. Initially, the study will focus on preparation of bacteria mixed culture for the </w:t>
      </w:r>
      <w:proofErr w:type="spellStart"/>
      <w:r w:rsidRPr="00685F57">
        <w:rPr>
          <w:rFonts w:cs="Times New Roman"/>
          <w:sz w:val="24"/>
          <w:szCs w:val="24"/>
          <w:lang w:val="en-US"/>
        </w:rPr>
        <w:t>azo</w:t>
      </w:r>
      <w:proofErr w:type="spellEnd"/>
      <w:r w:rsidRPr="00685F57">
        <w:rPr>
          <w:rFonts w:cs="Times New Roman"/>
          <w:sz w:val="24"/>
          <w:szCs w:val="24"/>
          <w:lang w:val="en-US"/>
        </w:rPr>
        <w:t xml:space="preserve"> dye </w:t>
      </w:r>
      <w:proofErr w:type="spellStart"/>
      <w:r w:rsidRPr="00685F57">
        <w:rPr>
          <w:rFonts w:cs="Times New Roman"/>
          <w:sz w:val="24"/>
          <w:szCs w:val="24"/>
          <w:lang w:val="en-US"/>
        </w:rPr>
        <w:t>decolourisation</w:t>
      </w:r>
      <w:proofErr w:type="spellEnd"/>
      <w:r w:rsidRPr="00685F57">
        <w:rPr>
          <w:rFonts w:cs="Times New Roman"/>
          <w:sz w:val="24"/>
          <w:szCs w:val="24"/>
          <w:lang w:val="en-US"/>
        </w:rPr>
        <w:t xml:space="preserve"> study. Then, followed by the preparation of MFC set up and performances study for the bioelectricity generation were tested as single unit and stack MFC units (series and parallel). The reduction of </w:t>
      </w:r>
      <w:proofErr w:type="spellStart"/>
      <w:r w:rsidRPr="00685F57">
        <w:rPr>
          <w:rFonts w:cs="Times New Roman"/>
          <w:sz w:val="24"/>
          <w:szCs w:val="24"/>
          <w:lang w:val="en-US"/>
        </w:rPr>
        <w:t>azo</w:t>
      </w:r>
      <w:proofErr w:type="spellEnd"/>
      <w:r w:rsidRPr="00685F57">
        <w:rPr>
          <w:rFonts w:cs="Times New Roman"/>
          <w:sz w:val="24"/>
          <w:szCs w:val="24"/>
          <w:lang w:val="en-US"/>
        </w:rPr>
        <w:t xml:space="preserve"> dye </w:t>
      </w:r>
      <w:proofErr w:type="spellStart"/>
      <w:r w:rsidRPr="00685F57">
        <w:rPr>
          <w:rFonts w:cs="Times New Roman"/>
          <w:sz w:val="24"/>
          <w:szCs w:val="24"/>
          <w:lang w:val="en-US"/>
        </w:rPr>
        <w:t>decolourisation</w:t>
      </w:r>
      <w:proofErr w:type="spellEnd"/>
      <w:r w:rsidRPr="00685F57">
        <w:rPr>
          <w:rFonts w:cs="Times New Roman"/>
          <w:sz w:val="24"/>
          <w:szCs w:val="24"/>
          <w:lang w:val="en-US"/>
        </w:rPr>
        <w:t xml:space="preserve"> was </w:t>
      </w:r>
      <w:proofErr w:type="spellStart"/>
      <w:r w:rsidRPr="00685F57">
        <w:rPr>
          <w:rFonts w:cs="Times New Roman"/>
          <w:sz w:val="24"/>
          <w:szCs w:val="24"/>
          <w:lang w:val="en-US"/>
        </w:rPr>
        <w:t>analysed</w:t>
      </w:r>
      <w:proofErr w:type="spellEnd"/>
      <w:r w:rsidRPr="00685F57">
        <w:rPr>
          <w:rFonts w:cs="Times New Roman"/>
          <w:sz w:val="24"/>
          <w:szCs w:val="24"/>
          <w:lang w:val="en-US"/>
        </w:rPr>
        <w:t xml:space="preserve"> by using electrochemistry analysis (Cyclic </w:t>
      </w:r>
      <w:proofErr w:type="spellStart"/>
      <w:r w:rsidRPr="00685F57">
        <w:rPr>
          <w:rFonts w:cs="Times New Roman"/>
          <w:sz w:val="24"/>
          <w:szCs w:val="24"/>
          <w:lang w:val="en-US"/>
        </w:rPr>
        <w:t>Voltametric</w:t>
      </w:r>
      <w:proofErr w:type="spellEnd"/>
      <w:r w:rsidRPr="00685F57">
        <w:rPr>
          <w:rFonts w:cs="Times New Roman"/>
          <w:sz w:val="24"/>
          <w:szCs w:val="24"/>
          <w:lang w:val="en-US"/>
        </w:rPr>
        <w:t xml:space="preserve">) and the </w:t>
      </w:r>
      <w:proofErr w:type="spellStart"/>
      <w:r w:rsidRPr="00685F57">
        <w:rPr>
          <w:rFonts w:cs="Times New Roman"/>
          <w:sz w:val="24"/>
          <w:szCs w:val="24"/>
          <w:lang w:val="en-US"/>
        </w:rPr>
        <w:t>characterisation</w:t>
      </w:r>
      <w:proofErr w:type="spellEnd"/>
      <w:r w:rsidRPr="00685F57">
        <w:rPr>
          <w:rFonts w:cs="Times New Roman"/>
          <w:sz w:val="24"/>
          <w:szCs w:val="24"/>
          <w:lang w:val="en-US"/>
        </w:rPr>
        <w:t xml:space="preserve"> of biofilm formation on MFC anode was assess by using Scanning Electron Microscope (SEM).</w:t>
      </w:r>
    </w:p>
    <w:p w:rsidR="00792B5A" w:rsidRDefault="00792B5A" w:rsidP="00792B5A">
      <w:pPr>
        <w:spacing w:after="0" w:line="240" w:lineRule="auto"/>
        <w:jc w:val="both"/>
        <w:rPr>
          <w:rFonts w:cs="Times New Roman"/>
          <w:b/>
          <w:sz w:val="24"/>
          <w:szCs w:val="24"/>
        </w:rPr>
      </w:pPr>
    </w:p>
    <w:p w:rsidR="00792B5A" w:rsidRDefault="00865652" w:rsidP="00792B5A">
      <w:pPr>
        <w:spacing w:after="0" w:line="240" w:lineRule="auto"/>
        <w:jc w:val="both"/>
        <w:rPr>
          <w:rFonts w:cs="Times New Roman"/>
          <w:b/>
          <w:sz w:val="24"/>
          <w:szCs w:val="24"/>
        </w:rPr>
      </w:pPr>
      <w:r w:rsidRPr="00865652">
        <w:rPr>
          <w:rFonts w:cs="Times New Roman"/>
          <w:b/>
          <w:sz w:val="24"/>
          <w:szCs w:val="24"/>
        </w:rPr>
        <w:t xml:space="preserve">2. </w:t>
      </w:r>
      <w:r w:rsidR="00DD4EBB" w:rsidRPr="00DD4EBB">
        <w:rPr>
          <w:rFonts w:cs="Times New Roman"/>
          <w:b/>
          <w:sz w:val="24"/>
          <w:szCs w:val="24"/>
        </w:rPr>
        <w:t>M</w:t>
      </w:r>
      <w:r w:rsidR="00DD4EBB">
        <w:rPr>
          <w:rFonts w:cs="Times New Roman"/>
          <w:b/>
          <w:sz w:val="24"/>
          <w:szCs w:val="24"/>
        </w:rPr>
        <w:t xml:space="preserve">aterials and Method </w:t>
      </w:r>
    </w:p>
    <w:p w:rsidR="00A97B66" w:rsidRPr="00792B5A" w:rsidRDefault="00A97B66" w:rsidP="00792B5A">
      <w:pPr>
        <w:spacing w:after="0" w:line="240" w:lineRule="auto"/>
        <w:jc w:val="both"/>
        <w:rPr>
          <w:rFonts w:cs="Times New Roman"/>
          <w:b/>
          <w:sz w:val="24"/>
          <w:szCs w:val="24"/>
        </w:rPr>
      </w:pPr>
      <w:r w:rsidRPr="00A97B66">
        <w:rPr>
          <w:rFonts w:cs="Times New Roman"/>
          <w:bCs/>
          <w:i/>
          <w:iCs/>
          <w:sz w:val="24"/>
          <w:szCs w:val="24"/>
          <w:lang w:val="en-US"/>
        </w:rPr>
        <w:t>2.1 Bacteria Culture and Medium</w:t>
      </w:r>
    </w:p>
    <w:p w:rsidR="00792B5A" w:rsidRDefault="00792B5A" w:rsidP="00865652">
      <w:pPr>
        <w:spacing w:after="0" w:line="240" w:lineRule="auto"/>
        <w:ind w:firstLine="360"/>
        <w:jc w:val="both"/>
        <w:rPr>
          <w:rStyle w:val="Hyperlink"/>
          <w:rFonts w:cs="Times New Roman"/>
          <w:color w:val="auto"/>
          <w:sz w:val="24"/>
          <w:szCs w:val="24"/>
          <w:u w:val="none"/>
          <w:lang w:val="en-US"/>
        </w:rPr>
      </w:pPr>
    </w:p>
    <w:p w:rsidR="00A97B66" w:rsidRDefault="00A97B66" w:rsidP="00792B5A">
      <w:pPr>
        <w:spacing w:after="0" w:line="240" w:lineRule="auto"/>
        <w:ind w:firstLine="369"/>
        <w:jc w:val="both"/>
        <w:rPr>
          <w:rStyle w:val="Hyperlink"/>
          <w:rFonts w:cs="Times New Roman"/>
          <w:color w:val="auto"/>
          <w:sz w:val="24"/>
          <w:szCs w:val="24"/>
          <w:u w:val="none"/>
          <w:lang w:val="en-US"/>
        </w:rPr>
      </w:pPr>
      <w:r w:rsidRPr="00A97B66">
        <w:rPr>
          <w:rStyle w:val="Hyperlink"/>
          <w:rFonts w:cs="Times New Roman"/>
          <w:color w:val="auto"/>
          <w:sz w:val="24"/>
          <w:szCs w:val="24"/>
          <w:u w:val="none"/>
          <w:lang w:val="en-US"/>
        </w:rPr>
        <w:t xml:space="preserve">Two local bacterial isolates belonging to the family </w:t>
      </w:r>
      <w:proofErr w:type="spellStart"/>
      <w:r w:rsidRPr="00A97B66">
        <w:rPr>
          <w:rStyle w:val="Hyperlink"/>
          <w:rFonts w:cs="Times New Roman"/>
          <w:color w:val="auto"/>
          <w:sz w:val="24"/>
          <w:szCs w:val="24"/>
          <w:u w:val="none"/>
          <w:lang w:val="en-US"/>
        </w:rPr>
        <w:t>Enterobacteriaceae</w:t>
      </w:r>
      <w:proofErr w:type="spellEnd"/>
      <w:r w:rsidRPr="00A97B66">
        <w:rPr>
          <w:rStyle w:val="Hyperlink"/>
          <w:rFonts w:cs="Times New Roman"/>
          <w:color w:val="auto"/>
          <w:sz w:val="24"/>
          <w:szCs w:val="24"/>
          <w:u w:val="none"/>
          <w:lang w:val="en-US"/>
        </w:rPr>
        <w:t xml:space="preserve">, namely </w:t>
      </w:r>
      <w:proofErr w:type="spellStart"/>
      <w:r w:rsidRPr="00A97B66">
        <w:rPr>
          <w:rStyle w:val="Hyperlink"/>
          <w:rFonts w:cs="Times New Roman"/>
          <w:color w:val="auto"/>
          <w:sz w:val="24"/>
          <w:szCs w:val="24"/>
          <w:u w:val="none"/>
          <w:lang w:val="en-US"/>
        </w:rPr>
        <w:t>Citrobacter</w:t>
      </w:r>
      <w:proofErr w:type="spellEnd"/>
      <w:r w:rsidRPr="00A97B66">
        <w:rPr>
          <w:rStyle w:val="Hyperlink"/>
          <w:rFonts w:cs="Times New Roman"/>
          <w:color w:val="auto"/>
          <w:sz w:val="24"/>
          <w:szCs w:val="24"/>
          <w:u w:val="none"/>
          <w:lang w:val="en-US"/>
        </w:rPr>
        <w:t xml:space="preserve"> </w:t>
      </w:r>
      <w:proofErr w:type="spellStart"/>
      <w:r w:rsidRPr="00A97B66">
        <w:rPr>
          <w:rStyle w:val="Hyperlink"/>
          <w:rFonts w:cs="Times New Roman"/>
          <w:color w:val="auto"/>
          <w:sz w:val="24"/>
          <w:szCs w:val="24"/>
          <w:u w:val="none"/>
          <w:lang w:val="en-US"/>
        </w:rPr>
        <w:t>freundii</w:t>
      </w:r>
      <w:proofErr w:type="spellEnd"/>
      <w:r w:rsidRPr="00A97B66">
        <w:rPr>
          <w:rStyle w:val="Hyperlink"/>
          <w:rFonts w:cs="Times New Roman"/>
          <w:color w:val="auto"/>
          <w:sz w:val="24"/>
          <w:szCs w:val="24"/>
          <w:u w:val="none"/>
          <w:lang w:val="en-US"/>
        </w:rPr>
        <w:t xml:space="preserve"> strain A1 (AKTT01000000) and Enterococcus </w:t>
      </w:r>
      <w:proofErr w:type="spellStart"/>
      <w:r w:rsidRPr="00A97B66">
        <w:rPr>
          <w:rStyle w:val="Hyperlink"/>
          <w:rFonts w:cs="Times New Roman"/>
          <w:color w:val="auto"/>
          <w:sz w:val="24"/>
          <w:szCs w:val="24"/>
          <w:u w:val="none"/>
          <w:lang w:val="en-US"/>
        </w:rPr>
        <w:t>casseliflavus</w:t>
      </w:r>
      <w:proofErr w:type="spellEnd"/>
      <w:r w:rsidRPr="00A97B66">
        <w:rPr>
          <w:rStyle w:val="Hyperlink"/>
          <w:rFonts w:cs="Times New Roman"/>
          <w:color w:val="auto"/>
          <w:sz w:val="24"/>
          <w:szCs w:val="24"/>
          <w:u w:val="none"/>
          <w:lang w:val="en-US"/>
        </w:rPr>
        <w:t xml:space="preserve"> strain C1 (AKKS01000000) were used in this study. These two bacteria were obtained from the Microbiology Laboratory of the Faculty of Bioscience and Medical Engineering, </w:t>
      </w:r>
      <w:proofErr w:type="spellStart"/>
      <w:r w:rsidRPr="00A97B66">
        <w:rPr>
          <w:rStyle w:val="Hyperlink"/>
          <w:rFonts w:cs="Times New Roman"/>
          <w:color w:val="auto"/>
          <w:sz w:val="24"/>
          <w:szCs w:val="24"/>
          <w:u w:val="none"/>
          <w:lang w:val="en-US"/>
        </w:rPr>
        <w:t>Universiti</w:t>
      </w:r>
      <w:proofErr w:type="spellEnd"/>
      <w:r w:rsidRPr="00A97B66">
        <w:rPr>
          <w:rStyle w:val="Hyperlink"/>
          <w:rFonts w:cs="Times New Roman"/>
          <w:color w:val="auto"/>
          <w:sz w:val="24"/>
          <w:szCs w:val="24"/>
          <w:u w:val="none"/>
          <w:lang w:val="en-US"/>
        </w:rPr>
        <w:t xml:space="preserve"> </w:t>
      </w:r>
      <w:proofErr w:type="spellStart"/>
      <w:r w:rsidRPr="00A97B66">
        <w:rPr>
          <w:rStyle w:val="Hyperlink"/>
          <w:rFonts w:cs="Times New Roman"/>
          <w:color w:val="auto"/>
          <w:sz w:val="24"/>
          <w:szCs w:val="24"/>
          <w:u w:val="none"/>
          <w:lang w:val="en-US"/>
        </w:rPr>
        <w:t>Teknologi</w:t>
      </w:r>
      <w:proofErr w:type="spellEnd"/>
      <w:r w:rsidRPr="00A97B66">
        <w:rPr>
          <w:rStyle w:val="Hyperlink"/>
          <w:rFonts w:cs="Times New Roman"/>
          <w:color w:val="auto"/>
          <w:sz w:val="24"/>
          <w:szCs w:val="24"/>
          <w:u w:val="none"/>
          <w:lang w:val="en-US"/>
        </w:rPr>
        <w:t xml:space="preserve"> Malaysia. Initially, these microorganisms were grown on nutrient agar (Merck, Germany) at 37 ᵒC. Then, P5 medium containing K</w:t>
      </w:r>
      <w:r w:rsidRPr="00327645">
        <w:rPr>
          <w:rStyle w:val="Hyperlink"/>
          <w:rFonts w:cs="Times New Roman"/>
          <w:color w:val="auto"/>
          <w:sz w:val="24"/>
          <w:szCs w:val="24"/>
          <w:u w:val="none"/>
          <w:vertAlign w:val="subscript"/>
          <w:lang w:val="en-US"/>
        </w:rPr>
        <w:t>2</w:t>
      </w:r>
      <w:r w:rsidRPr="00A97B66">
        <w:rPr>
          <w:rStyle w:val="Hyperlink"/>
          <w:rFonts w:cs="Times New Roman"/>
          <w:color w:val="auto"/>
          <w:sz w:val="24"/>
          <w:szCs w:val="24"/>
          <w:u w:val="none"/>
          <w:lang w:val="en-US"/>
        </w:rPr>
        <w:t>HPO</w:t>
      </w:r>
      <w:r w:rsidRPr="00327645">
        <w:rPr>
          <w:rStyle w:val="Hyperlink"/>
          <w:rFonts w:cs="Times New Roman"/>
          <w:color w:val="auto"/>
          <w:sz w:val="24"/>
          <w:szCs w:val="24"/>
          <w:u w:val="none"/>
          <w:vertAlign w:val="subscript"/>
          <w:lang w:val="en-US"/>
        </w:rPr>
        <w:t>4</w:t>
      </w:r>
      <w:r w:rsidRPr="00A97B66">
        <w:rPr>
          <w:rStyle w:val="Hyperlink"/>
          <w:rFonts w:cs="Times New Roman"/>
          <w:color w:val="auto"/>
          <w:sz w:val="24"/>
          <w:szCs w:val="24"/>
          <w:u w:val="none"/>
          <w:lang w:val="en-US"/>
        </w:rPr>
        <w:t xml:space="preserve"> (35.3 g /L), KH</w:t>
      </w:r>
      <w:r w:rsidRPr="00327645">
        <w:rPr>
          <w:rStyle w:val="Hyperlink"/>
          <w:rFonts w:cs="Times New Roman"/>
          <w:color w:val="auto"/>
          <w:sz w:val="24"/>
          <w:szCs w:val="24"/>
          <w:u w:val="none"/>
          <w:vertAlign w:val="subscript"/>
          <w:lang w:val="en-US"/>
        </w:rPr>
        <w:t>2</w:t>
      </w:r>
      <w:r w:rsidRPr="00A97B66">
        <w:rPr>
          <w:rStyle w:val="Hyperlink"/>
          <w:rFonts w:cs="Times New Roman"/>
          <w:color w:val="auto"/>
          <w:sz w:val="24"/>
          <w:szCs w:val="24"/>
          <w:u w:val="none"/>
          <w:lang w:val="en-US"/>
        </w:rPr>
        <w:t>PO</w:t>
      </w:r>
      <w:r w:rsidRPr="00327645">
        <w:rPr>
          <w:rStyle w:val="Hyperlink"/>
          <w:rFonts w:cs="Times New Roman"/>
          <w:color w:val="auto"/>
          <w:sz w:val="24"/>
          <w:szCs w:val="24"/>
          <w:u w:val="none"/>
          <w:vertAlign w:val="subscript"/>
          <w:lang w:val="en-US"/>
        </w:rPr>
        <w:t>4</w:t>
      </w:r>
      <w:r w:rsidRPr="00A97B66">
        <w:rPr>
          <w:rStyle w:val="Hyperlink"/>
          <w:rFonts w:cs="Times New Roman"/>
          <w:color w:val="auto"/>
          <w:sz w:val="24"/>
          <w:szCs w:val="24"/>
          <w:u w:val="none"/>
          <w:lang w:val="en-US"/>
        </w:rPr>
        <w:t xml:space="preserve"> (20.9 g/ L), NH</w:t>
      </w:r>
      <w:r w:rsidRPr="00327645">
        <w:rPr>
          <w:rStyle w:val="Hyperlink"/>
          <w:rFonts w:cs="Times New Roman"/>
          <w:color w:val="auto"/>
          <w:sz w:val="24"/>
          <w:szCs w:val="24"/>
          <w:u w:val="none"/>
          <w:vertAlign w:val="subscript"/>
          <w:lang w:val="en-US"/>
        </w:rPr>
        <w:t>4</w:t>
      </w:r>
      <w:r w:rsidRPr="00A97B66">
        <w:rPr>
          <w:rStyle w:val="Hyperlink"/>
          <w:rFonts w:cs="Times New Roman"/>
          <w:color w:val="auto"/>
          <w:sz w:val="24"/>
          <w:szCs w:val="24"/>
          <w:u w:val="none"/>
          <w:lang w:val="en-US"/>
        </w:rPr>
        <w:t xml:space="preserve">Cl (2 g/ L), glucose (10 g/ L), nutrient broth (20 </w:t>
      </w:r>
      <w:r w:rsidRPr="00A97B66">
        <w:rPr>
          <w:rStyle w:val="Hyperlink"/>
          <w:rFonts w:cs="Times New Roman"/>
          <w:color w:val="auto"/>
          <w:sz w:val="24"/>
          <w:szCs w:val="24"/>
          <w:u w:val="none"/>
          <w:lang w:val="en-US"/>
        </w:rPr>
        <w:lastRenderedPageBreak/>
        <w:t xml:space="preserve">g /L) and trace elements was prepared according to the procedures described by previous study [12]. To prepare the starter culture, a single bacterial colony of C. </w:t>
      </w:r>
      <w:proofErr w:type="spellStart"/>
      <w:r w:rsidRPr="00A97B66">
        <w:rPr>
          <w:rStyle w:val="Hyperlink"/>
          <w:rFonts w:cs="Times New Roman"/>
          <w:color w:val="auto"/>
          <w:sz w:val="24"/>
          <w:szCs w:val="24"/>
          <w:u w:val="none"/>
          <w:lang w:val="en-US"/>
        </w:rPr>
        <w:t>freundii</w:t>
      </w:r>
      <w:proofErr w:type="spellEnd"/>
      <w:r w:rsidRPr="00A97B66">
        <w:rPr>
          <w:rStyle w:val="Hyperlink"/>
          <w:rFonts w:cs="Times New Roman"/>
          <w:color w:val="auto"/>
          <w:sz w:val="24"/>
          <w:szCs w:val="24"/>
          <w:u w:val="none"/>
          <w:lang w:val="en-US"/>
        </w:rPr>
        <w:t xml:space="preserve"> strain A1 and E. </w:t>
      </w:r>
      <w:proofErr w:type="spellStart"/>
      <w:r w:rsidRPr="00A97B66">
        <w:rPr>
          <w:rStyle w:val="Hyperlink"/>
          <w:rFonts w:cs="Times New Roman"/>
          <w:color w:val="auto"/>
          <w:sz w:val="24"/>
          <w:szCs w:val="24"/>
          <w:u w:val="none"/>
          <w:lang w:val="en-US"/>
        </w:rPr>
        <w:t>casseliflavus</w:t>
      </w:r>
      <w:proofErr w:type="spellEnd"/>
      <w:r w:rsidRPr="00A97B66">
        <w:rPr>
          <w:rStyle w:val="Hyperlink"/>
          <w:rFonts w:cs="Times New Roman"/>
          <w:color w:val="auto"/>
          <w:sz w:val="24"/>
          <w:szCs w:val="24"/>
          <w:u w:val="none"/>
          <w:lang w:val="en-US"/>
        </w:rPr>
        <w:t xml:space="preserve"> strain C1 was inoculated into a 250-mL conical flask containing 50 mL of P5 medium and incubated overnight at 37 ᵒC with shaking at 200 rpm for 16 hours, respectively. Optical density (OD) of each bacterial culture was determined at 600 nm (GENESYS 10s UV–Vis Spectrophotometer). The </w:t>
      </w:r>
      <w:proofErr w:type="spellStart"/>
      <w:r w:rsidRPr="00A97B66">
        <w:rPr>
          <w:rStyle w:val="Hyperlink"/>
          <w:rFonts w:cs="Times New Roman"/>
          <w:color w:val="auto"/>
          <w:sz w:val="24"/>
          <w:szCs w:val="24"/>
          <w:u w:val="none"/>
          <w:lang w:val="en-US"/>
        </w:rPr>
        <w:t>inocula</w:t>
      </w:r>
      <w:proofErr w:type="spellEnd"/>
      <w:r w:rsidRPr="00A97B66">
        <w:rPr>
          <w:rStyle w:val="Hyperlink"/>
          <w:rFonts w:cs="Times New Roman"/>
          <w:color w:val="auto"/>
          <w:sz w:val="24"/>
          <w:szCs w:val="24"/>
          <w:u w:val="none"/>
          <w:lang w:val="en-US"/>
        </w:rPr>
        <w:t xml:space="preserve"> were ready to be used for both </w:t>
      </w:r>
      <w:proofErr w:type="spellStart"/>
      <w:r w:rsidRPr="00A97B66">
        <w:rPr>
          <w:rStyle w:val="Hyperlink"/>
          <w:rFonts w:cs="Times New Roman"/>
          <w:color w:val="auto"/>
          <w:sz w:val="24"/>
          <w:szCs w:val="24"/>
          <w:u w:val="none"/>
          <w:lang w:val="en-US"/>
        </w:rPr>
        <w:t>decolourisation</w:t>
      </w:r>
      <w:proofErr w:type="spellEnd"/>
      <w:r w:rsidRPr="00A97B66">
        <w:rPr>
          <w:rStyle w:val="Hyperlink"/>
          <w:rFonts w:cs="Times New Roman"/>
          <w:color w:val="auto"/>
          <w:sz w:val="24"/>
          <w:szCs w:val="24"/>
          <w:u w:val="none"/>
          <w:lang w:val="en-US"/>
        </w:rPr>
        <w:t xml:space="preserve"> efficiency and bioelectricity generation when the absorbance reading reached 1.0 ± 0.2.</w:t>
      </w:r>
    </w:p>
    <w:p w:rsidR="00A97B66" w:rsidRDefault="00A97B66" w:rsidP="00792B5A">
      <w:pPr>
        <w:spacing w:after="0" w:line="240" w:lineRule="auto"/>
        <w:ind w:firstLine="360"/>
        <w:jc w:val="both"/>
        <w:rPr>
          <w:rStyle w:val="Hyperlink"/>
          <w:rFonts w:cs="Times New Roman"/>
          <w:color w:val="auto"/>
          <w:sz w:val="24"/>
          <w:szCs w:val="24"/>
          <w:u w:val="none"/>
          <w:lang w:val="en-US"/>
        </w:rPr>
      </w:pPr>
    </w:p>
    <w:p w:rsidR="00A97B66" w:rsidRPr="00A97B66" w:rsidRDefault="00A97B66" w:rsidP="00A97B66">
      <w:pPr>
        <w:spacing w:after="0" w:line="240" w:lineRule="auto"/>
        <w:jc w:val="both"/>
        <w:rPr>
          <w:rStyle w:val="Hyperlink"/>
          <w:rFonts w:cs="Times New Roman"/>
          <w:i/>
          <w:iCs/>
          <w:color w:val="auto"/>
          <w:sz w:val="24"/>
          <w:szCs w:val="24"/>
          <w:u w:val="none"/>
          <w:lang w:val="en-US"/>
        </w:rPr>
      </w:pPr>
      <w:r>
        <w:rPr>
          <w:rStyle w:val="Hyperlink"/>
          <w:rFonts w:cs="Times New Roman"/>
          <w:i/>
          <w:iCs/>
          <w:color w:val="auto"/>
          <w:sz w:val="24"/>
          <w:szCs w:val="24"/>
          <w:u w:val="none"/>
          <w:lang w:val="en-US"/>
        </w:rPr>
        <w:t xml:space="preserve">2.2 </w:t>
      </w:r>
      <w:proofErr w:type="spellStart"/>
      <w:r>
        <w:rPr>
          <w:rStyle w:val="Hyperlink"/>
          <w:rFonts w:cs="Times New Roman"/>
          <w:i/>
          <w:iCs/>
          <w:color w:val="auto"/>
          <w:sz w:val="24"/>
          <w:szCs w:val="24"/>
          <w:u w:val="none"/>
          <w:lang w:val="en-US"/>
        </w:rPr>
        <w:t>Decolourisation</w:t>
      </w:r>
      <w:proofErr w:type="spellEnd"/>
      <w:r>
        <w:rPr>
          <w:rStyle w:val="Hyperlink"/>
          <w:rFonts w:cs="Times New Roman"/>
          <w:i/>
          <w:iCs/>
          <w:color w:val="auto"/>
          <w:sz w:val="24"/>
          <w:szCs w:val="24"/>
          <w:u w:val="none"/>
          <w:lang w:val="en-US"/>
        </w:rPr>
        <w:t xml:space="preserve"> of </w:t>
      </w:r>
      <w:proofErr w:type="spellStart"/>
      <w:r>
        <w:rPr>
          <w:rStyle w:val="Hyperlink"/>
          <w:rFonts w:cs="Times New Roman"/>
          <w:i/>
          <w:iCs/>
          <w:color w:val="auto"/>
          <w:sz w:val="24"/>
          <w:szCs w:val="24"/>
          <w:u w:val="none"/>
          <w:lang w:val="en-US"/>
        </w:rPr>
        <w:t>Azo</w:t>
      </w:r>
      <w:proofErr w:type="spellEnd"/>
      <w:r>
        <w:rPr>
          <w:rStyle w:val="Hyperlink"/>
          <w:rFonts w:cs="Times New Roman"/>
          <w:i/>
          <w:iCs/>
          <w:color w:val="auto"/>
          <w:sz w:val="24"/>
          <w:szCs w:val="24"/>
          <w:u w:val="none"/>
          <w:lang w:val="en-US"/>
        </w:rPr>
        <w:t xml:space="preserve"> D</w:t>
      </w:r>
      <w:r w:rsidRPr="00A97B66">
        <w:rPr>
          <w:rStyle w:val="Hyperlink"/>
          <w:rFonts w:cs="Times New Roman"/>
          <w:i/>
          <w:iCs/>
          <w:color w:val="auto"/>
          <w:sz w:val="24"/>
          <w:szCs w:val="24"/>
          <w:u w:val="none"/>
          <w:lang w:val="en-US"/>
        </w:rPr>
        <w:t>ye</w:t>
      </w:r>
    </w:p>
    <w:p w:rsidR="00A97B66" w:rsidRDefault="00A97B66" w:rsidP="00865652">
      <w:pPr>
        <w:spacing w:after="0" w:line="240" w:lineRule="auto"/>
        <w:jc w:val="both"/>
        <w:rPr>
          <w:rStyle w:val="Hyperlink"/>
          <w:rFonts w:cs="Times New Roman"/>
          <w:color w:val="auto"/>
          <w:sz w:val="24"/>
          <w:szCs w:val="24"/>
          <w:u w:val="none"/>
          <w:lang w:val="en-US"/>
        </w:rPr>
      </w:pPr>
    </w:p>
    <w:p w:rsidR="00A97B66" w:rsidRPr="00792B5A" w:rsidRDefault="00A97B66" w:rsidP="00792B5A">
      <w:pPr>
        <w:autoSpaceDE w:val="0"/>
        <w:autoSpaceDN w:val="0"/>
        <w:adjustRightInd w:val="0"/>
        <w:spacing w:after="0" w:line="240" w:lineRule="auto"/>
        <w:ind w:firstLine="369"/>
        <w:jc w:val="both"/>
        <w:rPr>
          <w:rFonts w:cs="Times New Roman"/>
          <w:bCs/>
          <w:sz w:val="24"/>
          <w:szCs w:val="24"/>
        </w:rPr>
      </w:pPr>
      <w:r w:rsidRPr="00792B5A">
        <w:rPr>
          <w:rFonts w:cs="Times New Roman"/>
          <w:bCs/>
          <w:color w:val="000000" w:themeColor="text1"/>
          <w:sz w:val="24"/>
          <w:szCs w:val="24"/>
        </w:rPr>
        <w:t xml:space="preserve">Acid Red 27 (AR-27) dye, (Sigma Aldrich) (Figure 2) was used for the azo dye decolourisation study </w:t>
      </w:r>
      <w:r w:rsidRPr="00792B5A">
        <w:rPr>
          <w:rFonts w:cs="Times New Roman"/>
          <w:bCs/>
          <w:sz w:val="24"/>
          <w:szCs w:val="24"/>
        </w:rPr>
        <w:t xml:space="preserve">to determine the effects of pure and mixed culture of </w:t>
      </w:r>
      <w:r w:rsidRPr="00792B5A">
        <w:rPr>
          <w:rStyle w:val="Emphasis"/>
          <w:rFonts w:cs="Times New Roman"/>
          <w:sz w:val="24"/>
          <w:szCs w:val="24"/>
        </w:rPr>
        <w:t xml:space="preserve">C. </w:t>
      </w:r>
      <w:proofErr w:type="spellStart"/>
      <w:r w:rsidRPr="00792B5A">
        <w:rPr>
          <w:rStyle w:val="Emphasis"/>
          <w:rFonts w:cs="Times New Roman"/>
          <w:sz w:val="24"/>
          <w:szCs w:val="24"/>
        </w:rPr>
        <w:t>freundii</w:t>
      </w:r>
      <w:proofErr w:type="spellEnd"/>
      <w:r w:rsidRPr="00792B5A">
        <w:rPr>
          <w:rFonts w:cs="Times New Roman"/>
          <w:sz w:val="24"/>
          <w:szCs w:val="24"/>
        </w:rPr>
        <w:t xml:space="preserve"> A1 and </w:t>
      </w:r>
      <w:r w:rsidRPr="00792B5A">
        <w:rPr>
          <w:rStyle w:val="Emphasis"/>
          <w:rFonts w:cs="Times New Roman"/>
          <w:sz w:val="24"/>
          <w:szCs w:val="24"/>
        </w:rPr>
        <w:t xml:space="preserve">E. </w:t>
      </w:r>
      <w:proofErr w:type="spellStart"/>
      <w:r w:rsidRPr="00792B5A">
        <w:rPr>
          <w:rStyle w:val="Emphasis"/>
          <w:rFonts w:cs="Times New Roman"/>
          <w:sz w:val="24"/>
          <w:szCs w:val="24"/>
        </w:rPr>
        <w:t>casseliflavus</w:t>
      </w:r>
      <w:proofErr w:type="spellEnd"/>
      <w:r w:rsidRPr="00792B5A">
        <w:rPr>
          <w:rFonts w:cs="Times New Roman"/>
          <w:sz w:val="24"/>
          <w:szCs w:val="24"/>
        </w:rPr>
        <w:t xml:space="preserve"> C1 toward the azo dye decolourisation efficiency.</w:t>
      </w:r>
      <w:r w:rsidRPr="00792B5A">
        <w:rPr>
          <w:rFonts w:cs="Times New Roman"/>
          <w:bCs/>
          <w:sz w:val="24"/>
          <w:szCs w:val="24"/>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42"/>
      </w:tblGrid>
      <w:tr w:rsidR="00A97B66" w:rsidRPr="007C13E2" w:rsidTr="00F441ED">
        <w:tc>
          <w:tcPr>
            <w:tcW w:w="9242" w:type="dxa"/>
            <w:shd w:val="clear" w:color="auto" w:fill="auto"/>
          </w:tcPr>
          <w:p w:rsidR="00A97B66" w:rsidRPr="007C13E2" w:rsidRDefault="00A97B66" w:rsidP="00F441ED">
            <w:pPr>
              <w:autoSpaceDE w:val="0"/>
              <w:autoSpaceDN w:val="0"/>
              <w:adjustRightInd w:val="0"/>
              <w:spacing w:line="360" w:lineRule="auto"/>
              <w:jc w:val="center"/>
              <w:rPr>
                <w:rFonts w:ascii="Times New Roman" w:hAnsi="Times New Roman" w:cs="Times New Roman"/>
                <w:bCs/>
                <w:sz w:val="24"/>
                <w:szCs w:val="24"/>
              </w:rPr>
            </w:pPr>
            <w:r w:rsidRPr="007C13E2">
              <w:rPr>
                <w:rFonts w:ascii="Times New Roman" w:hAnsi="Times New Roman" w:cs="Times New Roman"/>
                <w:bCs/>
                <w:noProof/>
                <w:sz w:val="24"/>
                <w:szCs w:val="24"/>
                <w:lang w:eastAsia="zh-CN"/>
              </w:rPr>
              <w:drawing>
                <wp:inline distT="0" distB="0" distL="0" distR="0" wp14:anchorId="6117E061" wp14:editId="6C07DAAD">
                  <wp:extent cx="1699392" cy="1215235"/>
                  <wp:effectExtent l="19050" t="0" r="0" b="0"/>
                  <wp:docPr id="4" name="Picture 1" descr="Fig.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2.TIF"/>
                          <pic:cNvPicPr/>
                        </pic:nvPicPr>
                        <pic:blipFill>
                          <a:blip r:embed="rId11">
                            <a:lum bright="10000" contrast="40000"/>
                          </a:blip>
                          <a:srcRect l="24299" t="14658" r="22744" b="34933"/>
                          <a:stretch>
                            <a:fillRect/>
                          </a:stretch>
                        </pic:blipFill>
                        <pic:spPr>
                          <a:xfrm>
                            <a:off x="0" y="0"/>
                            <a:ext cx="1703419" cy="1218114"/>
                          </a:xfrm>
                          <a:prstGeom prst="rect">
                            <a:avLst/>
                          </a:prstGeom>
                        </pic:spPr>
                      </pic:pic>
                    </a:graphicData>
                  </a:graphic>
                </wp:inline>
              </w:drawing>
            </w:r>
          </w:p>
        </w:tc>
      </w:tr>
      <w:tr w:rsidR="00A97B66" w:rsidRPr="007C13E2" w:rsidTr="00792B5A">
        <w:trPr>
          <w:trHeight w:val="53"/>
        </w:trPr>
        <w:tc>
          <w:tcPr>
            <w:tcW w:w="9242" w:type="dxa"/>
            <w:shd w:val="clear" w:color="auto" w:fill="auto"/>
          </w:tcPr>
          <w:p w:rsidR="00A97B66" w:rsidRPr="00792B5A" w:rsidRDefault="00792B5A" w:rsidP="00D21F7A">
            <w:pPr>
              <w:pStyle w:val="Caption"/>
              <w:spacing w:before="0" w:after="0" w:line="240" w:lineRule="auto"/>
              <w:ind w:left="3119" w:right="2647"/>
              <w:jc w:val="left"/>
              <w:rPr>
                <w:rFonts w:asciiTheme="minorHAnsi" w:hAnsiTheme="minorHAnsi"/>
                <w:b w:val="0"/>
                <w:bCs w:val="0"/>
                <w:sz w:val="22"/>
                <w:szCs w:val="22"/>
              </w:rPr>
            </w:pPr>
            <w:r w:rsidRPr="00792B5A">
              <w:rPr>
                <w:rFonts w:asciiTheme="minorHAnsi" w:hAnsiTheme="minorHAnsi"/>
                <w:sz w:val="22"/>
                <w:szCs w:val="22"/>
              </w:rPr>
              <w:t>Fig.</w:t>
            </w:r>
            <w:r w:rsidR="00327645">
              <w:rPr>
                <w:rFonts w:asciiTheme="minorHAnsi" w:hAnsiTheme="minorHAnsi"/>
                <w:sz w:val="22"/>
                <w:szCs w:val="22"/>
              </w:rPr>
              <w:t xml:space="preserve"> </w:t>
            </w:r>
            <w:r w:rsidR="00A97B66" w:rsidRPr="00792B5A">
              <w:rPr>
                <w:rFonts w:asciiTheme="minorHAnsi" w:hAnsiTheme="minorHAnsi"/>
                <w:sz w:val="22"/>
                <w:szCs w:val="22"/>
              </w:rPr>
              <w:t>1</w:t>
            </w:r>
            <w:r w:rsidRPr="00792B5A">
              <w:rPr>
                <w:rFonts w:asciiTheme="minorHAnsi" w:hAnsiTheme="minorHAnsi"/>
                <w:sz w:val="22"/>
                <w:szCs w:val="22"/>
              </w:rPr>
              <w:t>.</w:t>
            </w:r>
            <w:r w:rsidR="00A97B66" w:rsidRPr="00792B5A">
              <w:rPr>
                <w:rFonts w:asciiTheme="minorHAnsi" w:hAnsiTheme="minorHAnsi"/>
                <w:b w:val="0"/>
                <w:bCs w:val="0"/>
                <w:sz w:val="22"/>
                <w:szCs w:val="22"/>
              </w:rPr>
              <w:t xml:space="preserve"> Amaran</w:t>
            </w:r>
            <w:r w:rsidR="00327645">
              <w:rPr>
                <w:rFonts w:asciiTheme="minorHAnsi" w:hAnsiTheme="minorHAnsi"/>
                <w:b w:val="0"/>
                <w:bCs w:val="0"/>
                <w:sz w:val="22"/>
                <w:szCs w:val="22"/>
              </w:rPr>
              <w:t>th (AR 27)</w:t>
            </w:r>
            <w:bookmarkStart w:id="0" w:name="_GoBack"/>
            <w:bookmarkEnd w:id="0"/>
            <w:r w:rsidR="00327645">
              <w:rPr>
                <w:rFonts w:asciiTheme="minorHAnsi" w:hAnsiTheme="minorHAnsi"/>
                <w:b w:val="0"/>
                <w:bCs w:val="0"/>
                <w:sz w:val="22"/>
                <w:szCs w:val="22"/>
              </w:rPr>
              <w:t xml:space="preserve"> molecular structures</w:t>
            </w:r>
          </w:p>
        </w:tc>
      </w:tr>
    </w:tbl>
    <w:p w:rsidR="00792B5A" w:rsidRDefault="00792B5A" w:rsidP="00792B5A">
      <w:pPr>
        <w:autoSpaceDE w:val="0"/>
        <w:autoSpaceDN w:val="0"/>
        <w:adjustRightInd w:val="0"/>
        <w:spacing w:after="0" w:line="240" w:lineRule="auto"/>
        <w:jc w:val="both"/>
        <w:rPr>
          <w:rFonts w:cs="Times New Roman"/>
          <w:sz w:val="24"/>
          <w:szCs w:val="24"/>
        </w:rPr>
      </w:pPr>
    </w:p>
    <w:p w:rsidR="00A97B66" w:rsidRDefault="00A97B66" w:rsidP="00792B5A">
      <w:pPr>
        <w:autoSpaceDE w:val="0"/>
        <w:autoSpaceDN w:val="0"/>
        <w:adjustRightInd w:val="0"/>
        <w:spacing w:after="0" w:line="240" w:lineRule="auto"/>
        <w:ind w:firstLine="369"/>
        <w:jc w:val="both"/>
        <w:rPr>
          <w:rFonts w:cs="Times New Roman"/>
          <w:color w:val="131413"/>
          <w:sz w:val="24"/>
          <w:szCs w:val="24"/>
        </w:rPr>
      </w:pPr>
      <w:r w:rsidRPr="00792B5A">
        <w:rPr>
          <w:rFonts w:cs="Times New Roman"/>
          <w:sz w:val="24"/>
          <w:szCs w:val="24"/>
        </w:rPr>
        <w:t xml:space="preserve">Initially, the azo dye decolourisation </w:t>
      </w:r>
      <w:r w:rsidRPr="00792B5A">
        <w:rPr>
          <w:rFonts w:eastAsia="MS Mincho" w:cs="Times New Roman"/>
          <w:sz w:val="24"/>
          <w:szCs w:val="24"/>
          <w:lang w:eastAsia="ja-JP"/>
        </w:rPr>
        <w:t>was conducted in flask (250 mL) that consists of</w:t>
      </w:r>
      <w:r w:rsidRPr="00792B5A">
        <w:rPr>
          <w:rFonts w:cs="Times New Roman"/>
          <w:sz w:val="24"/>
          <w:szCs w:val="24"/>
        </w:rPr>
        <w:t xml:space="preserve"> 50 ml of modified P5 medium with AR-27 dye (0.1 g/L) and was </w:t>
      </w:r>
      <w:r w:rsidRPr="00792B5A">
        <w:rPr>
          <w:rFonts w:eastAsia="MS Mincho" w:cs="Times New Roman"/>
          <w:sz w:val="24"/>
          <w:szCs w:val="24"/>
          <w:lang w:eastAsia="ja-JP"/>
        </w:rPr>
        <w:t>mixed</w:t>
      </w:r>
      <w:r w:rsidRPr="00792B5A">
        <w:rPr>
          <w:rFonts w:cs="Times New Roman"/>
          <w:sz w:val="24"/>
          <w:szCs w:val="24"/>
        </w:rPr>
        <w:t xml:space="preserve"> with 1 ml of pure and mixed culture of </w:t>
      </w:r>
      <w:r w:rsidRPr="00792B5A">
        <w:rPr>
          <w:rStyle w:val="Emphasis"/>
          <w:rFonts w:cs="Times New Roman"/>
          <w:sz w:val="24"/>
          <w:szCs w:val="24"/>
        </w:rPr>
        <w:t xml:space="preserve">C. </w:t>
      </w:r>
      <w:proofErr w:type="spellStart"/>
      <w:r w:rsidRPr="00792B5A">
        <w:rPr>
          <w:rStyle w:val="Emphasis"/>
          <w:rFonts w:cs="Times New Roman"/>
          <w:sz w:val="24"/>
          <w:szCs w:val="24"/>
        </w:rPr>
        <w:t>freundii</w:t>
      </w:r>
      <w:proofErr w:type="spellEnd"/>
      <w:r w:rsidRPr="00792B5A">
        <w:rPr>
          <w:rFonts w:cs="Times New Roman"/>
          <w:sz w:val="24"/>
          <w:szCs w:val="24"/>
        </w:rPr>
        <w:t xml:space="preserve"> A1 and </w:t>
      </w:r>
      <w:r w:rsidRPr="00792B5A">
        <w:rPr>
          <w:rStyle w:val="Emphasis"/>
          <w:rFonts w:cs="Times New Roman"/>
          <w:sz w:val="24"/>
          <w:szCs w:val="24"/>
        </w:rPr>
        <w:t xml:space="preserve">E. </w:t>
      </w:r>
      <w:proofErr w:type="spellStart"/>
      <w:r w:rsidRPr="00792B5A">
        <w:rPr>
          <w:rStyle w:val="Emphasis"/>
          <w:rFonts w:cs="Times New Roman"/>
          <w:sz w:val="24"/>
          <w:szCs w:val="24"/>
        </w:rPr>
        <w:t>casseliflavus</w:t>
      </w:r>
      <w:proofErr w:type="spellEnd"/>
      <w:r w:rsidRPr="00792B5A">
        <w:rPr>
          <w:rFonts w:cs="Times New Roman"/>
          <w:sz w:val="24"/>
          <w:szCs w:val="24"/>
        </w:rPr>
        <w:t xml:space="preserve"> C1 in a facultative anaerobic condition. The samples were then incubated i</w:t>
      </w:r>
      <w:r w:rsidR="00327645">
        <w:rPr>
          <w:rFonts w:cs="Times New Roman"/>
          <w:sz w:val="24"/>
          <w:szCs w:val="24"/>
        </w:rPr>
        <w:t>n an incubator shaker at 37ºC f</w:t>
      </w:r>
      <w:r w:rsidRPr="00792B5A">
        <w:rPr>
          <w:rFonts w:cs="Times New Roman"/>
          <w:sz w:val="24"/>
          <w:szCs w:val="24"/>
        </w:rPr>
        <w:t>o</w:t>
      </w:r>
      <w:r w:rsidR="00327645">
        <w:rPr>
          <w:rFonts w:cs="Times New Roman"/>
          <w:sz w:val="24"/>
          <w:szCs w:val="24"/>
        </w:rPr>
        <w:t>r</w:t>
      </w:r>
      <w:r w:rsidRPr="00792B5A">
        <w:rPr>
          <w:rFonts w:cs="Times New Roman"/>
          <w:sz w:val="24"/>
          <w:szCs w:val="24"/>
        </w:rPr>
        <w:t xml:space="preserve"> 2 hour. Sample collection was </w:t>
      </w:r>
      <w:r w:rsidRPr="00792B5A">
        <w:rPr>
          <w:rFonts w:eastAsia="MS Mincho" w:cs="Times New Roman"/>
          <w:sz w:val="24"/>
          <w:szCs w:val="24"/>
          <w:lang w:eastAsia="ja-JP"/>
        </w:rPr>
        <w:t>performed</w:t>
      </w:r>
      <w:r w:rsidRPr="00792B5A">
        <w:rPr>
          <w:rFonts w:cs="Times New Roman"/>
          <w:sz w:val="24"/>
          <w:szCs w:val="24"/>
        </w:rPr>
        <w:t xml:space="preserve"> at </w:t>
      </w:r>
      <w:r w:rsidRPr="00792B5A">
        <w:rPr>
          <w:rFonts w:eastAsia="MS Mincho" w:cs="Times New Roman"/>
          <w:sz w:val="24"/>
          <w:szCs w:val="24"/>
          <w:lang w:eastAsia="ja-JP"/>
        </w:rPr>
        <w:t xml:space="preserve">a </w:t>
      </w:r>
      <w:r w:rsidRPr="00792B5A">
        <w:rPr>
          <w:rFonts w:cs="Times New Roman"/>
          <w:sz w:val="24"/>
          <w:szCs w:val="24"/>
        </w:rPr>
        <w:t xml:space="preserve">10 minutes interval. Each sample was centrifuged and the supernatant were analysed using a UV-Vis spectrophotometer (GENESYS 10s UV-Vis at 521 nm to determine the level of decolourisation. </w:t>
      </w:r>
      <w:r w:rsidRPr="00792B5A">
        <w:rPr>
          <w:rFonts w:cs="Times New Roman"/>
          <w:color w:val="131413"/>
          <w:sz w:val="24"/>
          <w:szCs w:val="24"/>
        </w:rPr>
        <w:t>The decolourisation efficiency was determined acco</w:t>
      </w:r>
      <w:r w:rsidR="00327645">
        <w:rPr>
          <w:rFonts w:cs="Times New Roman"/>
          <w:color w:val="131413"/>
          <w:sz w:val="24"/>
          <w:szCs w:val="24"/>
        </w:rPr>
        <w:t>rding to following relationship</w:t>
      </w:r>
    </w:p>
    <w:p w:rsidR="00327645" w:rsidRDefault="00327645" w:rsidP="00327645">
      <w:pPr>
        <w:autoSpaceDE w:val="0"/>
        <w:autoSpaceDN w:val="0"/>
        <w:adjustRightInd w:val="0"/>
        <w:spacing w:after="0" w:line="240" w:lineRule="auto"/>
        <w:jc w:val="both"/>
        <w:rPr>
          <w:rFonts w:cs="Times New Roman"/>
          <w:color w:val="131413"/>
          <w:sz w:val="24"/>
          <w:szCs w:val="24"/>
        </w:rPr>
      </w:pPr>
    </w:p>
    <w:p w:rsidR="00327645" w:rsidRDefault="00327645" w:rsidP="00327645">
      <w:pPr>
        <w:autoSpaceDE w:val="0"/>
        <w:autoSpaceDN w:val="0"/>
        <w:adjustRightInd w:val="0"/>
        <w:spacing w:after="0" w:line="240" w:lineRule="auto"/>
        <w:jc w:val="both"/>
        <w:rPr>
          <w:rFonts w:eastAsiaTheme="minorEastAsia" w:cs="Times New Roman"/>
          <w:sz w:val="24"/>
          <w:szCs w:val="24"/>
        </w:rPr>
      </w:pPr>
      <w:r w:rsidRPr="00792B5A">
        <w:rPr>
          <w:rFonts w:cs="Times New Roman"/>
          <w:sz w:val="24"/>
          <w:szCs w:val="24"/>
        </w:rPr>
        <w:t xml:space="preserve">Decolourisation efficiency (%) = </w:t>
      </w:r>
      <m:oMath>
        <m:f>
          <m:fPr>
            <m:ctrlPr>
              <w:rPr>
                <w:rFonts w:ascii="Cambria Math" w:hAnsi="Cambria Math" w:cs="Times New Roman"/>
                <w:i/>
                <w:sz w:val="24"/>
                <w:szCs w:val="24"/>
              </w:rPr>
            </m:ctrlPr>
          </m:fPr>
          <m:num>
            <m:r>
              <w:rPr>
                <w:rFonts w:ascii="Cambria Math" w:hAnsi="Cambria Math" w:cs="Times New Roman"/>
                <w:sz w:val="24"/>
                <w:szCs w:val="24"/>
              </w:rPr>
              <m:t>(Ai-Af)</m:t>
            </m:r>
          </m:num>
          <m:den>
            <m:r>
              <w:rPr>
                <w:rFonts w:ascii="Cambria Math" w:hAnsi="Cambria Math" w:cs="Times New Roman"/>
                <w:sz w:val="24"/>
                <w:szCs w:val="24"/>
              </w:rPr>
              <m:t>Ai</m:t>
            </m:r>
          </m:den>
        </m:f>
        <m:r>
          <w:rPr>
            <w:rFonts w:ascii="Cambria Math" w:hAnsi="Cambria Math" w:cs="Times New Roman"/>
            <w:sz w:val="24"/>
            <w:szCs w:val="24"/>
          </w:rPr>
          <m:t xml:space="preserve"> x 100%</m:t>
        </m:r>
      </m:oMath>
      <w:r>
        <w:rPr>
          <w:rFonts w:eastAsiaTheme="minorEastAsia" w:cs="Times New Roman"/>
          <w:sz w:val="24"/>
          <w:szCs w:val="24"/>
        </w:rPr>
        <w:tab/>
      </w:r>
      <w:r>
        <w:rPr>
          <w:rFonts w:eastAsiaTheme="minorEastAsia" w:cs="Times New Roman"/>
          <w:sz w:val="24"/>
          <w:szCs w:val="24"/>
        </w:rPr>
        <w:tab/>
      </w:r>
      <w:r>
        <w:rPr>
          <w:rFonts w:eastAsiaTheme="minorEastAsia" w:cs="Times New Roman"/>
          <w:sz w:val="24"/>
          <w:szCs w:val="24"/>
        </w:rPr>
        <w:tab/>
      </w:r>
      <w:r>
        <w:rPr>
          <w:rFonts w:eastAsiaTheme="minorEastAsia" w:cs="Times New Roman"/>
          <w:sz w:val="24"/>
          <w:szCs w:val="24"/>
        </w:rPr>
        <w:tab/>
      </w:r>
      <w:r>
        <w:rPr>
          <w:rFonts w:eastAsiaTheme="minorEastAsia" w:cs="Times New Roman"/>
          <w:sz w:val="24"/>
          <w:szCs w:val="24"/>
        </w:rPr>
        <w:tab/>
      </w:r>
      <w:r>
        <w:rPr>
          <w:rFonts w:eastAsiaTheme="minorEastAsia" w:cs="Times New Roman"/>
          <w:sz w:val="24"/>
          <w:szCs w:val="24"/>
        </w:rPr>
        <w:tab/>
      </w:r>
      <w:r>
        <w:rPr>
          <w:rFonts w:eastAsiaTheme="minorEastAsia" w:cs="Times New Roman"/>
          <w:sz w:val="24"/>
          <w:szCs w:val="24"/>
        </w:rPr>
        <w:tab/>
        <w:t>(1)</w:t>
      </w:r>
    </w:p>
    <w:p w:rsidR="00327645" w:rsidRPr="00792B5A" w:rsidRDefault="00327645" w:rsidP="00327645">
      <w:pPr>
        <w:autoSpaceDE w:val="0"/>
        <w:autoSpaceDN w:val="0"/>
        <w:adjustRightInd w:val="0"/>
        <w:spacing w:after="0" w:line="240" w:lineRule="auto"/>
        <w:jc w:val="both"/>
        <w:rPr>
          <w:rFonts w:cs="Times New Roman"/>
          <w:color w:val="131413"/>
          <w:sz w:val="24"/>
          <w:szCs w:val="24"/>
        </w:rPr>
      </w:pPr>
    </w:p>
    <w:p w:rsidR="00A97B66" w:rsidRPr="00792B5A" w:rsidRDefault="00327645" w:rsidP="00327645">
      <w:pPr>
        <w:spacing w:after="0" w:line="240" w:lineRule="auto"/>
        <w:jc w:val="both"/>
        <w:rPr>
          <w:rFonts w:cs="Times New Roman"/>
          <w:color w:val="000000" w:themeColor="text1"/>
          <w:sz w:val="24"/>
          <w:szCs w:val="24"/>
        </w:rPr>
      </w:pPr>
      <w:proofErr w:type="gramStart"/>
      <w:r>
        <w:rPr>
          <w:rFonts w:cs="Times New Roman"/>
          <w:iCs/>
          <w:sz w:val="24"/>
          <w:szCs w:val="24"/>
        </w:rPr>
        <w:t>w</w:t>
      </w:r>
      <w:r w:rsidR="00A97B66" w:rsidRPr="00792B5A">
        <w:rPr>
          <w:rFonts w:cs="Times New Roman"/>
          <w:iCs/>
          <w:sz w:val="24"/>
          <w:szCs w:val="24"/>
        </w:rPr>
        <w:t>here</w:t>
      </w:r>
      <w:proofErr w:type="gramEnd"/>
      <w:r w:rsidR="00A97B66" w:rsidRPr="00792B5A">
        <w:rPr>
          <w:rFonts w:cs="Times New Roman"/>
          <w:iCs/>
          <w:sz w:val="24"/>
          <w:szCs w:val="24"/>
        </w:rPr>
        <w:t xml:space="preserve"> Ai refers to the initial absorbance of dye prior to operation, </w:t>
      </w:r>
      <w:proofErr w:type="spellStart"/>
      <w:r w:rsidR="00A97B66" w:rsidRPr="00792B5A">
        <w:rPr>
          <w:rFonts w:cs="Times New Roman"/>
          <w:iCs/>
          <w:sz w:val="24"/>
          <w:szCs w:val="24"/>
        </w:rPr>
        <w:t>Af</w:t>
      </w:r>
      <w:proofErr w:type="spellEnd"/>
      <w:r w:rsidR="00A97B66" w:rsidRPr="00792B5A">
        <w:rPr>
          <w:rFonts w:cs="Times New Roman"/>
          <w:iCs/>
          <w:sz w:val="24"/>
          <w:szCs w:val="24"/>
        </w:rPr>
        <w:t xml:space="preserve"> refer to the final absorbance at any time. </w:t>
      </w:r>
      <w:r w:rsidR="00A97B66" w:rsidRPr="00792B5A">
        <w:rPr>
          <w:rFonts w:cs="Times New Roman"/>
          <w:iCs/>
          <w:color w:val="000000" w:themeColor="text1"/>
          <w:sz w:val="24"/>
          <w:szCs w:val="24"/>
        </w:rPr>
        <w:t xml:space="preserve">Then, the qualitative analysis of </w:t>
      </w:r>
      <w:r w:rsidR="00A97B66" w:rsidRPr="00792B5A">
        <w:rPr>
          <w:rFonts w:cs="Times New Roman"/>
          <w:iCs/>
          <w:color w:val="000000" w:themeColor="text1"/>
          <w:sz w:val="24"/>
          <w:szCs w:val="24"/>
          <w:lang w:eastAsia="ja-JP"/>
        </w:rPr>
        <w:t>F</w:t>
      </w:r>
      <w:r w:rsidR="00A97B66" w:rsidRPr="00792B5A">
        <w:rPr>
          <w:rFonts w:cs="Times New Roman"/>
          <w:color w:val="000000" w:themeColor="text1"/>
          <w:sz w:val="24"/>
          <w:szCs w:val="24"/>
        </w:rPr>
        <w:t xml:space="preserve">ourier </w:t>
      </w:r>
      <w:r w:rsidR="00A97B66" w:rsidRPr="00792B5A">
        <w:rPr>
          <w:rFonts w:cs="Times New Roman"/>
          <w:color w:val="000000" w:themeColor="text1"/>
          <w:sz w:val="24"/>
          <w:szCs w:val="24"/>
          <w:lang w:eastAsia="ja-JP"/>
        </w:rPr>
        <w:t>T</w:t>
      </w:r>
      <w:r w:rsidR="00A97B66" w:rsidRPr="00792B5A">
        <w:rPr>
          <w:rFonts w:cs="Times New Roman"/>
          <w:color w:val="000000" w:themeColor="text1"/>
          <w:sz w:val="24"/>
          <w:szCs w:val="24"/>
        </w:rPr>
        <w:t xml:space="preserve">ransform </w:t>
      </w:r>
      <w:r w:rsidR="00A97B66" w:rsidRPr="00792B5A">
        <w:rPr>
          <w:rFonts w:cs="Times New Roman"/>
          <w:color w:val="000000" w:themeColor="text1"/>
          <w:sz w:val="24"/>
          <w:szCs w:val="24"/>
          <w:lang w:eastAsia="ja-JP"/>
        </w:rPr>
        <w:t>I</w:t>
      </w:r>
      <w:r w:rsidR="00A97B66" w:rsidRPr="00792B5A">
        <w:rPr>
          <w:rFonts w:cs="Times New Roman"/>
          <w:color w:val="000000" w:themeColor="text1"/>
          <w:sz w:val="24"/>
          <w:szCs w:val="24"/>
        </w:rPr>
        <w:t xml:space="preserve">nfrared (FTIR) spectroscopy </w:t>
      </w:r>
      <w:r w:rsidR="00A97B66" w:rsidRPr="00792B5A">
        <w:rPr>
          <w:rFonts w:cs="Times New Roman"/>
          <w:sz w:val="24"/>
          <w:szCs w:val="24"/>
        </w:rPr>
        <w:t>(</w:t>
      </w:r>
      <w:r w:rsidR="00A97B66" w:rsidRPr="00792B5A">
        <w:rPr>
          <w:rFonts w:cs="Times New Roman"/>
          <w:color w:val="000000" w:themeColor="text1"/>
          <w:sz w:val="24"/>
          <w:szCs w:val="24"/>
        </w:rPr>
        <w:t>Thermo Scientific iD7 ATR</w:t>
      </w:r>
      <w:r w:rsidR="00A97B66" w:rsidRPr="00792B5A">
        <w:rPr>
          <w:rStyle w:val="apple-converted-space"/>
          <w:rFonts w:cs="Times New Roman"/>
          <w:color w:val="63656A"/>
          <w:sz w:val="24"/>
          <w:szCs w:val="24"/>
        </w:rPr>
        <w:t>)</w:t>
      </w:r>
      <w:r w:rsidR="00A97B66" w:rsidRPr="00792B5A">
        <w:rPr>
          <w:rFonts w:cs="Times New Roman"/>
          <w:color w:val="000000" w:themeColor="text1"/>
          <w:sz w:val="24"/>
          <w:szCs w:val="24"/>
        </w:rPr>
        <w:t xml:space="preserve"> was performed to determine the azo bond </w:t>
      </w:r>
      <w:r w:rsidR="00A97B66" w:rsidRPr="00792B5A">
        <w:rPr>
          <w:rFonts w:cs="Times New Roman"/>
          <w:color w:val="000000" w:themeColor="text1"/>
          <w:sz w:val="24"/>
          <w:szCs w:val="24"/>
          <w:lang w:eastAsia="ja-JP"/>
        </w:rPr>
        <w:t xml:space="preserve">spectrum </w:t>
      </w:r>
      <w:r w:rsidR="00A97B66" w:rsidRPr="00792B5A">
        <w:rPr>
          <w:rFonts w:cs="Times New Roman"/>
          <w:color w:val="000000" w:themeColor="text1"/>
          <w:sz w:val="24"/>
          <w:szCs w:val="24"/>
        </w:rPr>
        <w:t>before and after decolourisation using the selected bacteria culture.</w:t>
      </w:r>
    </w:p>
    <w:p w:rsidR="00A97B66" w:rsidRPr="00792B5A" w:rsidRDefault="00A97B66" w:rsidP="00A97B66">
      <w:pPr>
        <w:spacing w:before="240" w:after="240" w:line="240" w:lineRule="auto"/>
        <w:jc w:val="both"/>
        <w:rPr>
          <w:rFonts w:cs="Times New Roman"/>
          <w:bCs/>
          <w:i/>
          <w:iCs/>
          <w:sz w:val="24"/>
          <w:szCs w:val="24"/>
        </w:rPr>
      </w:pPr>
      <w:r w:rsidRPr="00792B5A">
        <w:rPr>
          <w:rFonts w:cs="Times New Roman"/>
          <w:bCs/>
          <w:i/>
          <w:iCs/>
          <w:sz w:val="24"/>
          <w:szCs w:val="24"/>
        </w:rPr>
        <w:t>2.3</w:t>
      </w:r>
      <w:r w:rsidRPr="00792B5A">
        <w:rPr>
          <w:bCs/>
          <w:i/>
          <w:iCs/>
          <w:sz w:val="20"/>
          <w:szCs w:val="20"/>
        </w:rPr>
        <w:t xml:space="preserve"> </w:t>
      </w:r>
      <w:r w:rsidRPr="00792B5A">
        <w:rPr>
          <w:bCs/>
          <w:i/>
          <w:iCs/>
          <w:sz w:val="24"/>
          <w:szCs w:val="24"/>
        </w:rPr>
        <w:t>Microbial Cell Configuration</w:t>
      </w:r>
    </w:p>
    <w:p w:rsidR="00A97B66" w:rsidRDefault="00A97B66" w:rsidP="00792B5A">
      <w:pPr>
        <w:autoSpaceDE w:val="0"/>
        <w:autoSpaceDN w:val="0"/>
        <w:adjustRightInd w:val="0"/>
        <w:spacing w:after="0" w:line="240" w:lineRule="auto"/>
        <w:ind w:firstLine="369"/>
        <w:jc w:val="both"/>
        <w:rPr>
          <w:rFonts w:cs="Times New Roman"/>
          <w:sz w:val="24"/>
          <w:szCs w:val="24"/>
        </w:rPr>
      </w:pPr>
      <w:r w:rsidRPr="00792B5A">
        <w:rPr>
          <w:rFonts w:cs="Times New Roman"/>
          <w:bCs/>
          <w:sz w:val="24"/>
          <w:szCs w:val="24"/>
        </w:rPr>
        <w:t xml:space="preserve">The dual chamber MFC were set up according to previous study [13] with modifications. </w:t>
      </w:r>
      <w:r w:rsidRPr="00792B5A">
        <w:rPr>
          <w:rFonts w:cs="Times New Roman"/>
          <w:sz w:val="24"/>
          <w:szCs w:val="24"/>
        </w:rPr>
        <w:t xml:space="preserve">The anaerobic (anode) – aerobic (cathode) chamber were connected to the </w:t>
      </w:r>
      <w:proofErr w:type="spellStart"/>
      <w:r w:rsidRPr="00792B5A">
        <w:rPr>
          <w:rFonts w:cs="Times New Roman"/>
          <w:sz w:val="24"/>
          <w:szCs w:val="24"/>
        </w:rPr>
        <w:t>multimeter</w:t>
      </w:r>
      <w:proofErr w:type="spellEnd"/>
      <w:r w:rsidRPr="00792B5A">
        <w:rPr>
          <w:rFonts w:cs="Times New Roman"/>
          <w:sz w:val="24"/>
          <w:szCs w:val="24"/>
        </w:rPr>
        <w:t xml:space="preserve"> by using a copper wire. Then, the mixture of amaranth dye (0.1 g/L), </w:t>
      </w:r>
      <w:proofErr w:type="spellStart"/>
      <w:r w:rsidRPr="00792B5A">
        <w:rPr>
          <w:rFonts w:cs="Times New Roman"/>
          <w:sz w:val="24"/>
          <w:szCs w:val="24"/>
        </w:rPr>
        <w:t>inocula</w:t>
      </w:r>
      <w:proofErr w:type="spellEnd"/>
      <w:r w:rsidRPr="00792B5A">
        <w:rPr>
          <w:rFonts w:cs="Times New Roman"/>
          <w:sz w:val="24"/>
          <w:szCs w:val="24"/>
        </w:rPr>
        <w:t xml:space="preserve"> (10% v</w:t>
      </w:r>
      <w:proofErr w:type="gramStart"/>
      <w:r w:rsidRPr="00792B5A">
        <w:rPr>
          <w:rFonts w:cs="Times New Roman"/>
          <w:sz w:val="24"/>
          <w:szCs w:val="24"/>
        </w:rPr>
        <w:t>:v</w:t>
      </w:r>
      <w:proofErr w:type="gramEnd"/>
      <w:r w:rsidRPr="00792B5A">
        <w:rPr>
          <w:rFonts w:cs="Times New Roman"/>
          <w:sz w:val="24"/>
          <w:szCs w:val="24"/>
        </w:rPr>
        <w:t>) and modified P5 media  was placed into the anode chamber while phosphate buffer was placed into the cathode chamber with a total working volume of 100 m. The compartment used for the chamber</w:t>
      </w:r>
      <w:r w:rsidRPr="00792B5A">
        <w:rPr>
          <w:rFonts w:eastAsia="MS Mincho" w:cs="Times New Roman"/>
          <w:sz w:val="24"/>
          <w:szCs w:val="24"/>
          <w:lang w:eastAsia="ja-JP"/>
        </w:rPr>
        <w:t>s</w:t>
      </w:r>
      <w:r w:rsidRPr="00792B5A">
        <w:rPr>
          <w:rFonts w:cs="Times New Roman"/>
          <w:sz w:val="24"/>
          <w:szCs w:val="24"/>
        </w:rPr>
        <w:t xml:space="preserve"> were 5 cm × 5 cm× 9 cm with a total volume of 200 ml. The anode and cathode are separated by salt bridge (10% </w:t>
      </w:r>
      <w:proofErr w:type="spellStart"/>
      <w:r w:rsidRPr="00792B5A">
        <w:rPr>
          <w:rFonts w:cs="Times New Roman"/>
          <w:sz w:val="24"/>
          <w:szCs w:val="24"/>
        </w:rPr>
        <w:t>agarose</w:t>
      </w:r>
      <w:proofErr w:type="spellEnd"/>
      <w:r w:rsidRPr="00792B5A">
        <w:rPr>
          <w:rFonts w:cs="Times New Roman"/>
          <w:sz w:val="24"/>
          <w:szCs w:val="24"/>
        </w:rPr>
        <w:t xml:space="preserve">, 1 M </w:t>
      </w:r>
      <w:proofErr w:type="spellStart"/>
      <w:r w:rsidRPr="00792B5A">
        <w:rPr>
          <w:rFonts w:cs="Times New Roman"/>
          <w:sz w:val="24"/>
          <w:szCs w:val="24"/>
        </w:rPr>
        <w:t>NaCl</w:t>
      </w:r>
      <w:proofErr w:type="spellEnd"/>
      <w:r w:rsidRPr="00792B5A">
        <w:rPr>
          <w:rFonts w:cs="Times New Roman"/>
          <w:sz w:val="24"/>
          <w:szCs w:val="24"/>
        </w:rPr>
        <w:t xml:space="preserve">) for proton exchange. Copper rod (7 cm) was used </w:t>
      </w:r>
      <w:r w:rsidRPr="00792B5A">
        <w:rPr>
          <w:rFonts w:eastAsia="MS Mincho" w:cs="Times New Roman"/>
          <w:sz w:val="24"/>
          <w:szCs w:val="24"/>
          <w:lang w:eastAsia="ja-JP"/>
        </w:rPr>
        <w:t>to hold the</w:t>
      </w:r>
      <w:r w:rsidRPr="00792B5A">
        <w:rPr>
          <w:rFonts w:cs="Times New Roman"/>
          <w:sz w:val="24"/>
          <w:szCs w:val="24"/>
        </w:rPr>
        <w:t xml:space="preserve"> electrode whereby </w:t>
      </w:r>
      <w:r w:rsidRPr="00792B5A">
        <w:rPr>
          <w:rFonts w:cs="Times New Roman"/>
          <w:sz w:val="24"/>
          <w:szCs w:val="24"/>
        </w:rPr>
        <w:lastRenderedPageBreak/>
        <w:t>a carbon felt with the size of 1 cm × 1 cm × 0.2 cm with the surface area of 2.8 cm</w:t>
      </w:r>
      <w:r w:rsidRPr="00792B5A">
        <w:rPr>
          <w:rFonts w:cs="Times New Roman"/>
          <w:sz w:val="24"/>
          <w:szCs w:val="24"/>
          <w:vertAlign w:val="superscript"/>
        </w:rPr>
        <w:t>2</w:t>
      </w:r>
      <w:r w:rsidRPr="00792B5A">
        <w:rPr>
          <w:rFonts w:cs="Times New Roman"/>
          <w:sz w:val="24"/>
          <w:szCs w:val="24"/>
        </w:rPr>
        <w:t xml:space="preserve"> were attached on the copper rod.</w:t>
      </w:r>
      <w:r w:rsidRPr="00792B5A">
        <w:rPr>
          <w:rFonts w:cs="Times New Roman"/>
          <w:bCs/>
          <w:sz w:val="24"/>
          <w:szCs w:val="24"/>
        </w:rPr>
        <w:t xml:space="preserve"> </w:t>
      </w:r>
      <w:r w:rsidRPr="00792B5A">
        <w:rPr>
          <w:rFonts w:cs="Times New Roman"/>
          <w:bCs/>
          <w:color w:val="000000" w:themeColor="text1"/>
          <w:sz w:val="24"/>
          <w:szCs w:val="24"/>
        </w:rPr>
        <w:t>For the comparison study of type of MFC connections, the MFCs were connected in series and parallel connection separately as shown in Figure 1 for the electricity generation analysis.</w:t>
      </w:r>
      <w:r w:rsidRPr="00792B5A">
        <w:rPr>
          <w:rFonts w:cs="Times New Roman"/>
          <w:color w:val="000000" w:themeColor="text1"/>
          <w:sz w:val="24"/>
          <w:szCs w:val="24"/>
        </w:rPr>
        <w:t xml:space="preserve"> For this </w:t>
      </w:r>
      <w:r w:rsidRPr="00792B5A">
        <w:rPr>
          <w:rFonts w:cs="Times New Roman"/>
          <w:color w:val="000000" w:themeColor="text1"/>
          <w:sz w:val="24"/>
          <w:szCs w:val="24"/>
          <w:lang w:eastAsia="ja-JP"/>
        </w:rPr>
        <w:t>study</w:t>
      </w:r>
      <w:r w:rsidRPr="00792B5A">
        <w:rPr>
          <w:rFonts w:cs="Times New Roman"/>
          <w:color w:val="000000" w:themeColor="text1"/>
          <w:sz w:val="24"/>
          <w:szCs w:val="24"/>
        </w:rPr>
        <w:t>, both series and parallel connections required three set</w:t>
      </w:r>
      <w:r w:rsidRPr="00792B5A">
        <w:rPr>
          <w:rFonts w:cs="Times New Roman"/>
          <w:color w:val="000000" w:themeColor="text1"/>
          <w:sz w:val="24"/>
          <w:szCs w:val="24"/>
          <w:lang w:eastAsia="ja-JP"/>
        </w:rPr>
        <w:t>s</w:t>
      </w:r>
      <w:r w:rsidRPr="00792B5A">
        <w:rPr>
          <w:rFonts w:cs="Times New Roman"/>
          <w:color w:val="000000" w:themeColor="text1"/>
          <w:sz w:val="24"/>
          <w:szCs w:val="24"/>
        </w:rPr>
        <w:t xml:space="preserve"> of MFC while single unit MFC was used as control</w:t>
      </w:r>
      <w:r w:rsidRPr="00792B5A">
        <w:rPr>
          <w:rFonts w:cs="Times New Roman"/>
          <w:sz w:val="24"/>
          <w:szCs w:val="24"/>
        </w:rPr>
        <w:t>.</w:t>
      </w:r>
    </w:p>
    <w:p w:rsidR="00327645" w:rsidRPr="00792B5A" w:rsidRDefault="00327645" w:rsidP="00792B5A">
      <w:pPr>
        <w:autoSpaceDE w:val="0"/>
        <w:autoSpaceDN w:val="0"/>
        <w:adjustRightInd w:val="0"/>
        <w:spacing w:after="0" w:line="240" w:lineRule="auto"/>
        <w:ind w:firstLine="369"/>
        <w:jc w:val="both"/>
        <w:rPr>
          <w:rFonts w:cs="Times New Roman"/>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42"/>
      </w:tblGrid>
      <w:tr w:rsidR="00A97B66" w:rsidRPr="007C13E2" w:rsidTr="00F441ED">
        <w:tc>
          <w:tcPr>
            <w:tcW w:w="9242" w:type="dxa"/>
          </w:tcPr>
          <w:p w:rsidR="00A97B66" w:rsidRPr="007C13E2" w:rsidRDefault="00A97B66" w:rsidP="00F441ED">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noProof/>
                <w:sz w:val="24"/>
                <w:szCs w:val="24"/>
                <w:lang w:eastAsia="zh-CN"/>
              </w:rPr>
              <mc:AlternateContent>
                <mc:Choice Requires="wps">
                  <w:drawing>
                    <wp:anchor distT="0" distB="0" distL="114300" distR="114300" simplePos="0" relativeHeight="251666432" behindDoc="0" locked="0" layoutInCell="1" allowOverlap="1">
                      <wp:simplePos x="0" y="0"/>
                      <wp:positionH relativeFrom="column">
                        <wp:posOffset>1561465</wp:posOffset>
                      </wp:positionH>
                      <wp:positionV relativeFrom="paragraph">
                        <wp:posOffset>10795</wp:posOffset>
                      </wp:positionV>
                      <wp:extent cx="353695" cy="275590"/>
                      <wp:effectExtent l="4445" t="0" r="3810" b="1905"/>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695" cy="275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7B66" w:rsidRPr="00C020D7" w:rsidRDefault="00A97B66" w:rsidP="00A97B66">
                                  <w:pPr>
                                    <w:rPr>
                                      <w:lang w:val="en-MY"/>
                                    </w:rPr>
                                  </w:pPr>
                                  <w:r>
                                    <w:rPr>
                                      <w:lang w:val="en-MY"/>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28" o:spid="_x0000_s1027" type="#_x0000_t202" style="position:absolute;left:0;text-align:left;margin-left:122.95pt;margin-top:.85pt;width:27.85pt;height:21.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" filled="f" stroked="f">
                      <v:textbox>
                        <w:txbxContent>
                          <w:p w:rsidR="00A97B66" w:rsidRPr="00C020D7" w:rsidRDefault="00A97B66" w:rsidP="00A97B66">
                            <w:pPr>
                              <w:rPr>
                                <w:lang w:val="en-MY"/>
                              </w:rPr>
                            </w:pPr>
                            <w:r>
                              <w:rPr>
                                <w:lang w:val="en-MY"/>
                              </w:rPr>
                              <w:t>(c)</w:t>
                            </w:r>
                          </w:p>
                        </w:txbxContent>
                      </v:textbox>
                    </v:shape>
                  </w:pict>
                </mc:Fallback>
              </mc:AlternateContent>
            </w:r>
            <w:r>
              <w:rPr>
                <w:rFonts w:ascii="Times New Roman" w:hAnsi="Times New Roman" w:cs="Times New Roman"/>
                <w:noProof/>
                <w:sz w:val="24"/>
                <w:szCs w:val="24"/>
                <w:lang w:eastAsia="zh-CN"/>
              </w:rPr>
              <mc:AlternateContent>
                <mc:Choice Requires="wps">
                  <w:drawing>
                    <wp:anchor distT="0" distB="0" distL="114300" distR="114300" simplePos="0" relativeHeight="251664384" behindDoc="0" locked="0" layoutInCell="1" allowOverlap="1">
                      <wp:simplePos x="0" y="0"/>
                      <wp:positionH relativeFrom="column">
                        <wp:posOffset>-2570480</wp:posOffset>
                      </wp:positionH>
                      <wp:positionV relativeFrom="paragraph">
                        <wp:posOffset>36195</wp:posOffset>
                      </wp:positionV>
                      <wp:extent cx="353695" cy="275590"/>
                      <wp:effectExtent l="0" t="0" r="1905" b="0"/>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695" cy="275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7B66" w:rsidRPr="00C020D7" w:rsidRDefault="00A97B66" w:rsidP="00A97B66">
                                  <w:pPr>
                                    <w:rPr>
                                      <w:lang w:val="en-MY"/>
                                    </w:rPr>
                                  </w:pPr>
                                  <w:r>
                                    <w:rPr>
                                      <w:lang w:val="en-MY"/>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27" o:spid="_x0000_s1028" type="#_x0000_t202" style="position:absolute;left:0;text-align:left;margin-left:-202.4pt;margin-top:2.85pt;width:27.85pt;height:21.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" filled="f" stroked="f">
                      <v:textbox>
                        <w:txbxContent>
                          <w:p w:rsidR="00A97B66" w:rsidRPr="00C020D7" w:rsidRDefault="00A97B66" w:rsidP="00A97B66">
                            <w:pPr>
                              <w:rPr>
                                <w:lang w:val="en-MY"/>
                              </w:rPr>
                            </w:pPr>
                            <w:r>
                              <w:rPr>
                                <w:lang w:val="en-MY"/>
                              </w:rPr>
                              <w:t>(a)</w:t>
                            </w:r>
                          </w:p>
                        </w:txbxContent>
                      </v:textbox>
                    </v:shape>
                  </w:pict>
                </mc:Fallback>
              </mc:AlternateContent>
            </w:r>
            <w:r>
              <w:rPr>
                <w:rFonts w:ascii="Times New Roman" w:hAnsi="Times New Roman" w:cs="Times New Roman"/>
                <w:noProof/>
                <w:sz w:val="24"/>
                <w:szCs w:val="24"/>
                <w:lang w:eastAsia="zh-CN"/>
              </w:rPr>
              <mc:AlternateContent>
                <mc:Choice Requires="wps">
                  <w:drawing>
                    <wp:anchor distT="0" distB="0" distL="114300" distR="114300" simplePos="0" relativeHeight="251665408" behindDoc="0" locked="0" layoutInCell="1" allowOverlap="1">
                      <wp:simplePos x="0" y="0"/>
                      <wp:positionH relativeFrom="column">
                        <wp:posOffset>-416560</wp:posOffset>
                      </wp:positionH>
                      <wp:positionV relativeFrom="paragraph">
                        <wp:posOffset>36195</wp:posOffset>
                      </wp:positionV>
                      <wp:extent cx="353695" cy="275590"/>
                      <wp:effectExtent l="0" t="0" r="635" b="0"/>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695" cy="275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7B66" w:rsidRPr="00C020D7" w:rsidRDefault="00A97B66" w:rsidP="00A97B66">
                                  <w:pPr>
                                    <w:rPr>
                                      <w:lang w:val="en-MY"/>
                                    </w:rPr>
                                  </w:pPr>
                                  <w:r>
                                    <w:rPr>
                                      <w:lang w:val="en-MY"/>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26" o:spid="_x0000_s1029" type="#_x0000_t202" style="position:absolute;left:0;text-align:left;margin-left:-32.8pt;margin-top:2.85pt;width:27.85pt;height:21.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" filled="f" stroked="f">
                      <v:textbox>
                        <w:txbxContent>
                          <w:p w:rsidR="00A97B66" w:rsidRPr="00C020D7" w:rsidRDefault="00A97B66" w:rsidP="00A97B66">
                            <w:pPr>
                              <w:rPr>
                                <w:lang w:val="en-MY"/>
                              </w:rPr>
                            </w:pPr>
                            <w:r>
                              <w:rPr>
                                <w:lang w:val="en-MY"/>
                              </w:rPr>
                              <w:t>(b)</w:t>
                            </w:r>
                          </w:p>
                        </w:txbxContent>
                      </v:textbox>
                    </v:shape>
                  </w:pict>
                </mc:Fallback>
              </mc:AlternateContent>
            </w:r>
            <w:r>
              <w:rPr>
                <w:rFonts w:ascii="Times New Roman" w:hAnsi="Times New Roman" w:cs="Times New Roman"/>
                <w:noProof/>
                <w:sz w:val="24"/>
                <w:szCs w:val="24"/>
                <w:lang w:eastAsia="zh-CN"/>
              </w:rPr>
              <w:drawing>
                <wp:anchor distT="0" distB="0" distL="114300" distR="114300" simplePos="0" relativeHeight="251662336" behindDoc="0" locked="0" layoutInCell="1" allowOverlap="1" wp14:anchorId="045D1F34" wp14:editId="0382C737">
                  <wp:simplePos x="0" y="0"/>
                  <wp:positionH relativeFrom="column">
                    <wp:posOffset>2279015</wp:posOffset>
                  </wp:positionH>
                  <wp:positionV relativeFrom="paragraph">
                    <wp:posOffset>147955</wp:posOffset>
                  </wp:positionV>
                  <wp:extent cx="3509010" cy="1621155"/>
                  <wp:effectExtent l="19050" t="0" r="0" b="0"/>
                  <wp:wrapSquare wrapText="bothSides"/>
                  <wp:docPr id="9" name="Picture 0" descr="Fig.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1.TIF"/>
                          <pic:cNvPicPr/>
                        </pic:nvPicPr>
                        <pic:blipFill>
                          <a:blip r:embed="rId12">
                            <a:lum bright="-20000" contrast="40000"/>
                          </a:blip>
                          <a:srcRect l="3372" t="6915" r="5223" b="40329"/>
                          <a:stretch>
                            <a:fillRect/>
                          </a:stretch>
                        </pic:blipFill>
                        <pic:spPr>
                          <a:xfrm>
                            <a:off x="0" y="0"/>
                            <a:ext cx="3509010" cy="1621155"/>
                          </a:xfrm>
                          <a:prstGeom prst="rect">
                            <a:avLst/>
                          </a:prstGeom>
                        </pic:spPr>
                      </pic:pic>
                    </a:graphicData>
                  </a:graphic>
                </wp:anchor>
              </w:drawing>
            </w:r>
            <w:r>
              <w:rPr>
                <w:rFonts w:ascii="Times New Roman" w:hAnsi="Times New Roman" w:cs="Times New Roman"/>
                <w:noProof/>
                <w:sz w:val="24"/>
                <w:szCs w:val="24"/>
                <w:lang w:eastAsia="zh-CN"/>
              </w:rPr>
              <w:drawing>
                <wp:anchor distT="0" distB="0" distL="114300" distR="114300" simplePos="0" relativeHeight="251663360" behindDoc="0" locked="0" layoutInCell="1" allowOverlap="1" wp14:anchorId="4B213ABC" wp14:editId="54D70926">
                  <wp:simplePos x="0" y="0"/>
                  <wp:positionH relativeFrom="column">
                    <wp:posOffset>19050</wp:posOffset>
                  </wp:positionH>
                  <wp:positionV relativeFrom="paragraph">
                    <wp:posOffset>69215</wp:posOffset>
                  </wp:positionV>
                  <wp:extent cx="2376805" cy="1844040"/>
                  <wp:effectExtent l="19050" t="0" r="0" b="0"/>
                  <wp:wrapSquare wrapText="bothSides"/>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srcRect/>
                          <a:stretch>
                            <a:fillRect/>
                          </a:stretch>
                        </pic:blipFill>
                        <pic:spPr bwMode="auto">
                          <a:xfrm>
                            <a:off x="0" y="0"/>
                            <a:ext cx="2376805" cy="1844040"/>
                          </a:xfrm>
                          <a:prstGeom prst="rect">
                            <a:avLst/>
                          </a:prstGeom>
                          <a:noFill/>
                          <a:ln w="9525">
                            <a:noFill/>
                            <a:miter lim="800000"/>
                            <a:headEnd/>
                            <a:tailEnd/>
                          </a:ln>
                        </pic:spPr>
                      </pic:pic>
                    </a:graphicData>
                  </a:graphic>
                </wp:anchor>
              </w:drawing>
            </w:r>
          </w:p>
        </w:tc>
      </w:tr>
      <w:tr w:rsidR="00A97B66" w:rsidRPr="007C13E2" w:rsidTr="00F441ED">
        <w:tc>
          <w:tcPr>
            <w:tcW w:w="9242" w:type="dxa"/>
          </w:tcPr>
          <w:p w:rsidR="00A97B66" w:rsidRPr="00792B5A" w:rsidRDefault="00792B5A" w:rsidP="00327645">
            <w:pPr>
              <w:pStyle w:val="Caption"/>
              <w:spacing w:before="0" w:after="0" w:line="240" w:lineRule="auto"/>
              <w:jc w:val="left"/>
              <w:rPr>
                <w:rFonts w:asciiTheme="minorHAnsi" w:hAnsiTheme="minorHAnsi"/>
                <w:b w:val="0"/>
                <w:bCs w:val="0"/>
                <w:sz w:val="22"/>
                <w:szCs w:val="22"/>
              </w:rPr>
            </w:pPr>
            <w:r w:rsidRPr="00792B5A">
              <w:rPr>
                <w:rFonts w:asciiTheme="minorHAnsi" w:hAnsiTheme="minorHAnsi"/>
                <w:sz w:val="22"/>
                <w:szCs w:val="22"/>
              </w:rPr>
              <w:t>Fig.</w:t>
            </w:r>
            <w:r w:rsidR="00327645">
              <w:rPr>
                <w:rFonts w:asciiTheme="minorHAnsi" w:hAnsiTheme="minorHAnsi"/>
                <w:sz w:val="22"/>
                <w:szCs w:val="22"/>
              </w:rPr>
              <w:t xml:space="preserve"> </w:t>
            </w:r>
            <w:r w:rsidR="00A97B66" w:rsidRPr="00792B5A">
              <w:rPr>
                <w:rFonts w:asciiTheme="minorHAnsi" w:hAnsiTheme="minorHAnsi"/>
                <w:sz w:val="22"/>
                <w:szCs w:val="22"/>
              </w:rPr>
              <w:t>2</w:t>
            </w:r>
            <w:r w:rsidR="00327645">
              <w:rPr>
                <w:rFonts w:asciiTheme="minorHAnsi" w:hAnsiTheme="minorHAnsi"/>
                <w:sz w:val="22"/>
                <w:szCs w:val="22"/>
              </w:rPr>
              <w:t>.</w:t>
            </w:r>
            <w:r w:rsidR="00A97B66" w:rsidRPr="00792B5A">
              <w:rPr>
                <w:rFonts w:asciiTheme="minorHAnsi" w:hAnsiTheme="minorHAnsi"/>
                <w:b w:val="0"/>
                <w:bCs w:val="0"/>
                <w:sz w:val="22"/>
                <w:szCs w:val="22"/>
              </w:rPr>
              <w:t xml:space="preserve"> Schematic diagram of Microbial Fuel Cell (MFC) set up and operation in single unit (a) and connections configuration: Parallel (b) and Series (c).</w:t>
            </w:r>
          </w:p>
        </w:tc>
      </w:tr>
    </w:tbl>
    <w:p w:rsidR="00792B5A" w:rsidRDefault="00792B5A" w:rsidP="00792B5A">
      <w:pPr>
        <w:spacing w:after="0" w:line="240" w:lineRule="auto"/>
        <w:jc w:val="both"/>
        <w:rPr>
          <w:rFonts w:cs="Times New Roman"/>
          <w:bCs/>
          <w:i/>
          <w:iCs/>
          <w:sz w:val="24"/>
          <w:szCs w:val="24"/>
        </w:rPr>
      </w:pPr>
    </w:p>
    <w:p w:rsidR="00A97B66" w:rsidRPr="00792B5A" w:rsidRDefault="00A97B66" w:rsidP="00792B5A">
      <w:pPr>
        <w:spacing w:after="0" w:line="240" w:lineRule="auto"/>
        <w:jc w:val="both"/>
        <w:rPr>
          <w:rFonts w:cs="Times New Roman"/>
          <w:bCs/>
          <w:i/>
          <w:iCs/>
          <w:sz w:val="24"/>
          <w:szCs w:val="24"/>
        </w:rPr>
      </w:pPr>
      <w:r w:rsidRPr="00792B5A">
        <w:rPr>
          <w:rFonts w:cs="Times New Roman"/>
          <w:bCs/>
          <w:i/>
          <w:iCs/>
          <w:sz w:val="24"/>
          <w:szCs w:val="24"/>
        </w:rPr>
        <w:t>2.4</w:t>
      </w:r>
      <w:r w:rsidRPr="00792B5A">
        <w:rPr>
          <w:bCs/>
          <w:i/>
          <w:iCs/>
          <w:sz w:val="20"/>
          <w:szCs w:val="20"/>
        </w:rPr>
        <w:t xml:space="preserve"> </w:t>
      </w:r>
      <w:r w:rsidR="00063A25">
        <w:rPr>
          <w:bCs/>
          <w:i/>
          <w:iCs/>
          <w:sz w:val="24"/>
          <w:szCs w:val="24"/>
        </w:rPr>
        <w:t>Microbial Fuel Cell O</w:t>
      </w:r>
      <w:r w:rsidRPr="00792B5A">
        <w:rPr>
          <w:bCs/>
          <w:i/>
          <w:iCs/>
          <w:sz w:val="24"/>
          <w:szCs w:val="24"/>
        </w:rPr>
        <w:t>peration</w:t>
      </w:r>
    </w:p>
    <w:p w:rsidR="00792B5A" w:rsidRDefault="00792B5A" w:rsidP="00792B5A">
      <w:pPr>
        <w:autoSpaceDE w:val="0"/>
        <w:autoSpaceDN w:val="0"/>
        <w:adjustRightInd w:val="0"/>
        <w:spacing w:after="0" w:line="240" w:lineRule="auto"/>
        <w:jc w:val="both"/>
        <w:rPr>
          <w:rFonts w:cs="Times New Roman"/>
          <w:bCs/>
          <w:color w:val="000000" w:themeColor="text1"/>
          <w:sz w:val="24"/>
          <w:szCs w:val="24"/>
        </w:rPr>
      </w:pPr>
    </w:p>
    <w:p w:rsidR="00A97B66" w:rsidRDefault="00A97B66" w:rsidP="00063A25">
      <w:pPr>
        <w:autoSpaceDE w:val="0"/>
        <w:autoSpaceDN w:val="0"/>
        <w:adjustRightInd w:val="0"/>
        <w:spacing w:after="0" w:line="240" w:lineRule="auto"/>
        <w:ind w:firstLine="369"/>
        <w:jc w:val="both"/>
        <w:rPr>
          <w:rFonts w:eastAsia="MS Mincho" w:cs="Times New Roman"/>
          <w:color w:val="000000" w:themeColor="text1"/>
          <w:sz w:val="24"/>
          <w:szCs w:val="24"/>
          <w:lang w:eastAsia="ja-JP"/>
        </w:rPr>
      </w:pPr>
      <w:r w:rsidRPr="00792B5A">
        <w:rPr>
          <w:rFonts w:cs="Times New Roman"/>
          <w:bCs/>
          <w:color w:val="000000" w:themeColor="text1"/>
          <w:sz w:val="24"/>
          <w:szCs w:val="24"/>
        </w:rPr>
        <w:t xml:space="preserve">The bioelectricity generation was investigated from a synthetic wastewater model of amaranth dye (0.1 g/L) in MFC. </w:t>
      </w:r>
      <w:r w:rsidRPr="00792B5A">
        <w:rPr>
          <w:rFonts w:cs="Times New Roman"/>
          <w:color w:val="000000" w:themeColor="text1"/>
          <w:sz w:val="24"/>
          <w:szCs w:val="24"/>
        </w:rPr>
        <w:t xml:space="preserve">Mixed culture of </w:t>
      </w:r>
      <w:r w:rsidRPr="00792B5A">
        <w:rPr>
          <w:rStyle w:val="Emphasis"/>
          <w:rFonts w:cs="Times New Roman"/>
          <w:color w:val="000000" w:themeColor="text1"/>
          <w:sz w:val="24"/>
          <w:szCs w:val="24"/>
        </w:rPr>
        <w:t xml:space="preserve">C. </w:t>
      </w:r>
      <w:proofErr w:type="spellStart"/>
      <w:r w:rsidRPr="00792B5A">
        <w:rPr>
          <w:rStyle w:val="Emphasis"/>
          <w:rFonts w:cs="Times New Roman"/>
          <w:color w:val="000000" w:themeColor="text1"/>
          <w:sz w:val="24"/>
          <w:szCs w:val="24"/>
        </w:rPr>
        <w:t>freundii</w:t>
      </w:r>
      <w:proofErr w:type="spellEnd"/>
      <w:r w:rsidRPr="00792B5A">
        <w:rPr>
          <w:rFonts w:cs="Times New Roman"/>
          <w:color w:val="000000" w:themeColor="text1"/>
          <w:sz w:val="24"/>
          <w:szCs w:val="24"/>
        </w:rPr>
        <w:t xml:space="preserve"> A1 and </w:t>
      </w:r>
      <w:r w:rsidRPr="00792B5A">
        <w:rPr>
          <w:rStyle w:val="Emphasis"/>
          <w:rFonts w:cs="Times New Roman"/>
          <w:color w:val="000000" w:themeColor="text1"/>
          <w:sz w:val="24"/>
          <w:szCs w:val="24"/>
        </w:rPr>
        <w:t xml:space="preserve">E. </w:t>
      </w:r>
      <w:proofErr w:type="spellStart"/>
      <w:r w:rsidRPr="00792B5A">
        <w:rPr>
          <w:rStyle w:val="Emphasis"/>
          <w:rFonts w:cs="Times New Roman"/>
          <w:color w:val="000000" w:themeColor="text1"/>
          <w:sz w:val="24"/>
          <w:szCs w:val="24"/>
        </w:rPr>
        <w:t>casseliflavus</w:t>
      </w:r>
      <w:proofErr w:type="spellEnd"/>
      <w:r w:rsidRPr="00792B5A">
        <w:rPr>
          <w:rFonts w:cs="Times New Roman"/>
          <w:color w:val="000000" w:themeColor="text1"/>
          <w:sz w:val="24"/>
          <w:szCs w:val="24"/>
        </w:rPr>
        <w:t xml:space="preserve"> C1 were used for the </w:t>
      </w:r>
      <w:r w:rsidRPr="00792B5A">
        <w:rPr>
          <w:rFonts w:cs="Times New Roman"/>
          <w:color w:val="000000" w:themeColor="text1"/>
          <w:sz w:val="24"/>
          <w:szCs w:val="24"/>
          <w:lang w:eastAsia="ja-JP"/>
        </w:rPr>
        <w:t xml:space="preserve">determination of </w:t>
      </w:r>
      <w:r w:rsidRPr="00792B5A">
        <w:rPr>
          <w:rFonts w:cs="Times New Roman"/>
          <w:color w:val="000000" w:themeColor="text1"/>
          <w:sz w:val="24"/>
          <w:szCs w:val="24"/>
        </w:rPr>
        <w:t>decolourisation</w:t>
      </w:r>
      <w:r w:rsidRPr="00792B5A">
        <w:rPr>
          <w:rFonts w:cs="Times New Roman"/>
          <w:color w:val="000000" w:themeColor="text1"/>
          <w:sz w:val="24"/>
          <w:szCs w:val="24"/>
          <w:lang w:eastAsia="ja-JP"/>
        </w:rPr>
        <w:t xml:space="preserve"> rate</w:t>
      </w:r>
      <w:r w:rsidRPr="00792B5A">
        <w:rPr>
          <w:rFonts w:cs="Times New Roman"/>
          <w:color w:val="000000" w:themeColor="text1"/>
          <w:sz w:val="24"/>
          <w:szCs w:val="24"/>
        </w:rPr>
        <w:t xml:space="preserve"> and electricity generation</w:t>
      </w:r>
      <w:r w:rsidRPr="00792B5A">
        <w:rPr>
          <w:rFonts w:eastAsia="MS Mincho" w:cs="Times New Roman"/>
          <w:color w:val="000000" w:themeColor="text1"/>
          <w:sz w:val="24"/>
          <w:szCs w:val="24"/>
          <w:lang w:eastAsia="ja-JP"/>
        </w:rPr>
        <w:t xml:space="preserve"> measurements</w:t>
      </w:r>
      <w:r w:rsidRPr="00792B5A">
        <w:rPr>
          <w:rFonts w:cs="Times New Roman"/>
          <w:color w:val="000000" w:themeColor="text1"/>
          <w:sz w:val="24"/>
          <w:szCs w:val="24"/>
        </w:rPr>
        <w:t>. For th</w:t>
      </w:r>
      <w:r w:rsidRPr="00792B5A">
        <w:rPr>
          <w:rFonts w:eastAsia="MS Mincho" w:cs="Times New Roman"/>
          <w:color w:val="000000" w:themeColor="text1"/>
          <w:sz w:val="24"/>
          <w:szCs w:val="24"/>
          <w:lang w:eastAsia="ja-JP"/>
        </w:rPr>
        <w:t>is analysis</w:t>
      </w:r>
      <w:r w:rsidRPr="00792B5A">
        <w:rPr>
          <w:rFonts w:cs="Times New Roman"/>
          <w:color w:val="000000" w:themeColor="text1"/>
          <w:sz w:val="24"/>
          <w:szCs w:val="24"/>
        </w:rPr>
        <w:t xml:space="preserve">, the MFCs were connected in series and parallel </w:t>
      </w:r>
      <w:proofErr w:type="spellStart"/>
      <w:r w:rsidRPr="00792B5A">
        <w:rPr>
          <w:rFonts w:cs="Times New Roman"/>
          <w:color w:val="000000" w:themeColor="text1"/>
          <w:sz w:val="24"/>
          <w:szCs w:val="24"/>
        </w:rPr>
        <w:t>cofiguration</w:t>
      </w:r>
      <w:proofErr w:type="spellEnd"/>
      <w:r w:rsidRPr="00792B5A">
        <w:rPr>
          <w:rFonts w:cs="Times New Roman"/>
          <w:color w:val="000000" w:themeColor="text1"/>
          <w:sz w:val="24"/>
          <w:szCs w:val="24"/>
        </w:rPr>
        <w:t xml:space="preserve"> separately. Then, the MFCs were run at temperature range of 29 ± 2ºC </w:t>
      </w:r>
      <w:r w:rsidRPr="00792B5A">
        <w:rPr>
          <w:rFonts w:cs="Times New Roman"/>
          <w:color w:val="000000" w:themeColor="text1"/>
          <w:sz w:val="24"/>
          <w:szCs w:val="24"/>
          <w:lang w:eastAsia="ja-JP"/>
        </w:rPr>
        <w:t xml:space="preserve">to measure the </w:t>
      </w:r>
      <w:r w:rsidRPr="00792B5A">
        <w:rPr>
          <w:rFonts w:cs="Times New Roman"/>
          <w:color w:val="000000" w:themeColor="text1"/>
          <w:sz w:val="24"/>
          <w:szCs w:val="24"/>
        </w:rPr>
        <w:t xml:space="preserve">Open Circuit Voltage (OCV) and Closed Circuit Voltage (CCV). The data was collected </w:t>
      </w:r>
      <w:r w:rsidRPr="00792B5A">
        <w:rPr>
          <w:rFonts w:eastAsia="MS Mincho" w:cs="Times New Roman"/>
          <w:color w:val="000000" w:themeColor="text1"/>
          <w:sz w:val="24"/>
          <w:szCs w:val="24"/>
          <w:lang w:eastAsia="ja-JP"/>
        </w:rPr>
        <w:t>using</w:t>
      </w:r>
      <w:r w:rsidRPr="00792B5A">
        <w:rPr>
          <w:rFonts w:cs="Times New Roman"/>
          <w:color w:val="000000" w:themeColor="text1"/>
          <w:sz w:val="24"/>
          <w:szCs w:val="24"/>
        </w:rPr>
        <w:t xml:space="preserve"> </w:t>
      </w:r>
      <w:r w:rsidRPr="00792B5A">
        <w:rPr>
          <w:rFonts w:cs="Times New Roman"/>
          <w:color w:val="000000" w:themeColor="text1"/>
          <w:sz w:val="24"/>
          <w:szCs w:val="24"/>
          <w:lang w:eastAsia="ja-JP"/>
        </w:rPr>
        <w:t xml:space="preserve">a </w:t>
      </w:r>
      <w:r w:rsidRPr="00792B5A">
        <w:rPr>
          <w:rFonts w:cs="Times New Roman"/>
          <w:color w:val="000000" w:themeColor="text1"/>
          <w:sz w:val="24"/>
          <w:szCs w:val="24"/>
        </w:rPr>
        <w:t xml:space="preserve">digital </w:t>
      </w:r>
      <w:proofErr w:type="spellStart"/>
      <w:r w:rsidRPr="00792B5A">
        <w:rPr>
          <w:rFonts w:cs="Times New Roman"/>
          <w:color w:val="000000" w:themeColor="text1"/>
          <w:sz w:val="24"/>
          <w:szCs w:val="24"/>
        </w:rPr>
        <w:t>multimeter</w:t>
      </w:r>
      <w:proofErr w:type="spellEnd"/>
      <w:r w:rsidRPr="00792B5A">
        <w:rPr>
          <w:rFonts w:cs="Times New Roman"/>
          <w:color w:val="000000" w:themeColor="text1"/>
          <w:sz w:val="24"/>
          <w:szCs w:val="24"/>
        </w:rPr>
        <w:t xml:space="preserve"> every 24 hours interval for 7 days. The Close Circuit Voltage (CCV) was measured across four different resist</w:t>
      </w:r>
      <w:r w:rsidRPr="00792B5A">
        <w:rPr>
          <w:rFonts w:eastAsia="MS Mincho" w:cs="Times New Roman"/>
          <w:color w:val="000000" w:themeColor="text1"/>
          <w:sz w:val="24"/>
          <w:szCs w:val="24"/>
          <w:lang w:eastAsia="ja-JP"/>
        </w:rPr>
        <w:t>or</w:t>
      </w:r>
      <w:r w:rsidRPr="00792B5A">
        <w:rPr>
          <w:rFonts w:cs="Times New Roman"/>
          <w:color w:val="000000" w:themeColor="text1"/>
          <w:sz w:val="24"/>
          <w:szCs w:val="24"/>
        </w:rPr>
        <w:t xml:space="preserve"> values (10 Ω, 100 Ω, 5 kΩ and 100 kΩ) as the external loads. The current (I) and power (P) density</w:t>
      </w:r>
      <w:r w:rsidRPr="00792B5A">
        <w:rPr>
          <w:rFonts w:eastAsia="MS Mincho" w:cs="Times New Roman"/>
          <w:color w:val="000000" w:themeColor="text1"/>
          <w:sz w:val="24"/>
          <w:szCs w:val="24"/>
          <w:lang w:eastAsia="ja-JP"/>
        </w:rPr>
        <w:t xml:space="preserve"> were</w:t>
      </w:r>
      <w:r w:rsidRPr="00792B5A">
        <w:rPr>
          <w:rFonts w:cs="Times New Roman"/>
          <w:color w:val="000000" w:themeColor="text1"/>
          <w:sz w:val="24"/>
          <w:szCs w:val="24"/>
        </w:rPr>
        <w:t xml:space="preserve"> normalized to the anode surface area (2.8 cm</w:t>
      </w:r>
      <w:r w:rsidRPr="00792B5A">
        <w:rPr>
          <w:rFonts w:cs="Times New Roman"/>
          <w:color w:val="000000" w:themeColor="text1"/>
          <w:sz w:val="24"/>
          <w:szCs w:val="24"/>
          <w:vertAlign w:val="superscript"/>
        </w:rPr>
        <w:t>2</w:t>
      </w:r>
      <w:r w:rsidRPr="00792B5A">
        <w:rPr>
          <w:rFonts w:cs="Times New Roman"/>
          <w:color w:val="000000" w:themeColor="text1"/>
          <w:sz w:val="24"/>
          <w:szCs w:val="24"/>
        </w:rPr>
        <w:t>)</w:t>
      </w:r>
      <w:r w:rsidRPr="00792B5A">
        <w:rPr>
          <w:rFonts w:eastAsia="MS Mincho" w:cs="Times New Roman"/>
          <w:color w:val="000000" w:themeColor="text1"/>
          <w:sz w:val="24"/>
          <w:szCs w:val="24"/>
          <w:lang w:eastAsia="ja-JP"/>
        </w:rPr>
        <w:t>. P</w:t>
      </w:r>
      <w:r w:rsidRPr="00792B5A">
        <w:rPr>
          <w:rFonts w:cs="Times New Roman"/>
          <w:color w:val="000000" w:themeColor="text1"/>
          <w:sz w:val="24"/>
          <w:szCs w:val="24"/>
        </w:rPr>
        <w:t xml:space="preserve">rojected surface area </w:t>
      </w:r>
      <w:r w:rsidRPr="00792B5A">
        <w:rPr>
          <w:rFonts w:eastAsia="MS Mincho" w:cs="Times New Roman"/>
          <w:color w:val="000000" w:themeColor="text1"/>
          <w:sz w:val="24"/>
          <w:szCs w:val="24"/>
          <w:lang w:eastAsia="ja-JP"/>
        </w:rPr>
        <w:t>is</w:t>
      </w:r>
      <w:r w:rsidRPr="00792B5A">
        <w:rPr>
          <w:rFonts w:cs="Times New Roman"/>
          <w:color w:val="000000" w:themeColor="text1"/>
          <w:sz w:val="24"/>
          <w:szCs w:val="24"/>
        </w:rPr>
        <w:t xml:space="preserve"> determine</w:t>
      </w:r>
      <w:r w:rsidRPr="00792B5A">
        <w:rPr>
          <w:rFonts w:eastAsia="MS Mincho" w:cs="Times New Roman"/>
          <w:color w:val="000000" w:themeColor="text1"/>
          <w:sz w:val="24"/>
          <w:szCs w:val="24"/>
          <w:lang w:eastAsia="ja-JP"/>
        </w:rPr>
        <w:t xml:space="preserve">d </w:t>
      </w:r>
      <w:r w:rsidRPr="00792B5A">
        <w:rPr>
          <w:rFonts w:cs="Times New Roman"/>
          <w:color w:val="000000" w:themeColor="text1"/>
          <w:sz w:val="24"/>
          <w:szCs w:val="24"/>
        </w:rPr>
        <w:t>according</w:t>
      </w:r>
      <w:r w:rsidRPr="00792B5A">
        <w:rPr>
          <w:rFonts w:eastAsia="MS Mincho" w:cs="Times New Roman"/>
          <w:color w:val="000000" w:themeColor="text1"/>
          <w:sz w:val="24"/>
          <w:szCs w:val="24"/>
          <w:lang w:eastAsia="ja-JP"/>
        </w:rPr>
        <w:t>ly based on</w:t>
      </w:r>
      <w:r w:rsidRPr="00792B5A">
        <w:rPr>
          <w:rFonts w:cs="Times New Roman"/>
          <w:color w:val="000000" w:themeColor="text1"/>
          <w:sz w:val="24"/>
          <w:szCs w:val="24"/>
        </w:rPr>
        <w:t xml:space="preserve"> </w:t>
      </w:r>
      <w:r w:rsidRPr="00792B5A">
        <w:rPr>
          <w:rFonts w:cs="Times New Roman"/>
          <w:color w:val="000000" w:themeColor="text1"/>
          <w:sz w:val="24"/>
          <w:szCs w:val="24"/>
          <w:lang w:eastAsia="ja-JP"/>
        </w:rPr>
        <w:t xml:space="preserve">the </w:t>
      </w:r>
      <w:r w:rsidRPr="00792B5A">
        <w:rPr>
          <w:rFonts w:cs="Times New Roman"/>
          <w:color w:val="000000" w:themeColor="text1"/>
          <w:sz w:val="24"/>
          <w:szCs w:val="24"/>
        </w:rPr>
        <w:t>following equation</w:t>
      </w:r>
      <w:r w:rsidRPr="00792B5A">
        <w:rPr>
          <w:rFonts w:eastAsia="MS Mincho" w:cs="Times New Roman"/>
          <w:color w:val="000000" w:themeColor="text1"/>
          <w:sz w:val="24"/>
          <w:szCs w:val="24"/>
          <w:lang w:eastAsia="ja-JP"/>
        </w:rPr>
        <w:t>s</w:t>
      </w:r>
    </w:p>
    <w:p w:rsidR="00327645" w:rsidRDefault="00327645" w:rsidP="00327645">
      <w:pPr>
        <w:autoSpaceDE w:val="0"/>
        <w:autoSpaceDN w:val="0"/>
        <w:adjustRightInd w:val="0"/>
        <w:spacing w:after="0" w:line="240" w:lineRule="auto"/>
        <w:jc w:val="both"/>
        <w:rPr>
          <w:rFonts w:eastAsia="MS Mincho" w:cs="Times New Roman"/>
          <w:color w:val="000000" w:themeColor="text1"/>
          <w:sz w:val="24"/>
          <w:szCs w:val="24"/>
          <w:lang w:eastAsia="ja-JP"/>
        </w:rPr>
      </w:pPr>
    </w:p>
    <w:p w:rsidR="00327645" w:rsidRDefault="00327645" w:rsidP="00327645">
      <w:pPr>
        <w:autoSpaceDE w:val="0"/>
        <w:autoSpaceDN w:val="0"/>
        <w:adjustRightInd w:val="0"/>
        <w:spacing w:after="0" w:line="240" w:lineRule="auto"/>
        <w:jc w:val="both"/>
        <w:rPr>
          <w:sz w:val="24"/>
          <w:szCs w:val="24"/>
        </w:rPr>
      </w:pPr>
      <w:r w:rsidRPr="00792B5A">
        <w:rPr>
          <w:i/>
          <w:sz w:val="24"/>
          <w:szCs w:val="24"/>
        </w:rPr>
        <w:t>I = V/R</w:t>
      </w:r>
      <w:r>
        <w:rPr>
          <w:i/>
          <w:sz w:val="24"/>
          <w:szCs w:val="24"/>
        </w:rPr>
        <w:t xml:space="preserve">  </w:t>
      </w:r>
      <w:r>
        <w:rPr>
          <w:i/>
          <w:sz w:val="24"/>
          <w:szCs w:val="24"/>
        </w:rPr>
        <w:tab/>
      </w:r>
      <w:r>
        <w:rPr>
          <w:i/>
          <w:sz w:val="24"/>
          <w:szCs w:val="24"/>
        </w:rPr>
        <w:tab/>
      </w:r>
      <w:r>
        <w:rPr>
          <w:i/>
          <w:sz w:val="24"/>
          <w:szCs w:val="24"/>
        </w:rPr>
        <w:tab/>
      </w:r>
      <w:r>
        <w:rPr>
          <w:i/>
          <w:sz w:val="24"/>
          <w:szCs w:val="24"/>
        </w:rPr>
        <w:tab/>
      </w:r>
      <w:r>
        <w:rPr>
          <w:i/>
          <w:sz w:val="24"/>
          <w:szCs w:val="24"/>
        </w:rPr>
        <w:tab/>
      </w:r>
      <w:r>
        <w:rPr>
          <w:i/>
          <w:sz w:val="24"/>
          <w:szCs w:val="24"/>
        </w:rPr>
        <w:tab/>
      </w:r>
      <w:r>
        <w:rPr>
          <w:i/>
          <w:sz w:val="24"/>
          <w:szCs w:val="24"/>
        </w:rPr>
        <w:tab/>
      </w:r>
      <w:r>
        <w:rPr>
          <w:i/>
          <w:sz w:val="24"/>
          <w:szCs w:val="24"/>
        </w:rPr>
        <w:tab/>
      </w:r>
      <w:r>
        <w:rPr>
          <w:i/>
          <w:sz w:val="24"/>
          <w:szCs w:val="24"/>
        </w:rPr>
        <w:tab/>
      </w:r>
      <w:r>
        <w:rPr>
          <w:i/>
          <w:sz w:val="24"/>
          <w:szCs w:val="24"/>
        </w:rPr>
        <w:tab/>
      </w:r>
      <w:r>
        <w:rPr>
          <w:i/>
          <w:sz w:val="24"/>
          <w:szCs w:val="24"/>
        </w:rPr>
        <w:tab/>
      </w:r>
      <w:r>
        <w:rPr>
          <w:i/>
          <w:sz w:val="24"/>
          <w:szCs w:val="24"/>
        </w:rPr>
        <w:tab/>
      </w:r>
      <w:r w:rsidRPr="00327645">
        <w:rPr>
          <w:sz w:val="24"/>
          <w:szCs w:val="24"/>
        </w:rPr>
        <w:t>(</w:t>
      </w:r>
      <w:r>
        <w:rPr>
          <w:sz w:val="24"/>
          <w:szCs w:val="24"/>
        </w:rPr>
        <w:t>2</w:t>
      </w:r>
      <w:r w:rsidRPr="00327645">
        <w:rPr>
          <w:sz w:val="24"/>
          <w:szCs w:val="24"/>
        </w:rPr>
        <w:t>)</w:t>
      </w:r>
    </w:p>
    <w:p w:rsidR="00327645" w:rsidRDefault="00327645" w:rsidP="00327645">
      <w:pPr>
        <w:autoSpaceDE w:val="0"/>
        <w:autoSpaceDN w:val="0"/>
        <w:adjustRightInd w:val="0"/>
        <w:spacing w:after="0" w:line="240" w:lineRule="auto"/>
        <w:jc w:val="both"/>
        <w:rPr>
          <w:sz w:val="24"/>
          <w:szCs w:val="24"/>
        </w:rPr>
      </w:pPr>
    </w:p>
    <w:p w:rsidR="00327645" w:rsidRPr="00327645" w:rsidRDefault="00327645" w:rsidP="00327645">
      <w:pPr>
        <w:autoSpaceDE w:val="0"/>
        <w:autoSpaceDN w:val="0"/>
        <w:adjustRightInd w:val="0"/>
        <w:spacing w:after="0" w:line="240" w:lineRule="auto"/>
        <w:jc w:val="both"/>
        <w:rPr>
          <w:rFonts w:cs="Times New Roman"/>
          <w:sz w:val="24"/>
          <w:szCs w:val="24"/>
        </w:rPr>
      </w:pPr>
      <w:r w:rsidRPr="00792B5A">
        <w:rPr>
          <w:i/>
          <w:sz w:val="24"/>
          <w:szCs w:val="24"/>
        </w:rPr>
        <w:t>P = V*I</w:t>
      </w:r>
      <w:r>
        <w:rPr>
          <w:i/>
          <w:sz w:val="24"/>
          <w:szCs w:val="24"/>
        </w:rPr>
        <w:tab/>
      </w:r>
      <w:r>
        <w:rPr>
          <w:i/>
          <w:sz w:val="24"/>
          <w:szCs w:val="24"/>
        </w:rPr>
        <w:tab/>
      </w:r>
      <w:r>
        <w:rPr>
          <w:i/>
          <w:sz w:val="24"/>
          <w:szCs w:val="24"/>
        </w:rPr>
        <w:tab/>
      </w:r>
      <w:r>
        <w:rPr>
          <w:i/>
          <w:sz w:val="24"/>
          <w:szCs w:val="24"/>
        </w:rPr>
        <w:tab/>
      </w:r>
      <w:r>
        <w:rPr>
          <w:i/>
          <w:sz w:val="24"/>
          <w:szCs w:val="24"/>
        </w:rPr>
        <w:tab/>
      </w:r>
      <w:r>
        <w:rPr>
          <w:i/>
          <w:sz w:val="24"/>
          <w:szCs w:val="24"/>
        </w:rPr>
        <w:tab/>
      </w:r>
      <w:r>
        <w:rPr>
          <w:i/>
          <w:sz w:val="24"/>
          <w:szCs w:val="24"/>
        </w:rPr>
        <w:tab/>
      </w:r>
      <w:r>
        <w:rPr>
          <w:i/>
          <w:sz w:val="24"/>
          <w:szCs w:val="24"/>
        </w:rPr>
        <w:tab/>
      </w:r>
      <w:r>
        <w:rPr>
          <w:i/>
          <w:sz w:val="24"/>
          <w:szCs w:val="24"/>
        </w:rPr>
        <w:tab/>
      </w:r>
      <w:r>
        <w:rPr>
          <w:i/>
          <w:sz w:val="24"/>
          <w:szCs w:val="24"/>
        </w:rPr>
        <w:tab/>
      </w:r>
      <w:r>
        <w:rPr>
          <w:i/>
          <w:sz w:val="24"/>
          <w:szCs w:val="24"/>
        </w:rPr>
        <w:tab/>
      </w:r>
      <w:r>
        <w:rPr>
          <w:i/>
          <w:sz w:val="24"/>
          <w:szCs w:val="24"/>
        </w:rPr>
        <w:tab/>
      </w:r>
      <w:r>
        <w:rPr>
          <w:i/>
          <w:sz w:val="24"/>
          <w:szCs w:val="24"/>
        </w:rPr>
        <w:tab/>
      </w:r>
      <w:r>
        <w:rPr>
          <w:sz w:val="24"/>
          <w:szCs w:val="24"/>
        </w:rPr>
        <w:t>(3)</w:t>
      </w:r>
    </w:p>
    <w:p w:rsidR="00792B5A" w:rsidRDefault="00792B5A" w:rsidP="00792B5A">
      <w:pPr>
        <w:spacing w:after="0" w:line="240" w:lineRule="auto"/>
        <w:jc w:val="both"/>
        <w:rPr>
          <w:rFonts w:cs="Times New Roman"/>
          <w:b/>
          <w:sz w:val="24"/>
          <w:szCs w:val="24"/>
        </w:rPr>
      </w:pPr>
    </w:p>
    <w:p w:rsidR="00A97B66" w:rsidRPr="00063A25" w:rsidRDefault="00A97B66" w:rsidP="00792B5A">
      <w:pPr>
        <w:spacing w:after="0" w:line="240" w:lineRule="auto"/>
        <w:jc w:val="both"/>
        <w:rPr>
          <w:bCs/>
          <w:i/>
          <w:iCs/>
          <w:sz w:val="24"/>
          <w:szCs w:val="24"/>
        </w:rPr>
      </w:pPr>
      <w:r w:rsidRPr="00063A25">
        <w:rPr>
          <w:rFonts w:cs="Times New Roman"/>
          <w:bCs/>
          <w:i/>
          <w:iCs/>
          <w:sz w:val="24"/>
          <w:szCs w:val="24"/>
        </w:rPr>
        <w:t>2.5</w:t>
      </w:r>
      <w:r w:rsidRPr="00063A25">
        <w:rPr>
          <w:bCs/>
          <w:i/>
          <w:iCs/>
          <w:sz w:val="20"/>
          <w:szCs w:val="20"/>
        </w:rPr>
        <w:t xml:space="preserve"> </w:t>
      </w:r>
      <w:r w:rsidR="00063A25">
        <w:rPr>
          <w:bCs/>
          <w:i/>
          <w:iCs/>
          <w:sz w:val="24"/>
          <w:szCs w:val="24"/>
        </w:rPr>
        <w:t>Cyclic Voltammetry Analysis of Azo D</w:t>
      </w:r>
      <w:r w:rsidRPr="00063A25">
        <w:rPr>
          <w:bCs/>
          <w:i/>
          <w:iCs/>
          <w:sz w:val="24"/>
          <w:szCs w:val="24"/>
        </w:rPr>
        <w:t>ye</w:t>
      </w:r>
    </w:p>
    <w:p w:rsidR="00063A25" w:rsidRPr="00792B5A" w:rsidRDefault="00063A25" w:rsidP="00792B5A">
      <w:pPr>
        <w:spacing w:after="0" w:line="240" w:lineRule="auto"/>
        <w:jc w:val="both"/>
        <w:rPr>
          <w:rFonts w:cs="Times New Roman"/>
          <w:b/>
          <w:sz w:val="24"/>
          <w:szCs w:val="24"/>
        </w:rPr>
      </w:pPr>
    </w:p>
    <w:p w:rsidR="00A97B66" w:rsidRDefault="00A97B66" w:rsidP="00063A25">
      <w:pPr>
        <w:spacing w:after="0" w:line="240" w:lineRule="auto"/>
        <w:ind w:firstLine="369"/>
        <w:jc w:val="both"/>
        <w:rPr>
          <w:rFonts w:cs="Times New Roman"/>
          <w:sz w:val="24"/>
          <w:szCs w:val="24"/>
        </w:rPr>
      </w:pPr>
      <w:r w:rsidRPr="00792B5A">
        <w:rPr>
          <w:rFonts w:cs="Times New Roman"/>
          <w:sz w:val="24"/>
          <w:szCs w:val="24"/>
        </w:rPr>
        <w:t xml:space="preserve">Cyclic </w:t>
      </w:r>
      <w:proofErr w:type="spellStart"/>
      <w:r w:rsidRPr="00792B5A">
        <w:rPr>
          <w:rFonts w:cs="Times New Roman"/>
          <w:sz w:val="24"/>
          <w:szCs w:val="24"/>
        </w:rPr>
        <w:t>voltammetric</w:t>
      </w:r>
      <w:proofErr w:type="spellEnd"/>
      <w:r w:rsidRPr="00792B5A">
        <w:rPr>
          <w:rFonts w:cs="Times New Roman"/>
          <w:sz w:val="24"/>
          <w:szCs w:val="24"/>
        </w:rPr>
        <w:t xml:space="preserve"> experiments were carried out employing a three-electrode configuration consisting of a glassy carbon as a working electrode and calomel standard electrode as the reference. All potentials given are related to this reference electrode. While, glassy carbon was used as counter electrode. The electrochemical measurements were performed using a </w:t>
      </w:r>
      <w:proofErr w:type="spellStart"/>
      <w:r w:rsidRPr="00792B5A">
        <w:rPr>
          <w:rFonts w:cs="Times New Roman"/>
          <w:sz w:val="24"/>
          <w:szCs w:val="24"/>
        </w:rPr>
        <w:t>potentiostat</w:t>
      </w:r>
      <w:proofErr w:type="spellEnd"/>
      <w:r w:rsidRPr="00792B5A">
        <w:rPr>
          <w:rFonts w:cs="Times New Roman"/>
          <w:sz w:val="24"/>
          <w:szCs w:val="24"/>
        </w:rPr>
        <w:t xml:space="preserve"> (</w:t>
      </w:r>
      <w:proofErr w:type="spellStart"/>
      <w:r w:rsidRPr="00792B5A">
        <w:rPr>
          <w:rFonts w:cs="Times New Roman"/>
          <w:sz w:val="24"/>
          <w:szCs w:val="24"/>
        </w:rPr>
        <w:t>Autolab</w:t>
      </w:r>
      <w:proofErr w:type="spellEnd"/>
      <w:r w:rsidRPr="00792B5A">
        <w:rPr>
          <w:rFonts w:cs="Times New Roman"/>
          <w:sz w:val="24"/>
          <w:szCs w:val="24"/>
        </w:rPr>
        <w:t xml:space="preserve"> </w:t>
      </w:r>
      <w:proofErr w:type="spellStart"/>
      <w:r w:rsidRPr="00792B5A">
        <w:rPr>
          <w:rFonts w:cs="Times New Roman"/>
          <w:sz w:val="24"/>
          <w:szCs w:val="24"/>
        </w:rPr>
        <w:t>Potentiostat</w:t>
      </w:r>
      <w:proofErr w:type="spellEnd"/>
      <w:r w:rsidRPr="00792B5A">
        <w:rPr>
          <w:rFonts w:cs="Times New Roman"/>
          <w:sz w:val="24"/>
          <w:szCs w:val="24"/>
        </w:rPr>
        <w:t xml:space="preserve"> / </w:t>
      </w:r>
      <w:proofErr w:type="spellStart"/>
      <w:r w:rsidRPr="00792B5A">
        <w:rPr>
          <w:rFonts w:cs="Times New Roman"/>
          <w:sz w:val="24"/>
          <w:szCs w:val="24"/>
        </w:rPr>
        <w:t>Galvanostat</w:t>
      </w:r>
      <w:proofErr w:type="spellEnd"/>
      <w:r w:rsidRPr="00792B5A">
        <w:rPr>
          <w:rFonts w:cs="Times New Roman"/>
          <w:sz w:val="24"/>
          <w:szCs w:val="24"/>
        </w:rPr>
        <w:t xml:space="preserve">) with 50 mV/s scan rate with the calibration of cyclic </w:t>
      </w:r>
      <w:proofErr w:type="spellStart"/>
      <w:r w:rsidRPr="00792B5A">
        <w:rPr>
          <w:rFonts w:cs="Times New Roman"/>
          <w:sz w:val="24"/>
          <w:szCs w:val="24"/>
        </w:rPr>
        <w:t>voltametry</w:t>
      </w:r>
      <w:proofErr w:type="spellEnd"/>
      <w:r w:rsidRPr="00792B5A">
        <w:rPr>
          <w:rFonts w:cs="Times New Roman"/>
          <w:sz w:val="24"/>
          <w:szCs w:val="24"/>
        </w:rPr>
        <w:t xml:space="preserve"> </w:t>
      </w:r>
      <w:proofErr w:type="spellStart"/>
      <w:r w:rsidRPr="00792B5A">
        <w:rPr>
          <w:rFonts w:cs="Times New Roman"/>
          <w:sz w:val="24"/>
          <w:szCs w:val="24"/>
        </w:rPr>
        <w:t>potentiostatic</w:t>
      </w:r>
      <w:proofErr w:type="spellEnd"/>
      <w:r w:rsidRPr="00792B5A">
        <w:rPr>
          <w:rFonts w:cs="Times New Roman"/>
          <w:sz w:val="24"/>
          <w:szCs w:val="24"/>
        </w:rPr>
        <w:t xml:space="preserve"> to determine the redox properties of the azo dye decolourisation. The result was analysed using NOVA 1.1 software.</w:t>
      </w:r>
    </w:p>
    <w:p w:rsidR="00063A25" w:rsidRPr="00063A25" w:rsidRDefault="00063A25" w:rsidP="00792B5A">
      <w:pPr>
        <w:spacing w:after="0" w:line="240" w:lineRule="auto"/>
        <w:jc w:val="both"/>
        <w:rPr>
          <w:rFonts w:cs="Times New Roman"/>
          <w:bCs/>
          <w:i/>
          <w:iCs/>
          <w:sz w:val="24"/>
          <w:szCs w:val="24"/>
        </w:rPr>
      </w:pPr>
    </w:p>
    <w:p w:rsidR="00A97B66" w:rsidRPr="00063A25" w:rsidRDefault="00A97B66" w:rsidP="00792B5A">
      <w:pPr>
        <w:spacing w:after="0" w:line="240" w:lineRule="auto"/>
        <w:jc w:val="both"/>
        <w:rPr>
          <w:bCs/>
          <w:i/>
          <w:iCs/>
          <w:sz w:val="24"/>
          <w:szCs w:val="24"/>
        </w:rPr>
      </w:pPr>
      <w:r w:rsidRPr="00063A25">
        <w:rPr>
          <w:rFonts w:cs="Times New Roman"/>
          <w:bCs/>
          <w:i/>
          <w:iCs/>
          <w:sz w:val="24"/>
          <w:szCs w:val="24"/>
        </w:rPr>
        <w:lastRenderedPageBreak/>
        <w:t>2.6</w:t>
      </w:r>
      <w:r w:rsidRPr="00063A25">
        <w:rPr>
          <w:bCs/>
          <w:i/>
          <w:iCs/>
          <w:sz w:val="20"/>
          <w:szCs w:val="20"/>
        </w:rPr>
        <w:t xml:space="preserve"> </w:t>
      </w:r>
      <w:r w:rsidR="00063A25">
        <w:rPr>
          <w:bCs/>
          <w:i/>
          <w:iCs/>
          <w:sz w:val="24"/>
          <w:szCs w:val="24"/>
        </w:rPr>
        <w:t>Biofilm Morphological A</w:t>
      </w:r>
      <w:r w:rsidRPr="00063A25">
        <w:rPr>
          <w:bCs/>
          <w:i/>
          <w:iCs/>
          <w:sz w:val="24"/>
          <w:szCs w:val="24"/>
        </w:rPr>
        <w:t>nalysis</w:t>
      </w:r>
    </w:p>
    <w:p w:rsidR="00063A25" w:rsidRPr="00792B5A" w:rsidRDefault="00063A25" w:rsidP="00792B5A">
      <w:pPr>
        <w:spacing w:after="0" w:line="240" w:lineRule="auto"/>
        <w:jc w:val="both"/>
        <w:rPr>
          <w:rFonts w:cs="Times New Roman"/>
          <w:b/>
          <w:sz w:val="24"/>
          <w:szCs w:val="24"/>
        </w:rPr>
      </w:pPr>
    </w:p>
    <w:p w:rsidR="00A97B66" w:rsidRDefault="00A97B66" w:rsidP="007235E7">
      <w:pPr>
        <w:spacing w:after="0" w:line="240" w:lineRule="auto"/>
        <w:ind w:firstLine="374"/>
        <w:jc w:val="both"/>
        <w:rPr>
          <w:rFonts w:cs="Times New Roman"/>
          <w:bCs/>
          <w:color w:val="000000" w:themeColor="text1"/>
          <w:sz w:val="24"/>
          <w:szCs w:val="24"/>
        </w:rPr>
      </w:pPr>
      <w:r w:rsidRPr="00792B5A">
        <w:rPr>
          <w:rFonts w:cs="Times New Roman"/>
          <w:bCs/>
          <w:color w:val="000000" w:themeColor="text1"/>
          <w:sz w:val="24"/>
          <w:szCs w:val="24"/>
        </w:rPr>
        <w:t>The biofilm analysis for MFC anode electrode was performed by Scanning Electron Microscope (SEM) (</w:t>
      </w:r>
      <w:r w:rsidRPr="00792B5A">
        <w:rPr>
          <w:rFonts w:cs="Times New Roman"/>
          <w:sz w:val="24"/>
          <w:szCs w:val="24"/>
        </w:rPr>
        <w:t xml:space="preserve">Hitachi </w:t>
      </w:r>
      <w:proofErr w:type="spellStart"/>
      <w:r w:rsidRPr="00792B5A">
        <w:rPr>
          <w:rFonts w:cs="Times New Roman"/>
          <w:sz w:val="24"/>
          <w:szCs w:val="24"/>
        </w:rPr>
        <w:t>Tabletop</w:t>
      </w:r>
      <w:proofErr w:type="spellEnd"/>
      <w:r w:rsidRPr="00792B5A">
        <w:rPr>
          <w:rFonts w:cs="Times New Roman"/>
          <w:sz w:val="24"/>
          <w:szCs w:val="24"/>
        </w:rPr>
        <w:t xml:space="preserve"> Microscope TM3000)</w:t>
      </w:r>
      <w:r w:rsidRPr="00792B5A">
        <w:rPr>
          <w:rFonts w:cs="Times New Roman"/>
          <w:bCs/>
          <w:color w:val="000000" w:themeColor="text1"/>
          <w:sz w:val="24"/>
          <w:szCs w:val="24"/>
        </w:rPr>
        <w:t xml:space="preserve"> was </w:t>
      </w:r>
      <w:r w:rsidRPr="00792B5A">
        <w:rPr>
          <w:rFonts w:cs="Times New Roman"/>
          <w:bCs/>
          <w:color w:val="000000" w:themeColor="text1"/>
          <w:sz w:val="24"/>
          <w:szCs w:val="24"/>
          <w:lang w:eastAsia="ja-JP"/>
        </w:rPr>
        <w:t>to examine</w:t>
      </w:r>
      <w:r w:rsidRPr="00792B5A">
        <w:rPr>
          <w:rFonts w:cs="Times New Roman"/>
          <w:bCs/>
          <w:color w:val="000000" w:themeColor="text1"/>
          <w:sz w:val="24"/>
          <w:szCs w:val="24"/>
        </w:rPr>
        <w:t xml:space="preserve"> the surface morphology of the electrode after decolourisation of amaranth dye and MFC operation. The untreated graphite felt was used as control to compare the electrode surface before being treated in the MFC anode chamber.</w:t>
      </w:r>
    </w:p>
    <w:p w:rsidR="00327645" w:rsidRPr="00792B5A" w:rsidRDefault="00327645" w:rsidP="007235E7">
      <w:pPr>
        <w:spacing w:after="0" w:line="240" w:lineRule="auto"/>
        <w:ind w:firstLine="374"/>
        <w:jc w:val="both"/>
        <w:rPr>
          <w:rFonts w:cs="Times New Roman"/>
          <w:bCs/>
          <w:color w:val="000000" w:themeColor="text1"/>
          <w:sz w:val="24"/>
          <w:szCs w:val="24"/>
        </w:rPr>
      </w:pPr>
    </w:p>
    <w:p w:rsidR="00A97B66" w:rsidRPr="00792B5A" w:rsidRDefault="00792B5A" w:rsidP="00327645">
      <w:pPr>
        <w:spacing w:after="0" w:line="240" w:lineRule="auto"/>
        <w:rPr>
          <w:rFonts w:cs="Times New Roman"/>
          <w:b/>
          <w:sz w:val="24"/>
          <w:szCs w:val="24"/>
        </w:rPr>
      </w:pPr>
      <w:r w:rsidRPr="00792B5A">
        <w:rPr>
          <w:rFonts w:cs="Times New Roman"/>
          <w:b/>
          <w:sz w:val="24"/>
          <w:szCs w:val="24"/>
        </w:rPr>
        <w:t xml:space="preserve">3. </w:t>
      </w:r>
      <w:r w:rsidR="00A97B66" w:rsidRPr="00792B5A">
        <w:rPr>
          <w:rFonts w:cs="Times New Roman"/>
          <w:b/>
          <w:sz w:val="24"/>
          <w:szCs w:val="24"/>
        </w:rPr>
        <w:t>R</w:t>
      </w:r>
      <w:r w:rsidRPr="00792B5A">
        <w:rPr>
          <w:rFonts w:cs="Times New Roman"/>
          <w:b/>
          <w:sz w:val="24"/>
          <w:szCs w:val="24"/>
        </w:rPr>
        <w:t xml:space="preserve">esults and Discussions </w:t>
      </w:r>
    </w:p>
    <w:p w:rsidR="00A97B66" w:rsidRPr="00792B5A" w:rsidRDefault="00A97B66" w:rsidP="00327645">
      <w:pPr>
        <w:spacing w:after="0" w:line="240" w:lineRule="auto"/>
        <w:jc w:val="both"/>
        <w:rPr>
          <w:rFonts w:cs="Times New Roman"/>
          <w:bCs/>
          <w:i/>
          <w:iCs/>
          <w:sz w:val="24"/>
          <w:szCs w:val="24"/>
        </w:rPr>
      </w:pPr>
      <w:r w:rsidRPr="00792B5A">
        <w:rPr>
          <w:rFonts w:cs="Times New Roman"/>
          <w:bCs/>
          <w:i/>
          <w:iCs/>
          <w:sz w:val="24"/>
          <w:szCs w:val="24"/>
        </w:rPr>
        <w:t>3.1</w:t>
      </w:r>
      <w:r w:rsidRPr="00792B5A">
        <w:rPr>
          <w:bCs/>
          <w:i/>
          <w:iCs/>
          <w:sz w:val="20"/>
          <w:szCs w:val="20"/>
        </w:rPr>
        <w:t xml:space="preserve"> </w:t>
      </w:r>
      <w:r w:rsidRPr="00792B5A">
        <w:rPr>
          <w:bCs/>
          <w:i/>
          <w:iCs/>
          <w:sz w:val="24"/>
          <w:szCs w:val="24"/>
        </w:rPr>
        <w:t>Effects of Pure and Mixed Culture Bacteria in Dyes Decolourisation</w:t>
      </w:r>
    </w:p>
    <w:p w:rsidR="00327645" w:rsidRDefault="00327645" w:rsidP="007235E7">
      <w:pPr>
        <w:spacing w:after="0" w:line="240" w:lineRule="auto"/>
        <w:ind w:firstLine="147"/>
        <w:jc w:val="both"/>
        <w:rPr>
          <w:rFonts w:cs="Times New Roman"/>
          <w:color w:val="000000" w:themeColor="text1"/>
          <w:sz w:val="24"/>
          <w:szCs w:val="24"/>
        </w:rPr>
      </w:pPr>
    </w:p>
    <w:p w:rsidR="00A97B66" w:rsidRDefault="00A97B66" w:rsidP="007235E7">
      <w:pPr>
        <w:spacing w:after="0" w:line="240" w:lineRule="auto"/>
        <w:ind w:firstLine="147"/>
        <w:jc w:val="both"/>
        <w:rPr>
          <w:rFonts w:cs="Times New Roman"/>
          <w:color w:val="000000" w:themeColor="text1"/>
          <w:sz w:val="24"/>
          <w:szCs w:val="24"/>
        </w:rPr>
      </w:pPr>
      <w:r w:rsidRPr="00792B5A">
        <w:rPr>
          <w:rFonts w:cs="Times New Roman"/>
          <w:color w:val="000000" w:themeColor="text1"/>
          <w:sz w:val="24"/>
          <w:szCs w:val="24"/>
        </w:rPr>
        <w:t xml:space="preserve">The effects of pure and mixed culture of </w:t>
      </w:r>
      <w:r w:rsidRPr="00792B5A">
        <w:rPr>
          <w:rFonts w:cs="Times New Roman"/>
          <w:i/>
          <w:iCs/>
          <w:color w:val="000000" w:themeColor="text1"/>
          <w:sz w:val="24"/>
          <w:szCs w:val="24"/>
        </w:rPr>
        <w:t xml:space="preserve">C. </w:t>
      </w:r>
      <w:proofErr w:type="spellStart"/>
      <w:r w:rsidRPr="00792B5A">
        <w:rPr>
          <w:rFonts w:cs="Times New Roman"/>
          <w:i/>
          <w:iCs/>
          <w:color w:val="000000" w:themeColor="text1"/>
          <w:sz w:val="24"/>
          <w:szCs w:val="24"/>
        </w:rPr>
        <w:t>freundii</w:t>
      </w:r>
      <w:proofErr w:type="spellEnd"/>
      <w:r w:rsidRPr="00792B5A">
        <w:rPr>
          <w:rFonts w:cs="Times New Roman"/>
          <w:color w:val="000000" w:themeColor="text1"/>
          <w:sz w:val="24"/>
          <w:szCs w:val="24"/>
        </w:rPr>
        <w:t xml:space="preserve"> A1 and </w:t>
      </w:r>
      <w:r w:rsidRPr="00792B5A">
        <w:rPr>
          <w:rFonts w:cs="Times New Roman"/>
          <w:i/>
          <w:iCs/>
          <w:color w:val="000000" w:themeColor="text1"/>
          <w:sz w:val="24"/>
          <w:szCs w:val="24"/>
        </w:rPr>
        <w:t xml:space="preserve">E. </w:t>
      </w:r>
      <w:proofErr w:type="spellStart"/>
      <w:r w:rsidRPr="00792B5A">
        <w:rPr>
          <w:rFonts w:cs="Times New Roman"/>
          <w:i/>
          <w:iCs/>
          <w:color w:val="000000" w:themeColor="text1"/>
          <w:sz w:val="24"/>
          <w:szCs w:val="24"/>
        </w:rPr>
        <w:t>casseliflavus</w:t>
      </w:r>
      <w:proofErr w:type="spellEnd"/>
      <w:r w:rsidRPr="00792B5A">
        <w:rPr>
          <w:rFonts w:cs="Times New Roman"/>
          <w:color w:val="000000" w:themeColor="text1"/>
          <w:sz w:val="24"/>
          <w:szCs w:val="24"/>
        </w:rPr>
        <w:t xml:space="preserve"> C1 were determined for the highest degree of decolourisation rates and efficiency and the results was illustrated in Figure 3(a). </w:t>
      </w:r>
      <w:proofErr w:type="gramStart"/>
      <w:r w:rsidRPr="00792B5A">
        <w:rPr>
          <w:rFonts w:cs="Times New Roman"/>
          <w:color w:val="000000" w:themeColor="text1"/>
          <w:sz w:val="24"/>
          <w:szCs w:val="24"/>
        </w:rPr>
        <w:t>in</w:t>
      </w:r>
      <w:proofErr w:type="gramEnd"/>
      <w:r w:rsidRPr="00792B5A">
        <w:rPr>
          <w:rFonts w:cs="Times New Roman"/>
          <w:color w:val="000000" w:themeColor="text1"/>
          <w:sz w:val="24"/>
          <w:szCs w:val="24"/>
        </w:rPr>
        <w:t xml:space="preserve"> this study, the absorbance readings indicate</w:t>
      </w:r>
      <w:r w:rsidRPr="00792B5A">
        <w:rPr>
          <w:rFonts w:eastAsia="MS Mincho" w:cs="Times New Roman"/>
          <w:color w:val="000000" w:themeColor="text1"/>
          <w:sz w:val="24"/>
          <w:szCs w:val="24"/>
          <w:lang w:eastAsia="ja-JP"/>
        </w:rPr>
        <w:t>d</w:t>
      </w:r>
      <w:r w:rsidRPr="00792B5A">
        <w:rPr>
          <w:rFonts w:cs="Times New Roman"/>
          <w:color w:val="000000" w:themeColor="text1"/>
          <w:sz w:val="24"/>
          <w:szCs w:val="24"/>
        </w:rPr>
        <w:t xml:space="preserve"> that the azo dye concentration and colour intensity were reduce</w:t>
      </w:r>
      <w:r w:rsidRPr="00792B5A">
        <w:rPr>
          <w:rFonts w:eastAsia="MS Mincho" w:cs="Times New Roman"/>
          <w:color w:val="000000" w:themeColor="text1"/>
          <w:sz w:val="24"/>
          <w:szCs w:val="24"/>
          <w:lang w:eastAsia="ja-JP"/>
        </w:rPr>
        <w:t>d</w:t>
      </w:r>
      <w:r w:rsidRPr="00792B5A">
        <w:rPr>
          <w:rFonts w:cs="Times New Roman"/>
          <w:color w:val="000000" w:themeColor="text1"/>
          <w:sz w:val="24"/>
          <w:szCs w:val="24"/>
        </w:rPr>
        <w:t xml:space="preserve"> with time. Bacteria</w:t>
      </w:r>
      <w:r w:rsidRPr="00792B5A">
        <w:rPr>
          <w:rFonts w:eastAsia="MS Mincho" w:cs="Times New Roman"/>
          <w:color w:val="000000" w:themeColor="text1"/>
          <w:sz w:val="24"/>
          <w:szCs w:val="24"/>
          <w:lang w:eastAsia="ja-JP"/>
        </w:rPr>
        <w:t>l</w:t>
      </w:r>
      <w:r w:rsidRPr="00792B5A">
        <w:rPr>
          <w:rFonts w:cs="Times New Roman"/>
          <w:color w:val="000000" w:themeColor="text1"/>
          <w:sz w:val="24"/>
          <w:szCs w:val="24"/>
        </w:rPr>
        <w:t xml:space="preserve"> consortium consisting</w:t>
      </w:r>
      <w:r w:rsidRPr="00792B5A">
        <w:rPr>
          <w:rFonts w:eastAsia="MS Mincho" w:cs="Times New Roman"/>
          <w:color w:val="000000" w:themeColor="text1"/>
          <w:sz w:val="24"/>
          <w:szCs w:val="24"/>
          <w:lang w:eastAsia="ja-JP"/>
        </w:rPr>
        <w:t xml:space="preserve"> of</w:t>
      </w:r>
      <w:r w:rsidRPr="00792B5A">
        <w:rPr>
          <w:rFonts w:cs="Times New Roman"/>
          <w:color w:val="000000" w:themeColor="text1"/>
          <w:sz w:val="24"/>
          <w:szCs w:val="24"/>
        </w:rPr>
        <w:t xml:space="preserve"> </w:t>
      </w:r>
      <w:r w:rsidRPr="00792B5A">
        <w:rPr>
          <w:rFonts w:cs="Times New Roman"/>
          <w:i/>
          <w:iCs/>
          <w:color w:val="000000" w:themeColor="text1"/>
          <w:sz w:val="24"/>
          <w:szCs w:val="24"/>
        </w:rPr>
        <w:t xml:space="preserve">C. </w:t>
      </w:r>
      <w:proofErr w:type="spellStart"/>
      <w:r w:rsidRPr="00792B5A">
        <w:rPr>
          <w:rFonts w:cs="Times New Roman"/>
          <w:i/>
          <w:iCs/>
          <w:color w:val="000000" w:themeColor="text1"/>
          <w:sz w:val="24"/>
          <w:szCs w:val="24"/>
        </w:rPr>
        <w:t>freundii</w:t>
      </w:r>
      <w:proofErr w:type="spellEnd"/>
      <w:r w:rsidRPr="00792B5A">
        <w:rPr>
          <w:rFonts w:cs="Times New Roman"/>
          <w:color w:val="000000" w:themeColor="text1"/>
          <w:sz w:val="24"/>
          <w:szCs w:val="24"/>
        </w:rPr>
        <w:t xml:space="preserve"> A1 and </w:t>
      </w:r>
      <w:r w:rsidRPr="00792B5A">
        <w:rPr>
          <w:rFonts w:cs="Times New Roman"/>
          <w:i/>
          <w:iCs/>
          <w:color w:val="000000" w:themeColor="text1"/>
          <w:sz w:val="24"/>
          <w:szCs w:val="24"/>
        </w:rPr>
        <w:t xml:space="preserve">E. </w:t>
      </w:r>
      <w:proofErr w:type="spellStart"/>
      <w:r w:rsidRPr="00792B5A">
        <w:rPr>
          <w:rFonts w:cs="Times New Roman"/>
          <w:i/>
          <w:iCs/>
          <w:color w:val="000000" w:themeColor="text1"/>
          <w:sz w:val="24"/>
          <w:szCs w:val="24"/>
        </w:rPr>
        <w:t>casseliflavus</w:t>
      </w:r>
      <w:proofErr w:type="spellEnd"/>
      <w:r w:rsidRPr="00792B5A">
        <w:rPr>
          <w:rFonts w:cs="Times New Roman"/>
          <w:color w:val="000000" w:themeColor="text1"/>
          <w:sz w:val="24"/>
          <w:szCs w:val="24"/>
        </w:rPr>
        <w:t xml:space="preserve"> C1 has higher decolourisation efficiency compare</w:t>
      </w:r>
      <w:r w:rsidRPr="00792B5A">
        <w:rPr>
          <w:rFonts w:eastAsia="MS Mincho" w:cs="Times New Roman"/>
          <w:color w:val="000000" w:themeColor="text1"/>
          <w:sz w:val="24"/>
          <w:szCs w:val="24"/>
          <w:lang w:eastAsia="ja-JP"/>
        </w:rPr>
        <w:t>d</w:t>
      </w:r>
      <w:r w:rsidRPr="00792B5A">
        <w:rPr>
          <w:rFonts w:cs="Times New Roman"/>
          <w:color w:val="000000" w:themeColor="text1"/>
          <w:sz w:val="24"/>
          <w:szCs w:val="24"/>
        </w:rPr>
        <w:t xml:space="preserve"> to pure bacterial culture of </w:t>
      </w:r>
      <w:r w:rsidRPr="00792B5A">
        <w:rPr>
          <w:rFonts w:cs="Times New Roman"/>
          <w:i/>
          <w:iCs/>
          <w:color w:val="000000" w:themeColor="text1"/>
          <w:sz w:val="24"/>
          <w:szCs w:val="24"/>
        </w:rPr>
        <w:t xml:space="preserve">C. </w:t>
      </w:r>
      <w:proofErr w:type="spellStart"/>
      <w:r w:rsidRPr="00792B5A">
        <w:rPr>
          <w:rFonts w:cs="Times New Roman"/>
          <w:i/>
          <w:iCs/>
          <w:color w:val="000000" w:themeColor="text1"/>
          <w:sz w:val="24"/>
          <w:szCs w:val="24"/>
        </w:rPr>
        <w:t>freundii</w:t>
      </w:r>
      <w:proofErr w:type="spellEnd"/>
      <w:r w:rsidRPr="00792B5A">
        <w:rPr>
          <w:rFonts w:cs="Times New Roman"/>
          <w:color w:val="000000" w:themeColor="text1"/>
          <w:sz w:val="24"/>
          <w:szCs w:val="24"/>
        </w:rPr>
        <w:t xml:space="preserve"> A1 and </w:t>
      </w:r>
      <w:r w:rsidRPr="00792B5A">
        <w:rPr>
          <w:rStyle w:val="Emphasis"/>
          <w:rFonts w:cs="Times New Roman"/>
          <w:color w:val="000000" w:themeColor="text1"/>
          <w:sz w:val="24"/>
          <w:szCs w:val="24"/>
        </w:rPr>
        <w:t xml:space="preserve">E. </w:t>
      </w:r>
      <w:proofErr w:type="spellStart"/>
      <w:r w:rsidRPr="00792B5A">
        <w:rPr>
          <w:rStyle w:val="Emphasis"/>
          <w:rFonts w:cs="Times New Roman"/>
          <w:color w:val="000000" w:themeColor="text1"/>
          <w:sz w:val="24"/>
          <w:szCs w:val="24"/>
        </w:rPr>
        <w:t>casseliflavus</w:t>
      </w:r>
      <w:proofErr w:type="spellEnd"/>
      <w:r w:rsidRPr="00792B5A">
        <w:rPr>
          <w:rFonts w:cs="Times New Roman"/>
          <w:color w:val="000000" w:themeColor="text1"/>
          <w:sz w:val="24"/>
          <w:szCs w:val="24"/>
        </w:rPr>
        <w:t xml:space="preserve"> C1. Furthermore, Figure 3(b) indicates that the bacteria</w:t>
      </w:r>
      <w:r w:rsidRPr="00792B5A">
        <w:rPr>
          <w:rFonts w:eastAsia="MS Mincho" w:cs="Times New Roman"/>
          <w:color w:val="000000" w:themeColor="text1"/>
          <w:sz w:val="24"/>
          <w:szCs w:val="24"/>
          <w:lang w:eastAsia="ja-JP"/>
        </w:rPr>
        <w:t>l</w:t>
      </w:r>
      <w:r w:rsidRPr="00792B5A">
        <w:rPr>
          <w:rFonts w:cs="Times New Roman"/>
          <w:color w:val="000000" w:themeColor="text1"/>
          <w:sz w:val="24"/>
          <w:szCs w:val="24"/>
        </w:rPr>
        <w:t xml:space="preserve"> consortium of </w:t>
      </w:r>
      <w:r w:rsidRPr="00792B5A">
        <w:rPr>
          <w:rFonts w:cs="Times New Roman"/>
          <w:i/>
          <w:iCs/>
          <w:color w:val="000000" w:themeColor="text1"/>
          <w:sz w:val="24"/>
          <w:szCs w:val="24"/>
        </w:rPr>
        <w:t xml:space="preserve">E. </w:t>
      </w:r>
      <w:proofErr w:type="spellStart"/>
      <w:r w:rsidRPr="00792B5A">
        <w:rPr>
          <w:rFonts w:cs="Times New Roman"/>
          <w:i/>
          <w:iCs/>
          <w:color w:val="000000" w:themeColor="text1"/>
          <w:sz w:val="24"/>
          <w:szCs w:val="24"/>
        </w:rPr>
        <w:t>casseliflavus</w:t>
      </w:r>
      <w:proofErr w:type="spellEnd"/>
      <w:r w:rsidRPr="00792B5A">
        <w:rPr>
          <w:rFonts w:cs="Times New Roman"/>
          <w:i/>
          <w:iCs/>
          <w:color w:val="000000" w:themeColor="text1"/>
          <w:sz w:val="24"/>
          <w:szCs w:val="24"/>
        </w:rPr>
        <w:t xml:space="preserve"> </w:t>
      </w:r>
      <w:r w:rsidRPr="00792B5A">
        <w:rPr>
          <w:rFonts w:cs="Times New Roman"/>
          <w:color w:val="000000" w:themeColor="text1"/>
          <w:sz w:val="24"/>
          <w:szCs w:val="24"/>
        </w:rPr>
        <w:t xml:space="preserve">C1 and </w:t>
      </w:r>
      <w:r w:rsidRPr="00792B5A">
        <w:rPr>
          <w:rFonts w:cs="Times New Roman"/>
          <w:i/>
          <w:iCs/>
          <w:color w:val="000000" w:themeColor="text1"/>
          <w:sz w:val="24"/>
          <w:szCs w:val="24"/>
        </w:rPr>
        <w:t xml:space="preserve">C. </w:t>
      </w:r>
      <w:proofErr w:type="spellStart"/>
      <w:r w:rsidRPr="00792B5A">
        <w:rPr>
          <w:rFonts w:cs="Times New Roman"/>
          <w:i/>
          <w:iCs/>
          <w:color w:val="000000" w:themeColor="text1"/>
          <w:sz w:val="24"/>
          <w:szCs w:val="24"/>
        </w:rPr>
        <w:t>freundii</w:t>
      </w:r>
      <w:proofErr w:type="spellEnd"/>
      <w:r w:rsidRPr="00792B5A">
        <w:rPr>
          <w:rFonts w:cs="Times New Roman"/>
          <w:color w:val="000000" w:themeColor="text1"/>
          <w:sz w:val="24"/>
          <w:szCs w:val="24"/>
        </w:rPr>
        <w:t xml:space="preserve"> A1 has the ability to decolourize the amaranth dyes within 120 minutes with 97.5% decolourisation efficiency at 29 ± 2ºC. </w:t>
      </w:r>
    </w:p>
    <w:p w:rsidR="00327645" w:rsidRPr="00792B5A" w:rsidRDefault="00327645" w:rsidP="007235E7">
      <w:pPr>
        <w:spacing w:after="0" w:line="240" w:lineRule="auto"/>
        <w:ind w:firstLine="147"/>
        <w:jc w:val="both"/>
        <w:rPr>
          <w:rFonts w:cs="Times New Roman"/>
          <w:color w:val="000000" w:themeColor="text1"/>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42"/>
      </w:tblGrid>
      <w:tr w:rsidR="00A97B66" w:rsidTr="00F441ED">
        <w:trPr>
          <w:trHeight w:val="3429"/>
        </w:trPr>
        <w:tc>
          <w:tcPr>
            <w:tcW w:w="9242" w:type="dxa"/>
          </w:tcPr>
          <w:p w:rsidR="00A97B66" w:rsidRDefault="00A97B66" w:rsidP="00F441ED">
            <w:pPr>
              <w:spacing w:before="240" w:after="240"/>
              <w:jc w:val="center"/>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eastAsia="zh-CN"/>
              </w:rPr>
              <w:drawing>
                <wp:anchor distT="0" distB="0" distL="114300" distR="114300" simplePos="0" relativeHeight="251667456" behindDoc="0" locked="0" layoutInCell="1" allowOverlap="1" wp14:anchorId="5886E240" wp14:editId="49A29D39">
                  <wp:simplePos x="0" y="0"/>
                  <wp:positionH relativeFrom="column">
                    <wp:posOffset>3162300</wp:posOffset>
                  </wp:positionH>
                  <wp:positionV relativeFrom="paragraph">
                    <wp:posOffset>246380</wp:posOffset>
                  </wp:positionV>
                  <wp:extent cx="2590800" cy="1504950"/>
                  <wp:effectExtent l="19050" t="0" r="0" b="0"/>
                  <wp:wrapSquare wrapText="bothSides"/>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srcRect l="6110" r="3659"/>
                          <a:stretch>
                            <a:fillRect/>
                          </a:stretch>
                        </pic:blipFill>
                        <pic:spPr bwMode="auto">
                          <a:xfrm>
                            <a:off x="0" y="0"/>
                            <a:ext cx="2590800" cy="1504950"/>
                          </a:xfrm>
                          <a:prstGeom prst="rect">
                            <a:avLst/>
                          </a:prstGeom>
                          <a:noFill/>
                          <a:ln w="9525">
                            <a:noFill/>
                            <a:miter lim="800000"/>
                            <a:headEnd/>
                            <a:tailEnd/>
                          </a:ln>
                        </pic:spPr>
                      </pic:pic>
                    </a:graphicData>
                  </a:graphic>
                </wp:anchor>
              </w:drawing>
            </w:r>
            <w:r>
              <w:rPr>
                <w:rFonts w:ascii="Times New Roman" w:hAnsi="Times New Roman" w:cs="Times New Roman"/>
                <w:noProof/>
                <w:color w:val="000000" w:themeColor="text1"/>
                <w:sz w:val="24"/>
                <w:szCs w:val="24"/>
                <w:lang w:eastAsia="zh-CN"/>
              </w:rPr>
              <w:drawing>
                <wp:anchor distT="0" distB="0" distL="114300" distR="114300" simplePos="0" relativeHeight="251661312" behindDoc="0" locked="0" layoutInCell="1" allowOverlap="1" wp14:anchorId="7E7663BA" wp14:editId="1EDCD67A">
                  <wp:simplePos x="0" y="0"/>
                  <wp:positionH relativeFrom="column">
                    <wp:posOffset>19050</wp:posOffset>
                  </wp:positionH>
                  <wp:positionV relativeFrom="paragraph">
                    <wp:posOffset>74930</wp:posOffset>
                  </wp:positionV>
                  <wp:extent cx="3235325" cy="217170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srcRect t="2970" b="4950"/>
                          <a:stretch>
                            <a:fillRect/>
                          </a:stretch>
                        </pic:blipFill>
                        <pic:spPr bwMode="auto">
                          <a:xfrm>
                            <a:off x="0" y="0"/>
                            <a:ext cx="3235325" cy="2171700"/>
                          </a:xfrm>
                          <a:prstGeom prst="rect">
                            <a:avLst/>
                          </a:prstGeom>
                          <a:noFill/>
                          <a:ln w="9525">
                            <a:noFill/>
                            <a:miter lim="800000"/>
                            <a:headEnd/>
                            <a:tailEnd/>
                          </a:ln>
                        </pic:spPr>
                      </pic:pic>
                    </a:graphicData>
                  </a:graphic>
                </wp:anchor>
              </w:drawing>
            </w:r>
            <w:r>
              <w:rPr>
                <w:rFonts w:ascii="Times New Roman" w:hAnsi="Times New Roman" w:cs="Times New Roman"/>
                <w:noProof/>
                <w:color w:val="000000" w:themeColor="text1"/>
                <w:sz w:val="24"/>
                <w:szCs w:val="24"/>
                <w:lang w:eastAsia="zh-CN"/>
              </w:rPr>
              <mc:AlternateContent>
                <mc:Choice Requires="wps">
                  <w:drawing>
                    <wp:anchor distT="0" distB="0" distL="114300" distR="114300" simplePos="0" relativeHeight="251669504" behindDoc="0" locked="0" layoutInCell="1" allowOverlap="1">
                      <wp:simplePos x="0" y="0"/>
                      <wp:positionH relativeFrom="column">
                        <wp:posOffset>-546100</wp:posOffset>
                      </wp:positionH>
                      <wp:positionV relativeFrom="paragraph">
                        <wp:posOffset>-3810</wp:posOffset>
                      </wp:positionV>
                      <wp:extent cx="353695" cy="275590"/>
                      <wp:effectExtent l="3175" t="0" r="0" b="3175"/>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695" cy="275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7B66" w:rsidRPr="00C020D7" w:rsidRDefault="00A97B66" w:rsidP="00A97B66">
                                  <w:pPr>
                                    <w:rPr>
                                      <w:lang w:val="en-MY"/>
                                    </w:rPr>
                                  </w:pPr>
                                  <w:r>
                                    <w:rPr>
                                      <w:lang w:val="en-MY"/>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25" o:spid="_x0000_s1030" type="#_x0000_t202" style="position:absolute;left:0;text-align:left;margin-left:-43pt;margin-top:-.3pt;width:27.85pt;height:21.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" filled="f" stroked="f">
                      <v:textbox>
                        <w:txbxContent>
                          <w:p w:rsidR="00A97B66" w:rsidRPr="00C020D7" w:rsidRDefault="00A97B66" w:rsidP="00A97B66">
                            <w:pPr>
                              <w:rPr>
                                <w:lang w:val="en-MY"/>
                              </w:rPr>
                            </w:pPr>
                            <w:r>
                              <w:rPr>
                                <w:lang w:val="en-MY"/>
                              </w:rPr>
                              <w:t>(b)</w:t>
                            </w:r>
                          </w:p>
                        </w:txbxContent>
                      </v:textbox>
                    </v:shape>
                  </w:pict>
                </mc:Fallback>
              </mc:AlternateContent>
            </w:r>
            <w:r>
              <w:rPr>
                <w:rFonts w:ascii="Times New Roman" w:hAnsi="Times New Roman" w:cs="Times New Roman"/>
                <w:noProof/>
                <w:color w:val="000000" w:themeColor="text1"/>
                <w:sz w:val="24"/>
                <w:szCs w:val="24"/>
                <w:lang w:eastAsia="zh-CN"/>
              </w:rPr>
              <mc:AlternateContent>
                <mc:Choice Requires="wps">
                  <w:drawing>
                    <wp:anchor distT="0" distB="0" distL="114300" distR="114300" simplePos="0" relativeHeight="251668480" behindDoc="0" locked="0" layoutInCell="1" allowOverlap="1">
                      <wp:simplePos x="0" y="0"/>
                      <wp:positionH relativeFrom="column">
                        <wp:posOffset>-3410585</wp:posOffset>
                      </wp:positionH>
                      <wp:positionV relativeFrom="paragraph">
                        <wp:posOffset>-3810</wp:posOffset>
                      </wp:positionV>
                      <wp:extent cx="353695" cy="275590"/>
                      <wp:effectExtent l="0" t="0" r="2540" b="3175"/>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695" cy="275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7B66" w:rsidRPr="00C020D7" w:rsidRDefault="00A97B66" w:rsidP="00A97B66">
                                  <w:pPr>
                                    <w:rPr>
                                      <w:lang w:val="en-MY"/>
                                    </w:rPr>
                                  </w:pPr>
                                  <w:r>
                                    <w:rPr>
                                      <w:lang w:val="en-MY"/>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24" o:spid="_x0000_s1031" type="#_x0000_t202" style="position:absolute;left:0;text-align:left;margin-left:-268.55pt;margin-top:-.3pt;width:27.85pt;height:21.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" filled="f" stroked="f">
                      <v:textbox>
                        <w:txbxContent>
                          <w:p w:rsidR="00A97B66" w:rsidRPr="00C020D7" w:rsidRDefault="00A97B66" w:rsidP="00A97B66">
                            <w:pPr>
                              <w:rPr>
                                <w:lang w:val="en-MY"/>
                              </w:rPr>
                            </w:pPr>
                            <w:r>
                              <w:rPr>
                                <w:lang w:val="en-MY"/>
                              </w:rPr>
                              <w:t>(a)</w:t>
                            </w:r>
                          </w:p>
                        </w:txbxContent>
                      </v:textbox>
                    </v:shape>
                  </w:pict>
                </mc:Fallback>
              </mc:AlternateContent>
            </w:r>
          </w:p>
        </w:tc>
      </w:tr>
      <w:tr w:rsidR="00A97B66" w:rsidTr="00792B5A">
        <w:trPr>
          <w:trHeight w:val="819"/>
        </w:trPr>
        <w:tc>
          <w:tcPr>
            <w:tcW w:w="9242" w:type="dxa"/>
          </w:tcPr>
          <w:p w:rsidR="00A97B66" w:rsidRPr="00792B5A" w:rsidRDefault="00792B5A" w:rsidP="00327645">
            <w:pPr>
              <w:spacing w:before="240"/>
              <w:jc w:val="both"/>
              <w:rPr>
                <w:rFonts w:cs="Times New Roman"/>
                <w:color w:val="000000" w:themeColor="text1"/>
              </w:rPr>
            </w:pPr>
            <w:r w:rsidRPr="00792B5A">
              <w:rPr>
                <w:rFonts w:cs="Times New Roman"/>
                <w:b/>
                <w:bCs/>
              </w:rPr>
              <w:t>Fig.</w:t>
            </w:r>
            <w:r w:rsidR="00327645">
              <w:rPr>
                <w:rFonts w:cs="Times New Roman"/>
                <w:b/>
                <w:bCs/>
              </w:rPr>
              <w:t xml:space="preserve"> </w:t>
            </w:r>
            <w:r w:rsidR="009F5DE6">
              <w:rPr>
                <w:rFonts w:cs="Times New Roman"/>
                <w:b/>
                <w:bCs/>
              </w:rPr>
              <w:t>3</w:t>
            </w:r>
            <w:r w:rsidRPr="00792B5A">
              <w:rPr>
                <w:rFonts w:cs="Times New Roman"/>
                <w:b/>
                <w:bCs/>
              </w:rPr>
              <w:t>.</w:t>
            </w:r>
            <w:r w:rsidR="00A97B66" w:rsidRPr="00792B5A">
              <w:rPr>
                <w:rFonts w:cs="Times New Roman"/>
              </w:rPr>
              <w:t xml:space="preserve"> </w:t>
            </w:r>
            <w:r w:rsidR="00327645">
              <w:rPr>
                <w:rFonts w:cs="Times New Roman"/>
              </w:rPr>
              <w:t xml:space="preserve">(a) </w:t>
            </w:r>
            <w:proofErr w:type="spellStart"/>
            <w:r w:rsidR="00A97B66" w:rsidRPr="00792B5A">
              <w:rPr>
                <w:rFonts w:cs="Times New Roman"/>
              </w:rPr>
              <w:t>Decolourisation</w:t>
            </w:r>
            <w:proofErr w:type="spellEnd"/>
            <w:r w:rsidR="00A97B66" w:rsidRPr="00792B5A">
              <w:rPr>
                <w:rFonts w:cs="Times New Roman"/>
              </w:rPr>
              <w:t xml:space="preserve"> efficiency comparisons between pure culture and mixed culture of </w:t>
            </w:r>
            <w:r w:rsidR="00A97B66" w:rsidRPr="00792B5A">
              <w:rPr>
                <w:rFonts w:cs="Times New Roman"/>
                <w:i/>
                <w:iCs/>
              </w:rPr>
              <w:t xml:space="preserve">C. </w:t>
            </w:r>
            <w:proofErr w:type="spellStart"/>
            <w:r w:rsidR="00A97B66" w:rsidRPr="00792B5A">
              <w:rPr>
                <w:rFonts w:cs="Times New Roman"/>
                <w:i/>
                <w:iCs/>
              </w:rPr>
              <w:t>freundii</w:t>
            </w:r>
            <w:proofErr w:type="spellEnd"/>
            <w:r w:rsidR="00A97B66" w:rsidRPr="00792B5A">
              <w:rPr>
                <w:rFonts w:cs="Times New Roman"/>
              </w:rPr>
              <w:t xml:space="preserve"> A1 and </w:t>
            </w:r>
            <w:r w:rsidR="00A97B66" w:rsidRPr="00792B5A">
              <w:rPr>
                <w:rFonts w:cs="Times New Roman"/>
                <w:i/>
                <w:iCs/>
              </w:rPr>
              <w:t xml:space="preserve">E. </w:t>
            </w:r>
            <w:proofErr w:type="spellStart"/>
            <w:r w:rsidR="00A97B66" w:rsidRPr="00792B5A">
              <w:rPr>
                <w:rFonts w:cs="Times New Roman"/>
                <w:i/>
                <w:iCs/>
              </w:rPr>
              <w:t>casseliflavus</w:t>
            </w:r>
            <w:proofErr w:type="spellEnd"/>
            <w:r w:rsidR="00327645">
              <w:rPr>
                <w:rFonts w:cs="Times New Roman"/>
              </w:rPr>
              <w:t xml:space="preserve"> C1,</w:t>
            </w:r>
            <w:r w:rsidR="00A97B66" w:rsidRPr="00792B5A">
              <w:rPr>
                <w:rFonts w:cs="Times New Roman"/>
              </w:rPr>
              <w:t xml:space="preserve"> </w:t>
            </w:r>
            <w:r w:rsidR="00327645">
              <w:rPr>
                <w:rFonts w:cs="Times New Roman"/>
              </w:rPr>
              <w:t>(b) M</w:t>
            </w:r>
            <w:r w:rsidR="00A97B66" w:rsidRPr="00792B5A">
              <w:rPr>
                <w:rFonts w:cs="Times New Roman"/>
              </w:rPr>
              <w:t xml:space="preserve">aximum </w:t>
            </w:r>
            <w:proofErr w:type="spellStart"/>
            <w:r w:rsidR="00A97B66" w:rsidRPr="00792B5A">
              <w:rPr>
                <w:rFonts w:cs="Times New Roman"/>
              </w:rPr>
              <w:t>decolourisation</w:t>
            </w:r>
            <w:proofErr w:type="spellEnd"/>
            <w:r w:rsidR="00A97B66" w:rsidRPr="00792B5A">
              <w:rPr>
                <w:rFonts w:cs="Times New Roman"/>
              </w:rPr>
              <w:t xml:space="preserve"> percentages after 2 hour facultative anaerobic treatment</w:t>
            </w:r>
          </w:p>
        </w:tc>
      </w:tr>
    </w:tbl>
    <w:p w:rsidR="00792B5A" w:rsidRDefault="00792B5A" w:rsidP="00792B5A">
      <w:pPr>
        <w:spacing w:after="0" w:line="240" w:lineRule="auto"/>
        <w:jc w:val="both"/>
        <w:rPr>
          <w:rFonts w:cs="Times New Roman"/>
          <w:sz w:val="24"/>
          <w:szCs w:val="24"/>
        </w:rPr>
      </w:pPr>
    </w:p>
    <w:p w:rsidR="00A97B66" w:rsidRPr="00792B5A" w:rsidRDefault="00A97B66" w:rsidP="007235E7">
      <w:pPr>
        <w:spacing w:after="0" w:line="240" w:lineRule="auto"/>
        <w:ind w:firstLine="369"/>
        <w:jc w:val="both"/>
        <w:rPr>
          <w:rFonts w:cs="Times New Roman"/>
          <w:color w:val="000000" w:themeColor="text1"/>
          <w:sz w:val="24"/>
          <w:szCs w:val="24"/>
        </w:rPr>
      </w:pPr>
      <w:r w:rsidRPr="00792B5A">
        <w:rPr>
          <w:rFonts w:cs="Times New Roman"/>
          <w:sz w:val="24"/>
          <w:szCs w:val="24"/>
        </w:rPr>
        <w:t xml:space="preserve">When grown as single pure culture in the same condition, the </w:t>
      </w:r>
      <w:r w:rsidRPr="00792B5A">
        <w:rPr>
          <w:rFonts w:cs="Times New Roman"/>
          <w:color w:val="000000"/>
          <w:sz w:val="24"/>
          <w:szCs w:val="24"/>
        </w:rPr>
        <w:t xml:space="preserve">decolourisation efficiency of </w:t>
      </w:r>
      <w:r w:rsidRPr="00792B5A">
        <w:rPr>
          <w:rFonts w:cs="Times New Roman"/>
          <w:i/>
          <w:iCs/>
          <w:color w:val="000000"/>
          <w:sz w:val="24"/>
          <w:szCs w:val="24"/>
        </w:rPr>
        <w:t xml:space="preserve">E. </w:t>
      </w:r>
      <w:proofErr w:type="spellStart"/>
      <w:r w:rsidRPr="00792B5A">
        <w:rPr>
          <w:rFonts w:cs="Times New Roman"/>
          <w:i/>
          <w:iCs/>
          <w:color w:val="000000"/>
          <w:sz w:val="24"/>
          <w:szCs w:val="24"/>
        </w:rPr>
        <w:t>casseliflavus</w:t>
      </w:r>
      <w:proofErr w:type="spellEnd"/>
      <w:r w:rsidRPr="00792B5A">
        <w:rPr>
          <w:rFonts w:cs="Times New Roman"/>
          <w:color w:val="000000"/>
          <w:sz w:val="24"/>
          <w:szCs w:val="24"/>
        </w:rPr>
        <w:t xml:space="preserve"> C1 and </w:t>
      </w:r>
      <w:proofErr w:type="spellStart"/>
      <w:r w:rsidRPr="00792B5A">
        <w:rPr>
          <w:rFonts w:cs="Times New Roman"/>
          <w:i/>
          <w:iCs/>
          <w:color w:val="000000"/>
          <w:sz w:val="24"/>
          <w:szCs w:val="24"/>
        </w:rPr>
        <w:t>C.freundii</w:t>
      </w:r>
      <w:proofErr w:type="spellEnd"/>
      <w:r w:rsidRPr="00792B5A">
        <w:rPr>
          <w:rFonts w:cs="Times New Roman"/>
          <w:color w:val="000000"/>
          <w:sz w:val="24"/>
          <w:szCs w:val="24"/>
        </w:rPr>
        <w:t xml:space="preserve"> A1 was 97% and 10.7%respectively. </w:t>
      </w:r>
      <w:r w:rsidRPr="00792B5A">
        <w:rPr>
          <w:rFonts w:cs="Times New Roman"/>
          <w:color w:val="000000" w:themeColor="text1"/>
          <w:sz w:val="24"/>
          <w:szCs w:val="24"/>
        </w:rPr>
        <w:t>This results shows that both bacteria strains has azo dye decolourisation properties. Previously, NAR-2 bacteria consortium (</w:t>
      </w:r>
      <w:r w:rsidRPr="00792B5A">
        <w:rPr>
          <w:rFonts w:cs="Times New Roman"/>
          <w:i/>
          <w:iCs/>
          <w:color w:val="000000" w:themeColor="text1"/>
          <w:sz w:val="24"/>
          <w:szCs w:val="24"/>
        </w:rPr>
        <w:t xml:space="preserve">E. </w:t>
      </w:r>
      <w:proofErr w:type="spellStart"/>
      <w:r w:rsidRPr="00792B5A">
        <w:rPr>
          <w:rFonts w:cs="Times New Roman"/>
          <w:i/>
          <w:iCs/>
          <w:color w:val="000000" w:themeColor="text1"/>
          <w:sz w:val="24"/>
          <w:szCs w:val="24"/>
        </w:rPr>
        <w:t>casselifalvus</w:t>
      </w:r>
      <w:proofErr w:type="spellEnd"/>
      <w:r w:rsidRPr="00792B5A">
        <w:rPr>
          <w:rFonts w:cs="Times New Roman"/>
          <w:color w:val="000000" w:themeColor="text1"/>
          <w:sz w:val="24"/>
          <w:szCs w:val="24"/>
        </w:rPr>
        <w:t xml:space="preserve"> C1, </w:t>
      </w:r>
      <w:r w:rsidRPr="00792B5A">
        <w:rPr>
          <w:rFonts w:cs="Times New Roman"/>
          <w:i/>
          <w:iCs/>
          <w:color w:val="000000" w:themeColor="text1"/>
          <w:sz w:val="24"/>
          <w:szCs w:val="24"/>
        </w:rPr>
        <w:t xml:space="preserve">E. </w:t>
      </w:r>
      <w:proofErr w:type="spellStart"/>
      <w:r w:rsidRPr="00792B5A">
        <w:rPr>
          <w:rFonts w:cs="Times New Roman"/>
          <w:i/>
          <w:iCs/>
          <w:color w:val="000000" w:themeColor="text1"/>
          <w:sz w:val="24"/>
          <w:szCs w:val="24"/>
        </w:rPr>
        <w:t>Clocae</w:t>
      </w:r>
      <w:proofErr w:type="spellEnd"/>
      <w:r w:rsidRPr="00792B5A">
        <w:rPr>
          <w:rFonts w:cs="Times New Roman"/>
          <w:color w:val="000000" w:themeColor="text1"/>
          <w:sz w:val="24"/>
          <w:szCs w:val="24"/>
        </w:rPr>
        <w:t xml:space="preserve"> L17, and </w:t>
      </w:r>
      <w:r w:rsidRPr="00792B5A">
        <w:rPr>
          <w:rFonts w:cs="Times New Roman"/>
          <w:i/>
          <w:iCs/>
          <w:color w:val="000000" w:themeColor="text1"/>
          <w:sz w:val="24"/>
          <w:szCs w:val="24"/>
        </w:rPr>
        <w:t xml:space="preserve">C. </w:t>
      </w:r>
      <w:proofErr w:type="spellStart"/>
      <w:r w:rsidRPr="00792B5A">
        <w:rPr>
          <w:rFonts w:cs="Times New Roman"/>
          <w:i/>
          <w:iCs/>
          <w:color w:val="000000" w:themeColor="text1"/>
          <w:sz w:val="24"/>
          <w:szCs w:val="24"/>
        </w:rPr>
        <w:t>freundii</w:t>
      </w:r>
      <w:proofErr w:type="spellEnd"/>
      <w:r w:rsidRPr="00792B5A">
        <w:rPr>
          <w:rFonts w:cs="Times New Roman"/>
          <w:color w:val="000000" w:themeColor="text1"/>
          <w:sz w:val="24"/>
          <w:szCs w:val="24"/>
        </w:rPr>
        <w:t xml:space="preserve"> A1) and NAR-1 (</w:t>
      </w:r>
      <w:r w:rsidRPr="00792B5A">
        <w:rPr>
          <w:rFonts w:cs="Times New Roman"/>
          <w:i/>
          <w:iCs/>
          <w:color w:val="000000" w:themeColor="text1"/>
          <w:sz w:val="24"/>
          <w:szCs w:val="24"/>
        </w:rPr>
        <w:t xml:space="preserve">E. </w:t>
      </w:r>
      <w:proofErr w:type="spellStart"/>
      <w:r w:rsidRPr="00792B5A">
        <w:rPr>
          <w:rFonts w:cs="Times New Roman"/>
          <w:i/>
          <w:iCs/>
          <w:color w:val="000000" w:themeColor="text1"/>
          <w:sz w:val="24"/>
          <w:szCs w:val="24"/>
        </w:rPr>
        <w:t>casselifalvus</w:t>
      </w:r>
      <w:proofErr w:type="spellEnd"/>
      <w:r w:rsidRPr="00792B5A">
        <w:rPr>
          <w:rFonts w:cs="Times New Roman"/>
          <w:color w:val="000000" w:themeColor="text1"/>
          <w:sz w:val="24"/>
          <w:szCs w:val="24"/>
        </w:rPr>
        <w:t xml:space="preserve"> C1 and </w:t>
      </w:r>
      <w:r w:rsidRPr="00792B5A">
        <w:rPr>
          <w:rFonts w:cs="Times New Roman"/>
          <w:i/>
          <w:iCs/>
          <w:color w:val="000000" w:themeColor="text1"/>
          <w:sz w:val="24"/>
          <w:szCs w:val="24"/>
        </w:rPr>
        <w:t xml:space="preserve">E. </w:t>
      </w:r>
      <w:proofErr w:type="spellStart"/>
      <w:r w:rsidRPr="00792B5A">
        <w:rPr>
          <w:rFonts w:cs="Times New Roman"/>
          <w:i/>
          <w:iCs/>
          <w:color w:val="000000" w:themeColor="text1"/>
          <w:sz w:val="24"/>
          <w:szCs w:val="24"/>
        </w:rPr>
        <w:t>Clocae</w:t>
      </w:r>
      <w:proofErr w:type="spellEnd"/>
      <w:r w:rsidRPr="00792B5A">
        <w:rPr>
          <w:rFonts w:cs="Times New Roman"/>
          <w:color w:val="000000" w:themeColor="text1"/>
          <w:sz w:val="24"/>
          <w:szCs w:val="24"/>
        </w:rPr>
        <w:t xml:space="preserve"> L17) was founded to be able decolourise azo dye such as Acid Red 27 (AR27) and Acid Orange 7 (AO7) with more than 90% decolourisation efficiency [12,13]. Although both bacteria strain was used in NAR-1 and NAR-2 bacteria consortium, the performances of </w:t>
      </w:r>
      <w:r w:rsidRPr="00792B5A">
        <w:rPr>
          <w:rFonts w:cs="Times New Roman"/>
          <w:i/>
          <w:iCs/>
          <w:color w:val="000000"/>
          <w:sz w:val="24"/>
          <w:szCs w:val="24"/>
        </w:rPr>
        <w:t xml:space="preserve">E. </w:t>
      </w:r>
      <w:proofErr w:type="spellStart"/>
      <w:r w:rsidRPr="00792B5A">
        <w:rPr>
          <w:rFonts w:cs="Times New Roman"/>
          <w:i/>
          <w:iCs/>
          <w:color w:val="000000"/>
          <w:sz w:val="24"/>
          <w:szCs w:val="24"/>
        </w:rPr>
        <w:t>casseliflavus</w:t>
      </w:r>
      <w:proofErr w:type="spellEnd"/>
      <w:r w:rsidRPr="00792B5A">
        <w:rPr>
          <w:rFonts w:cs="Times New Roman"/>
          <w:color w:val="000000"/>
          <w:sz w:val="24"/>
          <w:szCs w:val="24"/>
        </w:rPr>
        <w:t xml:space="preserve"> C1 and </w:t>
      </w:r>
      <w:proofErr w:type="spellStart"/>
      <w:r w:rsidRPr="00792B5A">
        <w:rPr>
          <w:rFonts w:cs="Times New Roman"/>
          <w:i/>
          <w:iCs/>
          <w:color w:val="000000"/>
          <w:sz w:val="24"/>
          <w:szCs w:val="24"/>
        </w:rPr>
        <w:t>C.freundii</w:t>
      </w:r>
      <w:proofErr w:type="spellEnd"/>
      <w:r w:rsidRPr="00792B5A">
        <w:rPr>
          <w:rFonts w:cs="Times New Roman"/>
          <w:color w:val="000000"/>
          <w:sz w:val="24"/>
          <w:szCs w:val="24"/>
        </w:rPr>
        <w:t xml:space="preserve"> A1 as consortia was yet to be study. Thus, the result shows in Figure 3 has shown the potential of these distinctive bacteria strains to be implemented for decolourisation of azo dye in a form of consortia.</w:t>
      </w:r>
    </w:p>
    <w:p w:rsidR="00A97B66" w:rsidRDefault="00A97B66" w:rsidP="007235E7">
      <w:pPr>
        <w:spacing w:after="0" w:line="240" w:lineRule="auto"/>
        <w:ind w:firstLine="369"/>
        <w:jc w:val="both"/>
        <w:rPr>
          <w:rFonts w:ascii="Times New Roman" w:hAnsi="Times New Roman" w:cs="Times New Roman"/>
          <w:color w:val="000000" w:themeColor="text1"/>
          <w:sz w:val="24"/>
          <w:szCs w:val="24"/>
        </w:rPr>
      </w:pPr>
      <w:r w:rsidRPr="007235E7">
        <w:rPr>
          <w:rStyle w:val="Emphasis"/>
          <w:rFonts w:cs="Times New Roman"/>
          <w:i w:val="0"/>
          <w:iCs w:val="0"/>
          <w:color w:val="000000" w:themeColor="text1"/>
          <w:sz w:val="24"/>
          <w:szCs w:val="24"/>
        </w:rPr>
        <w:lastRenderedPageBreak/>
        <w:t>According to previous study, the</w:t>
      </w:r>
      <w:r w:rsidRPr="00792B5A">
        <w:rPr>
          <w:rStyle w:val="Emphasis"/>
          <w:rFonts w:cs="Times New Roman"/>
          <w:color w:val="000000" w:themeColor="text1"/>
          <w:sz w:val="24"/>
          <w:szCs w:val="24"/>
        </w:rPr>
        <w:t xml:space="preserve"> E. </w:t>
      </w:r>
      <w:proofErr w:type="spellStart"/>
      <w:r w:rsidRPr="00792B5A">
        <w:rPr>
          <w:rStyle w:val="Emphasis"/>
          <w:rFonts w:cs="Times New Roman"/>
          <w:color w:val="000000" w:themeColor="text1"/>
          <w:sz w:val="24"/>
          <w:szCs w:val="24"/>
        </w:rPr>
        <w:t>casseliflavus</w:t>
      </w:r>
      <w:proofErr w:type="spellEnd"/>
      <w:r w:rsidRPr="00792B5A">
        <w:rPr>
          <w:rFonts w:cs="Times New Roman"/>
          <w:color w:val="000000" w:themeColor="text1"/>
          <w:sz w:val="24"/>
          <w:szCs w:val="24"/>
        </w:rPr>
        <w:t xml:space="preserve"> C1 bacteria has the ability to express an enzyme similar to azo reductase which contribute</w:t>
      </w:r>
      <w:r w:rsidRPr="00792B5A">
        <w:rPr>
          <w:rFonts w:eastAsia="MS Mincho" w:cs="Times New Roman"/>
          <w:color w:val="000000" w:themeColor="text1"/>
          <w:sz w:val="24"/>
          <w:szCs w:val="24"/>
          <w:lang w:eastAsia="ja-JP"/>
        </w:rPr>
        <w:t>s</w:t>
      </w:r>
      <w:r w:rsidRPr="00792B5A">
        <w:rPr>
          <w:rFonts w:cs="Times New Roman"/>
          <w:color w:val="000000" w:themeColor="text1"/>
          <w:sz w:val="24"/>
          <w:szCs w:val="24"/>
        </w:rPr>
        <w:t xml:space="preserve"> to </w:t>
      </w:r>
      <w:r w:rsidRPr="00792B5A">
        <w:rPr>
          <w:rFonts w:eastAsia="MS Mincho" w:cs="Times New Roman"/>
          <w:color w:val="000000" w:themeColor="text1"/>
          <w:sz w:val="24"/>
          <w:szCs w:val="24"/>
          <w:lang w:eastAsia="ja-JP"/>
        </w:rPr>
        <w:t xml:space="preserve">the </w:t>
      </w:r>
      <w:r w:rsidRPr="00792B5A">
        <w:rPr>
          <w:rFonts w:cs="Times New Roman"/>
          <w:color w:val="000000" w:themeColor="text1"/>
          <w:sz w:val="24"/>
          <w:szCs w:val="24"/>
        </w:rPr>
        <w:t xml:space="preserve">decolourisation of dye [14]. As the process of decolourisation occurred, the decolourised Amaranth dye will generates </w:t>
      </w:r>
      <w:proofErr w:type="spellStart"/>
      <w:r w:rsidRPr="00792B5A">
        <w:rPr>
          <w:rFonts w:cs="Times New Roman"/>
          <w:color w:val="000000" w:themeColor="text1"/>
          <w:sz w:val="24"/>
          <w:szCs w:val="24"/>
        </w:rPr>
        <w:t>hydrazo</w:t>
      </w:r>
      <w:proofErr w:type="spellEnd"/>
      <w:r w:rsidRPr="00792B5A">
        <w:rPr>
          <w:rFonts w:cs="Times New Roman"/>
          <w:color w:val="000000" w:themeColor="text1"/>
          <w:sz w:val="24"/>
          <w:szCs w:val="24"/>
        </w:rPr>
        <w:t xml:space="preserve"> intermediate, followed by </w:t>
      </w:r>
      <w:r w:rsidRPr="00792B5A">
        <w:rPr>
          <w:rFonts w:cs="Times New Roman"/>
          <w:color w:val="000000" w:themeColor="text1"/>
          <w:sz w:val="24"/>
          <w:szCs w:val="24"/>
          <w:lang w:eastAsia="ja-JP"/>
        </w:rPr>
        <w:t xml:space="preserve">a </w:t>
      </w:r>
      <w:r w:rsidRPr="00792B5A">
        <w:rPr>
          <w:rFonts w:cs="Times New Roman"/>
          <w:color w:val="000000" w:themeColor="text1"/>
          <w:sz w:val="24"/>
          <w:szCs w:val="24"/>
        </w:rPr>
        <w:t>symmetric reduction cleavage to form aromatic amines such as 1-aminonapthelene-4-sulfonic acid and 1 aminonapthelene-2-hydroxy-3</w:t>
      </w:r>
      <w:proofErr w:type="gramStart"/>
      <w:r w:rsidRPr="00792B5A">
        <w:rPr>
          <w:rFonts w:cs="Times New Roman"/>
          <w:color w:val="000000" w:themeColor="text1"/>
          <w:sz w:val="24"/>
          <w:szCs w:val="24"/>
        </w:rPr>
        <w:t>,6</w:t>
      </w:r>
      <w:proofErr w:type="gramEnd"/>
      <w:r w:rsidRPr="00792B5A">
        <w:rPr>
          <w:rFonts w:cs="Times New Roman"/>
          <w:color w:val="000000" w:themeColor="text1"/>
          <w:sz w:val="24"/>
          <w:szCs w:val="24"/>
        </w:rPr>
        <w:t>-disulfonic acid [12]. To transform these dye</w:t>
      </w:r>
      <w:r w:rsidRPr="007C13E2">
        <w:rPr>
          <w:rFonts w:ascii="Times New Roman" w:hAnsi="Times New Roman" w:cs="Times New Roman"/>
          <w:color w:val="000000" w:themeColor="text1"/>
          <w:sz w:val="24"/>
          <w:szCs w:val="24"/>
        </w:rPr>
        <w:t xml:space="preserve"> </w:t>
      </w:r>
      <w:r w:rsidRPr="00792B5A">
        <w:rPr>
          <w:rFonts w:cs="Times New Roman"/>
          <w:color w:val="000000" w:themeColor="text1"/>
          <w:sz w:val="24"/>
          <w:szCs w:val="24"/>
        </w:rPr>
        <w:t xml:space="preserve">intermediate, it is found that the </w:t>
      </w:r>
      <w:r w:rsidRPr="00792B5A">
        <w:rPr>
          <w:rStyle w:val="Emphasis"/>
          <w:rFonts w:cs="Times New Roman"/>
          <w:color w:val="000000" w:themeColor="text1"/>
          <w:sz w:val="24"/>
          <w:szCs w:val="24"/>
        </w:rPr>
        <w:t xml:space="preserve">C. </w:t>
      </w:r>
      <w:proofErr w:type="spellStart"/>
      <w:r w:rsidRPr="00792B5A">
        <w:rPr>
          <w:rStyle w:val="Emphasis"/>
          <w:rFonts w:cs="Times New Roman"/>
          <w:color w:val="000000" w:themeColor="text1"/>
          <w:sz w:val="24"/>
          <w:szCs w:val="24"/>
        </w:rPr>
        <w:t>freundii</w:t>
      </w:r>
      <w:proofErr w:type="spellEnd"/>
      <w:r w:rsidRPr="00792B5A">
        <w:rPr>
          <w:rFonts w:cs="Times New Roman"/>
          <w:color w:val="000000" w:themeColor="text1"/>
          <w:sz w:val="24"/>
          <w:szCs w:val="24"/>
        </w:rPr>
        <w:t xml:space="preserve"> A1 bacteria possess a </w:t>
      </w:r>
      <w:proofErr w:type="spellStart"/>
      <w:r w:rsidRPr="00792B5A">
        <w:rPr>
          <w:rFonts w:cs="Times New Roman"/>
          <w:color w:val="000000" w:themeColor="text1"/>
          <w:sz w:val="24"/>
          <w:szCs w:val="24"/>
        </w:rPr>
        <w:t>flavin</w:t>
      </w:r>
      <w:proofErr w:type="spellEnd"/>
      <w:r w:rsidRPr="00792B5A">
        <w:rPr>
          <w:rFonts w:cs="Times New Roman"/>
          <w:color w:val="000000" w:themeColor="text1"/>
          <w:sz w:val="24"/>
          <w:szCs w:val="24"/>
        </w:rPr>
        <w:t xml:space="preserve"> </w:t>
      </w:r>
      <w:proofErr w:type="spellStart"/>
      <w:r w:rsidRPr="00792B5A">
        <w:rPr>
          <w:rFonts w:cs="Times New Roman"/>
          <w:color w:val="000000" w:themeColor="text1"/>
          <w:sz w:val="24"/>
          <w:szCs w:val="24"/>
        </w:rPr>
        <w:t>reductase</w:t>
      </w:r>
      <w:proofErr w:type="spellEnd"/>
      <w:r w:rsidRPr="00792B5A">
        <w:rPr>
          <w:rFonts w:cs="Times New Roman"/>
          <w:color w:val="000000" w:themeColor="text1"/>
          <w:sz w:val="24"/>
          <w:szCs w:val="24"/>
        </w:rPr>
        <w:t xml:space="preserve"> enzyme in which capable to reduce azo bond and further degrading the dye intermediates [15]. Previously, it is also found that </w:t>
      </w:r>
      <w:r w:rsidRPr="00792B5A">
        <w:rPr>
          <w:rStyle w:val="Emphasis"/>
          <w:rFonts w:cs="Times New Roman"/>
          <w:color w:val="000000" w:themeColor="text1"/>
          <w:sz w:val="24"/>
          <w:szCs w:val="24"/>
        </w:rPr>
        <w:t xml:space="preserve">C. </w:t>
      </w:r>
      <w:proofErr w:type="spellStart"/>
      <w:r w:rsidRPr="00792B5A">
        <w:rPr>
          <w:rStyle w:val="Emphasis"/>
          <w:rFonts w:cs="Times New Roman"/>
          <w:color w:val="000000" w:themeColor="text1"/>
          <w:sz w:val="24"/>
          <w:szCs w:val="24"/>
        </w:rPr>
        <w:t>freundii</w:t>
      </w:r>
      <w:proofErr w:type="spellEnd"/>
      <w:r w:rsidRPr="00792B5A">
        <w:rPr>
          <w:rFonts w:cs="Times New Roman"/>
          <w:color w:val="000000" w:themeColor="text1"/>
          <w:sz w:val="24"/>
          <w:szCs w:val="24"/>
        </w:rPr>
        <w:t xml:space="preserve"> A1 contain genes for degradation of benzoate, catechol, </w:t>
      </w:r>
      <w:proofErr w:type="spellStart"/>
      <w:r w:rsidRPr="00792B5A">
        <w:rPr>
          <w:rFonts w:cs="Times New Roman"/>
          <w:color w:val="000000" w:themeColor="text1"/>
          <w:sz w:val="24"/>
          <w:szCs w:val="24"/>
        </w:rPr>
        <w:t>gentisate</w:t>
      </w:r>
      <w:proofErr w:type="spellEnd"/>
      <w:r w:rsidRPr="00792B5A">
        <w:rPr>
          <w:rFonts w:cs="Times New Roman"/>
          <w:color w:val="000000" w:themeColor="text1"/>
          <w:sz w:val="24"/>
          <w:szCs w:val="24"/>
        </w:rPr>
        <w:t xml:space="preserve"> and </w:t>
      </w:r>
      <w:proofErr w:type="spellStart"/>
      <w:r w:rsidRPr="00792B5A">
        <w:rPr>
          <w:rFonts w:cs="Times New Roman"/>
          <w:color w:val="000000" w:themeColor="text1"/>
          <w:sz w:val="24"/>
          <w:szCs w:val="24"/>
        </w:rPr>
        <w:t>protocatechuate</w:t>
      </w:r>
      <w:proofErr w:type="spellEnd"/>
      <w:r w:rsidRPr="00792B5A">
        <w:rPr>
          <w:rFonts w:cs="Times New Roman"/>
          <w:color w:val="000000" w:themeColor="text1"/>
          <w:sz w:val="24"/>
          <w:szCs w:val="24"/>
        </w:rPr>
        <w:t xml:space="preserve"> [15]. Although lower level of decolourisation was achieved by </w:t>
      </w:r>
      <w:r w:rsidRPr="00792B5A">
        <w:rPr>
          <w:rStyle w:val="Emphasis"/>
          <w:rFonts w:cs="Times New Roman"/>
          <w:color w:val="000000" w:themeColor="text1"/>
          <w:sz w:val="24"/>
          <w:szCs w:val="24"/>
        </w:rPr>
        <w:t xml:space="preserve">C. </w:t>
      </w:r>
      <w:proofErr w:type="spellStart"/>
      <w:r w:rsidRPr="00792B5A">
        <w:rPr>
          <w:rStyle w:val="Emphasis"/>
          <w:rFonts w:cs="Times New Roman"/>
          <w:color w:val="000000" w:themeColor="text1"/>
          <w:sz w:val="24"/>
          <w:szCs w:val="24"/>
        </w:rPr>
        <w:t>freundii</w:t>
      </w:r>
      <w:proofErr w:type="spellEnd"/>
      <w:r w:rsidRPr="00792B5A">
        <w:rPr>
          <w:rFonts w:cs="Times New Roman"/>
          <w:color w:val="000000" w:themeColor="text1"/>
          <w:sz w:val="24"/>
          <w:szCs w:val="24"/>
        </w:rPr>
        <w:t xml:space="preserve"> A1 as a pure culture, but it is found that </w:t>
      </w:r>
      <w:r w:rsidRPr="00792B5A">
        <w:rPr>
          <w:rStyle w:val="Emphasis"/>
          <w:rFonts w:cs="Times New Roman"/>
          <w:color w:val="000000" w:themeColor="text1"/>
          <w:sz w:val="24"/>
          <w:szCs w:val="24"/>
        </w:rPr>
        <w:t xml:space="preserve">C. </w:t>
      </w:r>
      <w:proofErr w:type="spellStart"/>
      <w:r w:rsidRPr="00792B5A">
        <w:rPr>
          <w:rStyle w:val="Emphasis"/>
          <w:rFonts w:cs="Times New Roman"/>
          <w:color w:val="000000" w:themeColor="text1"/>
          <w:sz w:val="24"/>
          <w:szCs w:val="24"/>
        </w:rPr>
        <w:t>freundii</w:t>
      </w:r>
      <w:proofErr w:type="spellEnd"/>
      <w:r w:rsidRPr="00792B5A">
        <w:rPr>
          <w:rFonts w:cs="Times New Roman"/>
          <w:color w:val="000000" w:themeColor="text1"/>
          <w:sz w:val="24"/>
          <w:szCs w:val="24"/>
        </w:rPr>
        <w:t xml:space="preserve"> A1has the ability to further degrade intermediate compounds after decolourisation process through mineralisation processes [14, 16]. In addition, </w:t>
      </w:r>
      <w:r w:rsidRPr="00792B5A">
        <w:rPr>
          <w:rFonts w:cs="Times New Roman"/>
          <w:sz w:val="24"/>
          <w:szCs w:val="24"/>
        </w:rPr>
        <w:t xml:space="preserve">higher decolourisation was achieved by mixed culture due to the </w:t>
      </w:r>
      <w:r w:rsidRPr="00792B5A">
        <w:rPr>
          <w:rFonts w:cs="Times New Roman"/>
          <w:color w:val="000000"/>
          <w:sz w:val="24"/>
          <w:szCs w:val="24"/>
        </w:rPr>
        <w:t>synergetic interaction that may have occurred among the bacterial strains which perhaps complement each other in their degradation capability. Although</w:t>
      </w:r>
      <w:r w:rsidRPr="00792B5A">
        <w:rPr>
          <w:rFonts w:cs="Times New Roman"/>
          <w:color w:val="000000" w:themeColor="text1"/>
          <w:sz w:val="24"/>
          <w:szCs w:val="24"/>
        </w:rPr>
        <w:t xml:space="preserve"> azo dye decolourisation</w:t>
      </w:r>
      <w:r w:rsidRPr="00792B5A">
        <w:rPr>
          <w:rFonts w:cs="Times New Roman"/>
          <w:color w:val="000000" w:themeColor="text1"/>
          <w:sz w:val="24"/>
          <w:szCs w:val="24"/>
          <w:lang w:eastAsia="ja-JP"/>
        </w:rPr>
        <w:t xml:space="preserve"> rate</w:t>
      </w:r>
      <w:r w:rsidRPr="00792B5A">
        <w:rPr>
          <w:rFonts w:cs="Times New Roman"/>
          <w:color w:val="000000" w:themeColor="text1"/>
          <w:sz w:val="24"/>
          <w:szCs w:val="24"/>
        </w:rPr>
        <w:t xml:space="preserve"> was enhanced under </w:t>
      </w:r>
      <w:r w:rsidRPr="00792B5A">
        <w:rPr>
          <w:rFonts w:cs="Times New Roman"/>
          <w:color w:val="000000" w:themeColor="text1"/>
          <w:sz w:val="24"/>
          <w:szCs w:val="24"/>
          <w:lang w:eastAsia="ja-JP"/>
        </w:rPr>
        <w:t xml:space="preserve">the </w:t>
      </w:r>
      <w:r w:rsidRPr="00792B5A">
        <w:rPr>
          <w:rFonts w:cs="Times New Roman"/>
          <w:color w:val="000000" w:themeColor="text1"/>
          <w:sz w:val="24"/>
          <w:szCs w:val="24"/>
        </w:rPr>
        <w:t>nutrient limiting condition</w:t>
      </w:r>
      <w:r w:rsidRPr="00792B5A">
        <w:rPr>
          <w:rFonts w:cs="Times New Roman"/>
          <w:color w:val="000000" w:themeColor="text1"/>
          <w:sz w:val="24"/>
          <w:szCs w:val="24"/>
          <w:lang w:eastAsia="ja-JP"/>
        </w:rPr>
        <w:t xml:space="preserve">, </w:t>
      </w:r>
      <w:r w:rsidRPr="00792B5A">
        <w:rPr>
          <w:rFonts w:cs="Times New Roman"/>
          <w:color w:val="000000" w:themeColor="text1"/>
          <w:sz w:val="24"/>
          <w:szCs w:val="24"/>
        </w:rPr>
        <w:t>the presence of carbon source such as glucose and nutrient broth were still necessary for the microbial survival and decolourisation</w:t>
      </w:r>
      <w:r w:rsidRPr="00792B5A">
        <w:rPr>
          <w:rFonts w:cs="Times New Roman"/>
          <w:color w:val="000000" w:themeColor="text1"/>
          <w:sz w:val="24"/>
          <w:szCs w:val="24"/>
          <w:lang w:eastAsia="ja-JP"/>
        </w:rPr>
        <w:t xml:space="preserve"> [14]</w:t>
      </w:r>
      <w:r w:rsidRPr="00792B5A">
        <w:rPr>
          <w:rFonts w:cs="Times New Roman"/>
          <w:b/>
          <w:color w:val="000000" w:themeColor="text1"/>
          <w:sz w:val="24"/>
          <w:szCs w:val="24"/>
        </w:rPr>
        <w:t xml:space="preserve">. </w:t>
      </w:r>
      <w:r w:rsidRPr="00792B5A">
        <w:rPr>
          <w:rFonts w:cs="Times New Roman"/>
          <w:color w:val="000000" w:themeColor="text1"/>
          <w:sz w:val="24"/>
          <w:szCs w:val="24"/>
        </w:rPr>
        <w:t>Th</w:t>
      </w:r>
      <w:r w:rsidRPr="00792B5A">
        <w:rPr>
          <w:rFonts w:cs="Times New Roman"/>
          <w:color w:val="000000" w:themeColor="text1"/>
          <w:sz w:val="24"/>
          <w:szCs w:val="24"/>
          <w:lang w:eastAsia="ja-JP"/>
        </w:rPr>
        <w:t>erefore</w:t>
      </w:r>
      <w:r w:rsidRPr="00792B5A">
        <w:rPr>
          <w:rFonts w:cs="Times New Roman"/>
          <w:color w:val="000000" w:themeColor="text1"/>
          <w:sz w:val="24"/>
          <w:szCs w:val="24"/>
        </w:rPr>
        <w:t xml:space="preserve">, </w:t>
      </w:r>
      <w:r w:rsidRPr="00792B5A">
        <w:rPr>
          <w:rFonts w:cs="Times New Roman"/>
          <w:color w:val="000000" w:themeColor="text1"/>
          <w:sz w:val="24"/>
          <w:szCs w:val="24"/>
          <w:lang w:eastAsia="ja-JP"/>
        </w:rPr>
        <w:t xml:space="preserve">it </w:t>
      </w:r>
      <w:r w:rsidRPr="00792B5A">
        <w:rPr>
          <w:rFonts w:cs="Times New Roman"/>
          <w:color w:val="000000" w:themeColor="text1"/>
          <w:sz w:val="24"/>
          <w:szCs w:val="24"/>
        </w:rPr>
        <w:t>show</w:t>
      </w:r>
      <w:r w:rsidRPr="00792B5A">
        <w:rPr>
          <w:rFonts w:cs="Times New Roman"/>
          <w:color w:val="000000" w:themeColor="text1"/>
          <w:sz w:val="24"/>
          <w:szCs w:val="24"/>
          <w:lang w:eastAsia="ja-JP"/>
        </w:rPr>
        <w:t>ed</w:t>
      </w:r>
      <w:r w:rsidRPr="00792B5A">
        <w:rPr>
          <w:rFonts w:cs="Times New Roman"/>
          <w:color w:val="000000" w:themeColor="text1"/>
          <w:sz w:val="24"/>
          <w:szCs w:val="24"/>
        </w:rPr>
        <w:t xml:space="preserve"> that </w:t>
      </w:r>
      <w:r w:rsidRPr="00792B5A">
        <w:rPr>
          <w:rFonts w:cs="Times New Roman"/>
          <w:i/>
          <w:iCs/>
          <w:color w:val="000000"/>
          <w:sz w:val="24"/>
          <w:szCs w:val="24"/>
        </w:rPr>
        <w:t xml:space="preserve">E. </w:t>
      </w:r>
      <w:proofErr w:type="spellStart"/>
      <w:r w:rsidRPr="00792B5A">
        <w:rPr>
          <w:rFonts w:cs="Times New Roman"/>
          <w:i/>
          <w:iCs/>
          <w:color w:val="000000"/>
          <w:sz w:val="24"/>
          <w:szCs w:val="24"/>
        </w:rPr>
        <w:t>casseliflavus</w:t>
      </w:r>
      <w:proofErr w:type="spellEnd"/>
      <w:r w:rsidRPr="00792B5A">
        <w:rPr>
          <w:rFonts w:cs="Times New Roman"/>
          <w:color w:val="000000"/>
          <w:sz w:val="24"/>
          <w:szCs w:val="24"/>
        </w:rPr>
        <w:t xml:space="preserve"> C1 and </w:t>
      </w:r>
      <w:proofErr w:type="spellStart"/>
      <w:r w:rsidRPr="00792B5A">
        <w:rPr>
          <w:rFonts w:cs="Times New Roman"/>
          <w:i/>
          <w:iCs/>
          <w:color w:val="000000"/>
          <w:sz w:val="24"/>
          <w:szCs w:val="24"/>
        </w:rPr>
        <w:t>C.freundii</w:t>
      </w:r>
      <w:proofErr w:type="spellEnd"/>
      <w:r w:rsidRPr="00792B5A">
        <w:rPr>
          <w:rFonts w:cs="Times New Roman"/>
          <w:color w:val="000000"/>
          <w:sz w:val="24"/>
          <w:szCs w:val="24"/>
        </w:rPr>
        <w:t xml:space="preserve"> A1 bacteria consortia do not only able to decolourise the azo dye, but it able to further degrades the azo dye intermediates</w:t>
      </w:r>
      <w:r w:rsidRPr="00792B5A">
        <w:rPr>
          <w:rFonts w:cs="Times New Roman"/>
          <w:color w:val="000000" w:themeColor="text1"/>
          <w:sz w:val="24"/>
          <w:szCs w:val="24"/>
        </w:rPr>
        <w:t xml:space="preserve"> [13, 15].</w:t>
      </w:r>
    </w:p>
    <w:p w:rsidR="007235E7" w:rsidRDefault="007235E7" w:rsidP="00792B5A">
      <w:pPr>
        <w:spacing w:after="0" w:line="240" w:lineRule="auto"/>
        <w:jc w:val="both"/>
        <w:rPr>
          <w:rFonts w:cs="Times New Roman"/>
          <w:b/>
          <w:sz w:val="24"/>
          <w:szCs w:val="24"/>
        </w:rPr>
      </w:pPr>
    </w:p>
    <w:p w:rsidR="00A97B66" w:rsidRPr="007235E7" w:rsidRDefault="00A97B66" w:rsidP="00792B5A">
      <w:pPr>
        <w:spacing w:after="0" w:line="240" w:lineRule="auto"/>
        <w:jc w:val="both"/>
        <w:rPr>
          <w:bCs/>
          <w:i/>
          <w:iCs/>
          <w:sz w:val="24"/>
          <w:szCs w:val="24"/>
        </w:rPr>
      </w:pPr>
      <w:r w:rsidRPr="007235E7">
        <w:rPr>
          <w:rFonts w:cs="Times New Roman"/>
          <w:bCs/>
          <w:i/>
          <w:iCs/>
          <w:sz w:val="24"/>
          <w:szCs w:val="24"/>
        </w:rPr>
        <w:t>3.2</w:t>
      </w:r>
      <w:r w:rsidRPr="007235E7">
        <w:rPr>
          <w:bCs/>
          <w:i/>
          <w:iCs/>
          <w:sz w:val="20"/>
          <w:szCs w:val="20"/>
        </w:rPr>
        <w:t xml:space="preserve"> </w:t>
      </w:r>
      <w:r w:rsidRPr="007235E7">
        <w:rPr>
          <w:bCs/>
          <w:i/>
          <w:iCs/>
          <w:sz w:val="24"/>
          <w:szCs w:val="24"/>
        </w:rPr>
        <w:t>Fourier Transform Infrared (FTIR) Spectrum Analysis for Dye Decolourisation</w:t>
      </w:r>
    </w:p>
    <w:p w:rsidR="00792B5A" w:rsidRPr="00792B5A" w:rsidRDefault="00792B5A" w:rsidP="00792B5A">
      <w:pPr>
        <w:spacing w:after="0" w:line="240" w:lineRule="auto"/>
        <w:jc w:val="both"/>
        <w:rPr>
          <w:b/>
          <w:bCs/>
          <w:sz w:val="24"/>
          <w:szCs w:val="24"/>
        </w:rPr>
      </w:pPr>
    </w:p>
    <w:p w:rsidR="00792B5A" w:rsidRPr="00792B5A" w:rsidRDefault="00A97B66" w:rsidP="007235E7">
      <w:pPr>
        <w:spacing w:after="0" w:line="240" w:lineRule="auto"/>
        <w:ind w:firstLine="369"/>
        <w:jc w:val="both"/>
        <w:rPr>
          <w:color w:val="000000" w:themeColor="text1"/>
          <w:sz w:val="24"/>
          <w:szCs w:val="24"/>
        </w:rPr>
      </w:pPr>
      <w:r w:rsidRPr="00792B5A">
        <w:rPr>
          <w:color w:val="000000" w:themeColor="text1"/>
          <w:sz w:val="24"/>
          <w:szCs w:val="24"/>
        </w:rPr>
        <w:t xml:space="preserve">The determination of azo bond degradation was analysed by using Infrared spectroscopy (IR). </w:t>
      </w:r>
      <w:r w:rsidRPr="00792B5A">
        <w:rPr>
          <w:rFonts w:eastAsia="MinionPro-Regular"/>
          <w:color w:val="000000" w:themeColor="text1"/>
          <w:sz w:val="24"/>
          <w:szCs w:val="24"/>
        </w:rPr>
        <w:t>Fourier Transform Infrared Spectroscopy (FTIR) analysis w</w:t>
      </w:r>
      <w:r w:rsidRPr="00792B5A">
        <w:rPr>
          <w:rFonts w:eastAsia="MinionPro-Regular"/>
          <w:color w:val="000000" w:themeColor="text1"/>
          <w:sz w:val="24"/>
          <w:szCs w:val="24"/>
          <w:lang w:eastAsia="ja-JP"/>
        </w:rPr>
        <w:t>as</w:t>
      </w:r>
      <w:r w:rsidRPr="00792B5A">
        <w:rPr>
          <w:rFonts w:eastAsia="MinionPro-Regular"/>
          <w:color w:val="000000" w:themeColor="text1"/>
          <w:sz w:val="24"/>
          <w:szCs w:val="24"/>
        </w:rPr>
        <w:t xml:space="preserve"> </w:t>
      </w:r>
      <w:r w:rsidRPr="00792B5A">
        <w:rPr>
          <w:rFonts w:eastAsia="MinionPro-Regular"/>
          <w:color w:val="000000" w:themeColor="text1"/>
          <w:sz w:val="24"/>
          <w:szCs w:val="24"/>
          <w:lang w:eastAsia="ja-JP"/>
        </w:rPr>
        <w:t>performed</w:t>
      </w:r>
      <w:r w:rsidRPr="00792B5A">
        <w:rPr>
          <w:rFonts w:eastAsia="MinionPro-Regular"/>
          <w:color w:val="000000" w:themeColor="text1"/>
          <w:sz w:val="24"/>
          <w:szCs w:val="24"/>
        </w:rPr>
        <w:t xml:space="preserve"> for the control (Figure 4a) and the decolorized sample (Figure 4b).  The FTIR spectrum of </w:t>
      </w:r>
      <w:r w:rsidRPr="00792B5A">
        <w:rPr>
          <w:rFonts w:eastAsia="MinionPro-Regular"/>
          <w:color w:val="000000" w:themeColor="text1"/>
          <w:sz w:val="24"/>
          <w:szCs w:val="24"/>
          <w:lang w:eastAsia="ja-JP"/>
        </w:rPr>
        <w:t xml:space="preserve">the </w:t>
      </w:r>
      <w:r w:rsidRPr="00792B5A">
        <w:rPr>
          <w:rFonts w:eastAsia="MinionPro-Regular"/>
          <w:color w:val="000000" w:themeColor="text1"/>
          <w:sz w:val="24"/>
          <w:szCs w:val="24"/>
        </w:rPr>
        <w:t>control dye displayed a peak at 3,311 cm</w:t>
      </w:r>
      <w:r w:rsidRPr="00792B5A">
        <w:rPr>
          <w:rFonts w:eastAsia="MinionPro-Regular"/>
          <w:color w:val="000000" w:themeColor="text1"/>
          <w:sz w:val="24"/>
          <w:szCs w:val="24"/>
          <w:vertAlign w:val="superscript"/>
        </w:rPr>
        <w:t>-1</w:t>
      </w:r>
      <w:r w:rsidRPr="00792B5A">
        <w:rPr>
          <w:rFonts w:eastAsia="MinionPro-Regular"/>
          <w:color w:val="000000" w:themeColor="text1"/>
          <w:sz w:val="24"/>
          <w:szCs w:val="24"/>
        </w:rPr>
        <w:t xml:space="preserve"> </w:t>
      </w:r>
      <w:r w:rsidRPr="00792B5A">
        <w:rPr>
          <w:rFonts w:eastAsia="MinionPro-Regular"/>
          <w:color w:val="000000" w:themeColor="text1"/>
          <w:sz w:val="24"/>
          <w:szCs w:val="24"/>
          <w:lang w:eastAsia="ja-JP"/>
        </w:rPr>
        <w:t xml:space="preserve">which corresponds to the </w:t>
      </w:r>
      <w:r w:rsidRPr="00792B5A">
        <w:rPr>
          <w:rFonts w:eastAsia="MinionPro-Regular"/>
          <w:color w:val="000000" w:themeColor="text1"/>
          <w:sz w:val="24"/>
          <w:szCs w:val="24"/>
        </w:rPr>
        <w:t>intermolecular hydrogen bonding aromatic –OH and O-H stretching; a peak at 2,125.33 cm</w:t>
      </w:r>
      <w:r w:rsidRPr="00792B5A">
        <w:rPr>
          <w:rFonts w:eastAsia="MinionPro-Regular"/>
          <w:color w:val="000000" w:themeColor="text1"/>
          <w:sz w:val="24"/>
          <w:szCs w:val="24"/>
          <w:vertAlign w:val="superscript"/>
        </w:rPr>
        <w:t>-1</w:t>
      </w:r>
      <w:r w:rsidRPr="00792B5A">
        <w:rPr>
          <w:rFonts w:eastAsia="MinionPro-Regular"/>
          <w:color w:val="000000" w:themeColor="text1"/>
          <w:sz w:val="24"/>
          <w:szCs w:val="24"/>
        </w:rPr>
        <w:t xml:space="preserve"> for N-H stretching of amines; a peak at 1,507. 53 cm</w:t>
      </w:r>
      <w:r w:rsidRPr="00792B5A">
        <w:rPr>
          <w:rFonts w:eastAsia="MinionPro-Regular"/>
          <w:color w:val="000000" w:themeColor="text1"/>
          <w:sz w:val="24"/>
          <w:szCs w:val="24"/>
          <w:vertAlign w:val="superscript"/>
        </w:rPr>
        <w:t>-1</w:t>
      </w:r>
      <w:r w:rsidRPr="00792B5A">
        <w:rPr>
          <w:rFonts w:eastAsia="MinionPro-Regular"/>
          <w:color w:val="000000" w:themeColor="text1"/>
          <w:sz w:val="24"/>
          <w:szCs w:val="24"/>
        </w:rPr>
        <w:t xml:space="preserve"> for N=N stretching of azo group respectively. The decolourised</w:t>
      </w:r>
      <w:r w:rsidRPr="00792B5A">
        <w:rPr>
          <w:rFonts w:eastAsia="MinionPro-Regular"/>
          <w:color w:val="000000" w:themeColor="text1"/>
          <w:sz w:val="24"/>
          <w:szCs w:val="24"/>
          <w:lang w:eastAsia="ja-JP"/>
        </w:rPr>
        <w:t xml:space="preserve"> sample spectrum </w:t>
      </w:r>
      <w:r w:rsidRPr="00792B5A">
        <w:rPr>
          <w:rFonts w:eastAsia="MinionPro-Regular"/>
          <w:color w:val="000000" w:themeColor="text1"/>
          <w:sz w:val="24"/>
          <w:szCs w:val="24"/>
        </w:rPr>
        <w:t>showed a peak at 3,343.94 cm</w:t>
      </w:r>
      <w:r w:rsidRPr="00792B5A">
        <w:rPr>
          <w:rFonts w:eastAsia="MinionPro-Regular"/>
          <w:color w:val="000000" w:themeColor="text1"/>
          <w:sz w:val="24"/>
          <w:szCs w:val="24"/>
          <w:vertAlign w:val="superscript"/>
        </w:rPr>
        <w:t>-1</w:t>
      </w:r>
      <w:r w:rsidRPr="00792B5A">
        <w:rPr>
          <w:rFonts w:eastAsia="MinionPro-Regular"/>
          <w:color w:val="000000" w:themeColor="text1"/>
          <w:sz w:val="24"/>
          <w:szCs w:val="24"/>
        </w:rPr>
        <w:t xml:space="preserve"> for the intermolecular hydrogen bonding aromatic –OH and O-H stretching; a peak at 2,127.03 cm</w:t>
      </w:r>
      <w:r w:rsidRPr="00792B5A">
        <w:rPr>
          <w:rFonts w:eastAsia="MinionPro-Regular"/>
          <w:color w:val="000000" w:themeColor="text1"/>
          <w:sz w:val="24"/>
          <w:szCs w:val="24"/>
          <w:vertAlign w:val="superscript"/>
        </w:rPr>
        <w:t>-1</w:t>
      </w:r>
      <w:r w:rsidRPr="00792B5A">
        <w:rPr>
          <w:rFonts w:eastAsia="MinionPro-Regular"/>
          <w:color w:val="000000" w:themeColor="text1"/>
          <w:sz w:val="24"/>
          <w:szCs w:val="24"/>
        </w:rPr>
        <w:t xml:space="preserve"> for N-H stretching of amines. However, the peak located at 1,507. 53 cm</w:t>
      </w:r>
      <w:r w:rsidRPr="00792B5A">
        <w:rPr>
          <w:rFonts w:eastAsia="MinionPro-Regular"/>
          <w:color w:val="000000" w:themeColor="text1"/>
          <w:sz w:val="24"/>
          <w:szCs w:val="24"/>
          <w:vertAlign w:val="superscript"/>
        </w:rPr>
        <w:t>-1</w:t>
      </w:r>
      <w:r w:rsidRPr="00792B5A">
        <w:rPr>
          <w:rFonts w:eastAsia="MinionPro-Regular"/>
          <w:color w:val="000000" w:themeColor="text1"/>
          <w:sz w:val="24"/>
          <w:szCs w:val="24"/>
        </w:rPr>
        <w:t xml:space="preserve"> for N=N stretching of azo group </w:t>
      </w:r>
      <w:r w:rsidRPr="00792B5A">
        <w:rPr>
          <w:rFonts w:eastAsia="MinionPro-Regular"/>
          <w:color w:val="000000" w:themeColor="text1"/>
          <w:sz w:val="24"/>
          <w:szCs w:val="24"/>
          <w:lang w:eastAsia="ja-JP"/>
        </w:rPr>
        <w:t>disappeared</w:t>
      </w:r>
      <w:r w:rsidRPr="00792B5A">
        <w:rPr>
          <w:rFonts w:eastAsia="MinionPro-Regular"/>
          <w:color w:val="000000" w:themeColor="text1"/>
          <w:sz w:val="24"/>
          <w:szCs w:val="24"/>
        </w:rPr>
        <w:t xml:space="preserve"> after 120 minutes. Based </w:t>
      </w:r>
      <w:r w:rsidRPr="00792B5A">
        <w:rPr>
          <w:rFonts w:eastAsia="MinionPro-Regular"/>
          <w:color w:val="000000" w:themeColor="text1"/>
          <w:sz w:val="24"/>
          <w:szCs w:val="24"/>
          <w:lang w:eastAsia="ja-JP"/>
        </w:rPr>
        <w:t xml:space="preserve">on the </w:t>
      </w:r>
      <w:r w:rsidRPr="00792B5A">
        <w:rPr>
          <w:rFonts w:eastAsia="MinionPro-Regular"/>
          <w:color w:val="000000" w:themeColor="text1"/>
          <w:sz w:val="24"/>
          <w:szCs w:val="24"/>
        </w:rPr>
        <w:t xml:space="preserve">previous study, this indicates that </w:t>
      </w:r>
      <w:r w:rsidRPr="00792B5A">
        <w:rPr>
          <w:rFonts w:eastAsia="MinionPro-Regular"/>
          <w:color w:val="000000" w:themeColor="text1"/>
          <w:sz w:val="24"/>
          <w:szCs w:val="24"/>
          <w:lang w:eastAsia="ja-JP"/>
        </w:rPr>
        <w:t xml:space="preserve">the </w:t>
      </w:r>
      <w:r w:rsidRPr="00792B5A">
        <w:rPr>
          <w:color w:val="000000" w:themeColor="text1"/>
          <w:sz w:val="24"/>
          <w:szCs w:val="24"/>
        </w:rPr>
        <w:t xml:space="preserve">azo bond was cleaved biologically in the anode chamber after the decolourisation occur [17]. </w:t>
      </w:r>
    </w:p>
    <w:tbl>
      <w:tblPr>
        <w:tblStyle w:val="TableGrid"/>
        <w:tblpPr w:leftFromText="180" w:rightFromText="180" w:vertAnchor="text" w:horzAnchor="margin" w:tblpXSpec="center" w:tblpY="18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98"/>
      </w:tblGrid>
      <w:tr w:rsidR="00A97B66" w:rsidRPr="00B05592" w:rsidTr="00F441ED">
        <w:trPr>
          <w:trHeight w:val="2797"/>
        </w:trPr>
        <w:tc>
          <w:tcPr>
            <w:tcW w:w="8298" w:type="dxa"/>
          </w:tcPr>
          <w:p w:rsidR="00792B5A" w:rsidRDefault="00792B5A" w:rsidP="00792B5A">
            <w:pPr>
              <w:keepNext/>
              <w:tabs>
                <w:tab w:val="left" w:pos="2188"/>
              </w:tabs>
              <w:spacing w:line="360" w:lineRule="auto"/>
              <w:rPr>
                <w:rFonts w:ascii="Times New Roman" w:hAnsi="Times New Roman" w:cs="Times New Roman"/>
                <w:sz w:val="20"/>
                <w:szCs w:val="20"/>
              </w:rPr>
            </w:pPr>
          </w:p>
          <w:p w:rsidR="00A97B66" w:rsidRPr="00B05592" w:rsidRDefault="00A97B66" w:rsidP="00F441ED">
            <w:pPr>
              <w:keepNext/>
              <w:tabs>
                <w:tab w:val="left" w:pos="2188"/>
              </w:tabs>
              <w:spacing w:line="360" w:lineRule="auto"/>
              <w:jc w:val="center"/>
              <w:rPr>
                <w:rFonts w:ascii="Times New Roman" w:hAnsi="Times New Roman" w:cs="Times New Roman"/>
                <w:sz w:val="20"/>
                <w:szCs w:val="20"/>
              </w:rPr>
            </w:pPr>
            <w:r>
              <w:rPr>
                <w:rFonts w:ascii="Times New Roman" w:hAnsi="Times New Roman" w:cs="Times New Roman"/>
                <w:noProof/>
                <w:sz w:val="20"/>
                <w:szCs w:val="20"/>
                <w:lang w:eastAsia="zh-CN"/>
              </w:rPr>
              <mc:AlternateContent>
                <mc:Choice Requires="wps">
                  <w:drawing>
                    <wp:anchor distT="0" distB="0" distL="114300" distR="114300" simplePos="0" relativeHeight="251672576" behindDoc="0" locked="0" layoutInCell="1" allowOverlap="1">
                      <wp:simplePos x="0" y="0"/>
                      <wp:positionH relativeFrom="column">
                        <wp:posOffset>3866515</wp:posOffset>
                      </wp:positionH>
                      <wp:positionV relativeFrom="paragraph">
                        <wp:posOffset>655320</wp:posOffset>
                      </wp:positionV>
                      <wp:extent cx="361950" cy="175895"/>
                      <wp:effectExtent l="3810" t="0" r="0" b="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1758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97B66" w:rsidRPr="00A63FDB" w:rsidRDefault="00A97B66" w:rsidP="00A97B66">
                                  <w:pPr>
                                    <w:rPr>
                                      <w:b/>
                                      <w:bCs/>
                                      <w:sz w:val="10"/>
                                      <w:szCs w:val="10"/>
                                      <w:lang w:val="en-MY"/>
                                    </w:rPr>
                                  </w:pPr>
                                  <w:r>
                                    <w:rPr>
                                      <w:b/>
                                      <w:bCs/>
                                      <w:sz w:val="10"/>
                                      <w:szCs w:val="10"/>
                                      <w:lang w:val="en-MY"/>
                                    </w:rPr>
                                    <w:t>C-N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23" o:spid="_x0000_s1032" type="#_x0000_t202" style="position:absolute;left:0;text-align:left;margin-left:304.45pt;margin-top:51.6pt;width:28.5pt;height:13.8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" stroked="f">
                      <v:textbox>
                        <w:txbxContent>
                          <w:p w:rsidR="00A97B66" w:rsidRPr="00A63FDB" w:rsidRDefault="00A97B66" w:rsidP="00A97B66">
                            <w:pPr>
                              <w:rPr>
                                <w:b/>
                                <w:bCs/>
                                <w:sz w:val="10"/>
                                <w:szCs w:val="10"/>
                                <w:lang w:val="en-MY"/>
                              </w:rPr>
                            </w:pPr>
                            <w:r>
                              <w:rPr>
                                <w:b/>
                                <w:bCs/>
                                <w:sz w:val="10"/>
                                <w:szCs w:val="10"/>
                                <w:lang w:val="en-MY"/>
                              </w:rPr>
                              <w:t>C-N</w:t>
                            </w:r>
                          </w:p>
                        </w:txbxContent>
                      </v:textbox>
                    </v:shape>
                  </w:pict>
                </mc:Fallback>
              </mc:AlternateContent>
            </w:r>
            <w:r>
              <w:rPr>
                <w:rFonts w:ascii="Times New Roman" w:hAnsi="Times New Roman" w:cs="Times New Roman"/>
                <w:noProof/>
                <w:sz w:val="20"/>
                <w:szCs w:val="20"/>
                <w:lang w:eastAsia="zh-CN"/>
              </w:rPr>
              <mc:AlternateContent>
                <mc:Choice Requires="wps">
                  <w:drawing>
                    <wp:anchor distT="0" distB="0" distL="114300" distR="114300" simplePos="0" relativeHeight="251671552" behindDoc="0" locked="0" layoutInCell="1" allowOverlap="1">
                      <wp:simplePos x="0" y="0"/>
                      <wp:positionH relativeFrom="column">
                        <wp:posOffset>3215640</wp:posOffset>
                      </wp:positionH>
                      <wp:positionV relativeFrom="paragraph">
                        <wp:posOffset>947420</wp:posOffset>
                      </wp:positionV>
                      <wp:extent cx="361950" cy="175895"/>
                      <wp:effectExtent l="635" t="2540" r="0" b="254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1758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97B66" w:rsidRPr="00A63FDB" w:rsidRDefault="00A97B66" w:rsidP="00A97B66">
                                  <w:pPr>
                                    <w:rPr>
                                      <w:b/>
                                      <w:bCs/>
                                      <w:sz w:val="10"/>
                                      <w:szCs w:val="10"/>
                                      <w:lang w:val="en-MY"/>
                                    </w:rPr>
                                  </w:pPr>
                                  <w:r>
                                    <w:rPr>
                                      <w:b/>
                                      <w:bCs/>
                                      <w:sz w:val="10"/>
                                      <w:szCs w:val="10"/>
                                      <w:lang w:val="en-MY"/>
                                    </w:rPr>
                                    <w:t>N-H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22" o:spid="_x0000_s1033" type="#_x0000_t202" style="position:absolute;left:0;text-align:left;margin-left:253.2pt;margin-top:74.6pt;width:28.5pt;height:13.8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" stroked="f">
                      <v:textbox>
                        <w:txbxContent>
                          <w:p w:rsidR="00A97B66" w:rsidRPr="00A63FDB" w:rsidRDefault="00A97B66" w:rsidP="00A97B66">
                            <w:pPr>
                              <w:rPr>
                                <w:b/>
                                <w:bCs/>
                                <w:sz w:val="10"/>
                                <w:szCs w:val="10"/>
                                <w:lang w:val="en-MY"/>
                              </w:rPr>
                            </w:pPr>
                            <w:r>
                              <w:rPr>
                                <w:b/>
                                <w:bCs/>
                                <w:sz w:val="10"/>
                                <w:szCs w:val="10"/>
                                <w:lang w:val="en-MY"/>
                              </w:rPr>
                              <w:t>N-H</w:t>
                            </w:r>
                          </w:p>
                        </w:txbxContent>
                      </v:textbox>
                    </v:shape>
                  </w:pict>
                </mc:Fallback>
              </mc:AlternateContent>
            </w:r>
            <w:r>
              <w:rPr>
                <w:rFonts w:ascii="Times New Roman" w:hAnsi="Times New Roman" w:cs="Times New Roman"/>
                <w:noProof/>
                <w:sz w:val="20"/>
                <w:szCs w:val="20"/>
                <w:lang w:eastAsia="zh-CN"/>
              </w:rPr>
              <mc:AlternateContent>
                <mc:Choice Requires="wps">
                  <w:drawing>
                    <wp:anchor distT="0" distB="0" distL="114300" distR="114300" simplePos="0" relativeHeight="251670528" behindDoc="0" locked="0" layoutInCell="1" allowOverlap="1">
                      <wp:simplePos x="0" y="0"/>
                      <wp:positionH relativeFrom="column">
                        <wp:posOffset>1205230</wp:posOffset>
                      </wp:positionH>
                      <wp:positionV relativeFrom="paragraph">
                        <wp:posOffset>1582420</wp:posOffset>
                      </wp:positionV>
                      <wp:extent cx="361950" cy="175895"/>
                      <wp:effectExtent l="0" t="0" r="0" b="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1758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97B66" w:rsidRPr="00A63FDB" w:rsidRDefault="00A97B66" w:rsidP="00A97B66">
                                  <w:pPr>
                                    <w:rPr>
                                      <w:b/>
                                      <w:bCs/>
                                      <w:sz w:val="10"/>
                                      <w:szCs w:val="10"/>
                                      <w:lang w:val="en-MY"/>
                                    </w:rPr>
                                  </w:pPr>
                                  <w:r w:rsidRPr="00A63FDB">
                                    <w:rPr>
                                      <w:b/>
                                      <w:bCs/>
                                      <w:sz w:val="10"/>
                                      <w:szCs w:val="10"/>
                                      <w:lang w:val="en-MY"/>
                                    </w:rPr>
                                    <w:t>O-H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20" o:spid="_x0000_s1034" type="#_x0000_t202" style="position:absolute;left:0;text-align:left;margin-left:94.9pt;margin-top:124.6pt;width:28.5pt;height:13.8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" stroked="f">
                      <v:textbox>
                        <w:txbxContent>
                          <w:p w:rsidR="00A97B66" w:rsidRPr="00A63FDB" w:rsidRDefault="00A97B66" w:rsidP="00A97B66">
                            <w:pPr>
                              <w:rPr>
                                <w:b/>
                                <w:bCs/>
                                <w:sz w:val="10"/>
                                <w:szCs w:val="10"/>
                                <w:lang w:val="en-MY"/>
                              </w:rPr>
                            </w:pPr>
                            <w:r w:rsidRPr="00A63FDB">
                              <w:rPr>
                                <w:b/>
                                <w:bCs/>
                                <w:sz w:val="10"/>
                                <w:szCs w:val="10"/>
                                <w:lang w:val="en-MY"/>
                              </w:rPr>
                              <w:t>O-H</w:t>
                            </w:r>
                          </w:p>
                        </w:txbxContent>
                      </v:textbox>
                    </v:shape>
                  </w:pict>
                </mc:Fallback>
              </mc:AlternateContent>
            </w:r>
            <w:r>
              <w:rPr>
                <w:rFonts w:ascii="Times New Roman" w:hAnsi="Times New Roman" w:cs="Times New Roman"/>
                <w:noProof/>
                <w:sz w:val="20"/>
                <w:szCs w:val="20"/>
                <w:lang w:eastAsia="zh-CN"/>
              </w:rPr>
              <w:drawing>
                <wp:inline distT="0" distB="0" distL="0" distR="0" wp14:anchorId="191CBC32" wp14:editId="7E6C94A4">
                  <wp:extent cx="4539168" cy="1930193"/>
                  <wp:effectExtent l="1905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
                          <a:srcRect/>
                          <a:stretch>
                            <a:fillRect/>
                          </a:stretch>
                        </pic:blipFill>
                        <pic:spPr bwMode="auto">
                          <a:xfrm>
                            <a:off x="0" y="0"/>
                            <a:ext cx="4568503" cy="1942667"/>
                          </a:xfrm>
                          <a:prstGeom prst="rect">
                            <a:avLst/>
                          </a:prstGeom>
                          <a:noFill/>
                          <a:ln w="9525">
                            <a:noFill/>
                            <a:miter lim="800000"/>
                            <a:headEnd/>
                            <a:tailEnd/>
                          </a:ln>
                        </pic:spPr>
                      </pic:pic>
                    </a:graphicData>
                  </a:graphic>
                </wp:inline>
              </w:drawing>
            </w:r>
          </w:p>
        </w:tc>
      </w:tr>
      <w:tr w:rsidR="00A97B66" w:rsidRPr="00336D23" w:rsidTr="00F441ED">
        <w:trPr>
          <w:trHeight w:val="963"/>
        </w:trPr>
        <w:tc>
          <w:tcPr>
            <w:tcW w:w="8298" w:type="dxa"/>
          </w:tcPr>
          <w:p w:rsidR="00A97B66" w:rsidRPr="00792B5A" w:rsidRDefault="00792B5A" w:rsidP="00327645">
            <w:pPr>
              <w:keepNext/>
              <w:tabs>
                <w:tab w:val="left" w:pos="2188"/>
              </w:tabs>
              <w:spacing w:before="240"/>
              <w:ind w:left="426" w:right="427"/>
            </w:pPr>
            <w:r w:rsidRPr="00792B5A">
              <w:rPr>
                <w:rFonts w:cs="Times New Roman"/>
                <w:b/>
                <w:bCs/>
              </w:rPr>
              <w:t>Fig.</w:t>
            </w:r>
            <w:r w:rsidR="00327645">
              <w:rPr>
                <w:rFonts w:cs="Times New Roman"/>
                <w:b/>
                <w:bCs/>
              </w:rPr>
              <w:t xml:space="preserve"> </w:t>
            </w:r>
            <w:r w:rsidR="00A97B66" w:rsidRPr="00792B5A">
              <w:rPr>
                <w:rFonts w:cs="Times New Roman"/>
                <w:b/>
                <w:bCs/>
              </w:rPr>
              <w:t>4</w:t>
            </w:r>
            <w:r w:rsidRPr="00792B5A">
              <w:rPr>
                <w:rFonts w:cs="Times New Roman"/>
                <w:b/>
                <w:bCs/>
              </w:rPr>
              <w:t>.</w:t>
            </w:r>
            <w:r w:rsidR="00A97B66" w:rsidRPr="00792B5A">
              <w:rPr>
                <w:rFonts w:cs="Times New Roman"/>
              </w:rPr>
              <w:t xml:space="preserve"> FTIR spectrum of Amaranth dye during 0 minutes (a) and after 120 minutes (b) showing the absence of azo bond (-N=N-) after </w:t>
            </w:r>
            <w:proofErr w:type="spellStart"/>
            <w:r w:rsidR="00A97B66" w:rsidRPr="00792B5A">
              <w:rPr>
                <w:rFonts w:cs="Times New Roman"/>
              </w:rPr>
              <w:t>decolourisation</w:t>
            </w:r>
            <w:proofErr w:type="spellEnd"/>
            <w:r w:rsidR="00A97B66" w:rsidRPr="00792B5A">
              <w:rPr>
                <w:rFonts w:cs="Times New Roman"/>
              </w:rPr>
              <w:t xml:space="preserve"> process.</w:t>
            </w:r>
          </w:p>
        </w:tc>
      </w:tr>
    </w:tbl>
    <w:p w:rsidR="00A97B66" w:rsidRDefault="00792B5A" w:rsidP="00C678F9">
      <w:pPr>
        <w:spacing w:after="0" w:line="240" w:lineRule="auto"/>
        <w:ind w:firstLine="374"/>
        <w:jc w:val="both"/>
        <w:rPr>
          <w:color w:val="000000" w:themeColor="text1"/>
          <w:sz w:val="24"/>
          <w:szCs w:val="24"/>
        </w:rPr>
      </w:pPr>
      <w:r>
        <w:rPr>
          <w:color w:val="000000" w:themeColor="text1"/>
          <w:sz w:val="24"/>
          <w:szCs w:val="24"/>
        </w:rPr>
        <w:lastRenderedPageBreak/>
        <w:t>This</w:t>
      </w:r>
      <w:r w:rsidR="00C678F9">
        <w:rPr>
          <w:color w:val="000000" w:themeColor="text1"/>
          <w:sz w:val="24"/>
          <w:szCs w:val="24"/>
        </w:rPr>
        <w:t xml:space="preserve"> </w:t>
      </w:r>
      <w:r w:rsidR="00A97B66" w:rsidRPr="00792B5A">
        <w:rPr>
          <w:color w:val="000000" w:themeColor="text1"/>
          <w:sz w:val="24"/>
          <w:szCs w:val="24"/>
        </w:rPr>
        <w:t>was supported by the decrease in colour intensity of amaranth dye according to time in which from dark red</w:t>
      </w:r>
      <w:r w:rsidR="00A97B66" w:rsidRPr="00792B5A">
        <w:rPr>
          <w:color w:val="000000" w:themeColor="text1"/>
          <w:sz w:val="24"/>
          <w:szCs w:val="24"/>
          <w:lang w:eastAsia="ja-JP"/>
        </w:rPr>
        <w:t xml:space="preserve"> colour</w:t>
      </w:r>
      <w:r w:rsidR="00A97B66" w:rsidRPr="00792B5A">
        <w:rPr>
          <w:color w:val="000000" w:themeColor="text1"/>
          <w:sz w:val="24"/>
          <w:szCs w:val="24"/>
        </w:rPr>
        <w:t xml:space="preserve"> to light yellowish as shown in Figure 5</w:t>
      </w:r>
      <w:r w:rsidR="00A97B66" w:rsidRPr="00792B5A">
        <w:rPr>
          <w:color w:val="000000" w:themeColor="text1"/>
          <w:sz w:val="24"/>
          <w:szCs w:val="24"/>
          <w:lang w:eastAsia="ja-JP"/>
        </w:rPr>
        <w:t xml:space="preserve">. </w:t>
      </w:r>
      <w:r w:rsidR="00A97B66" w:rsidRPr="00792B5A">
        <w:rPr>
          <w:color w:val="000000" w:themeColor="text1"/>
          <w:sz w:val="24"/>
          <w:szCs w:val="24"/>
        </w:rPr>
        <w:t xml:space="preserve">These results were supported </w:t>
      </w:r>
      <w:r w:rsidR="00A97B66" w:rsidRPr="00792B5A">
        <w:rPr>
          <w:color w:val="000000" w:themeColor="text1"/>
          <w:sz w:val="24"/>
          <w:szCs w:val="24"/>
          <w:lang w:eastAsia="ja-JP"/>
        </w:rPr>
        <w:t>by previous study [12]</w:t>
      </w:r>
      <w:r w:rsidR="00A97B66" w:rsidRPr="00792B5A">
        <w:rPr>
          <w:color w:val="000000" w:themeColor="text1"/>
          <w:sz w:val="24"/>
          <w:szCs w:val="24"/>
        </w:rPr>
        <w:t xml:space="preserve"> which stated that</w:t>
      </w:r>
      <w:r w:rsidR="00A97B66" w:rsidRPr="00792B5A">
        <w:rPr>
          <w:color w:val="000000" w:themeColor="text1"/>
          <w:sz w:val="24"/>
          <w:szCs w:val="24"/>
          <w:lang w:eastAsia="ja-JP"/>
        </w:rPr>
        <w:t xml:space="preserve"> the</w:t>
      </w:r>
      <w:r w:rsidR="00A97B66" w:rsidRPr="00792B5A">
        <w:rPr>
          <w:color w:val="000000" w:themeColor="text1"/>
          <w:sz w:val="24"/>
          <w:szCs w:val="24"/>
        </w:rPr>
        <w:t xml:space="preserve"> microbial degradation of </w:t>
      </w:r>
      <w:proofErr w:type="spellStart"/>
      <w:r w:rsidR="00A97B66" w:rsidRPr="00792B5A">
        <w:rPr>
          <w:color w:val="000000" w:themeColor="text1"/>
          <w:sz w:val="24"/>
          <w:szCs w:val="24"/>
        </w:rPr>
        <w:t>azo</w:t>
      </w:r>
      <w:proofErr w:type="spellEnd"/>
      <w:r w:rsidR="00A97B66" w:rsidRPr="00792B5A">
        <w:rPr>
          <w:color w:val="000000" w:themeColor="text1"/>
          <w:sz w:val="24"/>
          <w:szCs w:val="24"/>
        </w:rPr>
        <w:t xml:space="preserve"> dyes</w:t>
      </w:r>
      <w:r w:rsidR="00A97B66" w:rsidRPr="00792B5A">
        <w:rPr>
          <w:color w:val="000000" w:themeColor="text1"/>
          <w:sz w:val="24"/>
          <w:szCs w:val="24"/>
          <w:lang w:eastAsia="ja-JP"/>
        </w:rPr>
        <w:t xml:space="preserve"> </w:t>
      </w:r>
      <w:proofErr w:type="spellStart"/>
      <w:r w:rsidR="00A97B66" w:rsidRPr="00792B5A">
        <w:rPr>
          <w:color w:val="000000" w:themeColor="text1"/>
          <w:sz w:val="24"/>
          <w:szCs w:val="24"/>
          <w:lang w:eastAsia="ja-JP"/>
        </w:rPr>
        <w:t>occured</w:t>
      </w:r>
      <w:proofErr w:type="spellEnd"/>
      <w:r w:rsidR="00A97B66" w:rsidRPr="00792B5A">
        <w:rPr>
          <w:color w:val="000000" w:themeColor="text1"/>
          <w:sz w:val="24"/>
          <w:szCs w:val="24"/>
        </w:rPr>
        <w:t xml:space="preserve"> </w:t>
      </w:r>
      <w:r w:rsidR="00A97B66" w:rsidRPr="00792B5A">
        <w:rPr>
          <w:i/>
          <w:color w:val="000000" w:themeColor="text1"/>
          <w:sz w:val="24"/>
          <w:szCs w:val="24"/>
        </w:rPr>
        <w:t>via</w:t>
      </w:r>
      <w:r w:rsidR="00A97B66" w:rsidRPr="00792B5A">
        <w:rPr>
          <w:color w:val="000000" w:themeColor="text1"/>
          <w:sz w:val="24"/>
          <w:szCs w:val="24"/>
        </w:rPr>
        <w:t xml:space="preserve"> the reduction of azo bonds. </w:t>
      </w:r>
    </w:p>
    <w:p w:rsidR="00327645" w:rsidRPr="00792B5A" w:rsidRDefault="00327645" w:rsidP="00C678F9">
      <w:pPr>
        <w:spacing w:after="0" w:line="240" w:lineRule="auto"/>
        <w:ind w:firstLine="374"/>
        <w:jc w:val="both"/>
        <w:rPr>
          <w:color w:val="000000" w:themeColor="text1"/>
          <w:sz w:val="24"/>
          <w:szCs w:val="24"/>
        </w:rPr>
      </w:pPr>
    </w:p>
    <w:tbl>
      <w:tblPr>
        <w:tblStyle w:val="TableGrid"/>
        <w:tblpPr w:leftFromText="180" w:rightFromText="180" w:vertAnchor="text" w:horzAnchor="margin" w:tblpY="3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42"/>
      </w:tblGrid>
      <w:tr w:rsidR="00A97B66" w:rsidTr="00F441ED">
        <w:tc>
          <w:tcPr>
            <w:tcW w:w="9242" w:type="dxa"/>
          </w:tcPr>
          <w:p w:rsidR="00A97B66" w:rsidRPr="00336D23" w:rsidRDefault="00A97B66" w:rsidP="00327645">
            <w:pPr>
              <w:keepNext/>
              <w:tabs>
                <w:tab w:val="left" w:pos="2188"/>
              </w:tabs>
              <w:jc w:val="center"/>
              <w:rPr>
                <w:rFonts w:ascii="Times New Roman" w:hAnsi="Times New Roman" w:cs="Times New Roman"/>
                <w:b/>
                <w:bCs/>
                <w:sz w:val="24"/>
                <w:szCs w:val="24"/>
              </w:rPr>
            </w:pPr>
            <w:r w:rsidRPr="00336D23">
              <w:rPr>
                <w:rFonts w:ascii="Times New Roman" w:hAnsi="Times New Roman" w:cs="Times New Roman"/>
                <w:b/>
                <w:bCs/>
                <w:noProof/>
                <w:sz w:val="24"/>
                <w:szCs w:val="24"/>
                <w:lang w:eastAsia="zh-CN"/>
              </w:rPr>
              <w:drawing>
                <wp:inline distT="0" distB="0" distL="0" distR="0" wp14:anchorId="268F468C" wp14:editId="61924325">
                  <wp:extent cx="3201822" cy="1228298"/>
                  <wp:effectExtent l="19050" t="0" r="0" b="0"/>
                  <wp:docPr id="14" name="Picture 3" descr="Fig. 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4.TIF"/>
                          <pic:cNvPicPr/>
                        </pic:nvPicPr>
                        <pic:blipFill>
                          <a:blip r:embed="rId17">
                            <a:lum contrast="30000"/>
                          </a:blip>
                          <a:srcRect l="8599" t="22376" r="10295" b="33286"/>
                          <a:stretch>
                            <a:fillRect/>
                          </a:stretch>
                        </pic:blipFill>
                        <pic:spPr>
                          <a:xfrm>
                            <a:off x="0" y="0"/>
                            <a:ext cx="3201822" cy="1228298"/>
                          </a:xfrm>
                          <a:prstGeom prst="rect">
                            <a:avLst/>
                          </a:prstGeom>
                        </pic:spPr>
                      </pic:pic>
                    </a:graphicData>
                  </a:graphic>
                </wp:inline>
              </w:drawing>
            </w:r>
          </w:p>
        </w:tc>
      </w:tr>
      <w:tr w:rsidR="00A97B66" w:rsidTr="00F441ED">
        <w:tc>
          <w:tcPr>
            <w:tcW w:w="9242" w:type="dxa"/>
          </w:tcPr>
          <w:p w:rsidR="00A97B66" w:rsidRPr="00792B5A" w:rsidRDefault="00792B5A" w:rsidP="00327645">
            <w:pPr>
              <w:pStyle w:val="Caption"/>
              <w:spacing w:before="0" w:after="0" w:line="240" w:lineRule="auto"/>
              <w:jc w:val="center"/>
              <w:rPr>
                <w:rFonts w:asciiTheme="minorHAnsi" w:hAnsiTheme="minorHAnsi"/>
                <w:b w:val="0"/>
                <w:bCs w:val="0"/>
                <w:sz w:val="22"/>
                <w:szCs w:val="22"/>
              </w:rPr>
            </w:pPr>
            <w:r w:rsidRPr="00792B5A">
              <w:rPr>
                <w:rFonts w:asciiTheme="minorHAnsi" w:hAnsiTheme="minorHAnsi"/>
                <w:sz w:val="22"/>
                <w:szCs w:val="22"/>
              </w:rPr>
              <w:t>Fig.</w:t>
            </w:r>
            <w:r w:rsidR="00D21F7A">
              <w:rPr>
                <w:rFonts w:asciiTheme="minorHAnsi" w:hAnsiTheme="minorHAnsi"/>
                <w:sz w:val="22"/>
                <w:szCs w:val="22"/>
              </w:rPr>
              <w:t xml:space="preserve"> </w:t>
            </w:r>
            <w:r w:rsidR="00A97B66" w:rsidRPr="00792B5A">
              <w:rPr>
                <w:rFonts w:asciiTheme="minorHAnsi" w:hAnsiTheme="minorHAnsi"/>
                <w:sz w:val="22"/>
                <w:szCs w:val="22"/>
              </w:rPr>
              <w:t>5</w:t>
            </w:r>
            <w:r w:rsidRPr="00792B5A">
              <w:rPr>
                <w:rFonts w:asciiTheme="minorHAnsi" w:hAnsiTheme="minorHAnsi"/>
                <w:sz w:val="22"/>
                <w:szCs w:val="22"/>
              </w:rPr>
              <w:t>.</w:t>
            </w:r>
            <w:r w:rsidR="00A97B66" w:rsidRPr="00792B5A">
              <w:rPr>
                <w:rFonts w:asciiTheme="minorHAnsi" w:hAnsiTheme="minorHAnsi"/>
                <w:sz w:val="22"/>
                <w:szCs w:val="22"/>
              </w:rPr>
              <w:t xml:space="preserve"> </w:t>
            </w:r>
            <w:r w:rsidR="00A97B66" w:rsidRPr="00792B5A">
              <w:rPr>
                <w:rFonts w:asciiTheme="minorHAnsi" w:hAnsiTheme="minorHAnsi"/>
                <w:b w:val="0"/>
                <w:bCs w:val="0"/>
                <w:sz w:val="22"/>
                <w:szCs w:val="22"/>
              </w:rPr>
              <w:t>Colour change of AR-27 dye over time at 29 ± 2ºC</w:t>
            </w:r>
          </w:p>
        </w:tc>
      </w:tr>
    </w:tbl>
    <w:p w:rsidR="00327645" w:rsidRDefault="00327645" w:rsidP="00792B5A">
      <w:pPr>
        <w:spacing w:after="0" w:line="240" w:lineRule="auto"/>
        <w:jc w:val="both"/>
        <w:rPr>
          <w:rFonts w:cs="Times New Roman"/>
          <w:bCs/>
          <w:i/>
          <w:iCs/>
          <w:sz w:val="24"/>
          <w:szCs w:val="24"/>
        </w:rPr>
      </w:pPr>
    </w:p>
    <w:p w:rsidR="00327645" w:rsidRDefault="00327645" w:rsidP="00792B5A">
      <w:pPr>
        <w:spacing w:after="0" w:line="240" w:lineRule="auto"/>
        <w:jc w:val="both"/>
        <w:rPr>
          <w:rFonts w:cs="Times New Roman"/>
          <w:bCs/>
          <w:i/>
          <w:iCs/>
          <w:sz w:val="24"/>
          <w:szCs w:val="24"/>
        </w:rPr>
      </w:pPr>
    </w:p>
    <w:p w:rsidR="00327645" w:rsidRDefault="00327645" w:rsidP="00792B5A">
      <w:pPr>
        <w:spacing w:after="0" w:line="240" w:lineRule="auto"/>
        <w:jc w:val="both"/>
        <w:rPr>
          <w:rFonts w:cs="Times New Roman"/>
          <w:bCs/>
          <w:i/>
          <w:iCs/>
          <w:sz w:val="24"/>
          <w:szCs w:val="24"/>
        </w:rPr>
      </w:pPr>
    </w:p>
    <w:p w:rsidR="00327645" w:rsidRDefault="00327645" w:rsidP="00792B5A">
      <w:pPr>
        <w:spacing w:after="0" w:line="240" w:lineRule="auto"/>
        <w:jc w:val="both"/>
        <w:rPr>
          <w:rFonts w:cs="Times New Roman"/>
          <w:bCs/>
          <w:i/>
          <w:iCs/>
          <w:sz w:val="24"/>
          <w:szCs w:val="24"/>
        </w:rPr>
      </w:pPr>
    </w:p>
    <w:p w:rsidR="00327645" w:rsidRDefault="00327645" w:rsidP="00792B5A">
      <w:pPr>
        <w:spacing w:after="0" w:line="240" w:lineRule="auto"/>
        <w:jc w:val="both"/>
        <w:rPr>
          <w:rFonts w:cs="Times New Roman"/>
          <w:bCs/>
          <w:i/>
          <w:iCs/>
          <w:sz w:val="24"/>
          <w:szCs w:val="24"/>
        </w:rPr>
      </w:pPr>
    </w:p>
    <w:p w:rsidR="00327645" w:rsidRDefault="00327645" w:rsidP="00792B5A">
      <w:pPr>
        <w:spacing w:after="0" w:line="240" w:lineRule="auto"/>
        <w:jc w:val="both"/>
        <w:rPr>
          <w:rFonts w:cs="Times New Roman"/>
          <w:bCs/>
          <w:i/>
          <w:iCs/>
          <w:sz w:val="24"/>
          <w:szCs w:val="24"/>
        </w:rPr>
      </w:pPr>
    </w:p>
    <w:p w:rsidR="00327645" w:rsidRDefault="00327645" w:rsidP="00792B5A">
      <w:pPr>
        <w:spacing w:after="0" w:line="240" w:lineRule="auto"/>
        <w:jc w:val="both"/>
        <w:rPr>
          <w:rFonts w:cs="Times New Roman"/>
          <w:bCs/>
          <w:i/>
          <w:iCs/>
          <w:sz w:val="24"/>
          <w:szCs w:val="24"/>
        </w:rPr>
      </w:pPr>
    </w:p>
    <w:p w:rsidR="00327645" w:rsidRDefault="00327645" w:rsidP="00792B5A">
      <w:pPr>
        <w:spacing w:after="0" w:line="240" w:lineRule="auto"/>
        <w:jc w:val="both"/>
        <w:rPr>
          <w:rFonts w:cs="Times New Roman"/>
          <w:bCs/>
          <w:i/>
          <w:iCs/>
          <w:sz w:val="24"/>
          <w:szCs w:val="24"/>
        </w:rPr>
      </w:pPr>
    </w:p>
    <w:p w:rsidR="00327645" w:rsidRDefault="00327645" w:rsidP="00792B5A">
      <w:pPr>
        <w:spacing w:after="0" w:line="240" w:lineRule="auto"/>
        <w:jc w:val="both"/>
        <w:rPr>
          <w:rFonts w:cs="Times New Roman"/>
          <w:bCs/>
          <w:i/>
          <w:iCs/>
          <w:sz w:val="24"/>
          <w:szCs w:val="24"/>
        </w:rPr>
      </w:pPr>
    </w:p>
    <w:p w:rsidR="00A97B66" w:rsidRPr="00792B5A" w:rsidRDefault="00A97B66" w:rsidP="00792B5A">
      <w:pPr>
        <w:spacing w:after="0" w:line="240" w:lineRule="auto"/>
        <w:jc w:val="both"/>
        <w:rPr>
          <w:bCs/>
          <w:i/>
          <w:iCs/>
          <w:sz w:val="24"/>
          <w:szCs w:val="24"/>
        </w:rPr>
      </w:pPr>
      <w:r w:rsidRPr="00792B5A">
        <w:rPr>
          <w:rFonts w:cs="Times New Roman"/>
          <w:bCs/>
          <w:i/>
          <w:iCs/>
          <w:sz w:val="24"/>
          <w:szCs w:val="24"/>
        </w:rPr>
        <w:t>3.3</w:t>
      </w:r>
      <w:r w:rsidRPr="00792B5A">
        <w:rPr>
          <w:bCs/>
          <w:i/>
          <w:iCs/>
          <w:sz w:val="20"/>
          <w:szCs w:val="20"/>
        </w:rPr>
        <w:t xml:space="preserve"> </w:t>
      </w:r>
      <w:r w:rsidRPr="00792B5A">
        <w:rPr>
          <w:bCs/>
          <w:i/>
          <w:iCs/>
          <w:sz w:val="24"/>
          <w:szCs w:val="24"/>
        </w:rPr>
        <w:t>Effects of Series and Parallel Connections in Voltage Productions</w:t>
      </w:r>
    </w:p>
    <w:p w:rsidR="00792B5A" w:rsidRPr="00792B5A" w:rsidRDefault="00792B5A" w:rsidP="00792B5A">
      <w:pPr>
        <w:spacing w:after="0" w:line="240" w:lineRule="auto"/>
        <w:jc w:val="both"/>
        <w:rPr>
          <w:b/>
          <w:bCs/>
          <w:sz w:val="24"/>
          <w:szCs w:val="24"/>
        </w:rPr>
      </w:pPr>
    </w:p>
    <w:p w:rsidR="00A97B66" w:rsidRDefault="00A97B66" w:rsidP="00C678F9">
      <w:pPr>
        <w:spacing w:after="0" w:line="240" w:lineRule="auto"/>
        <w:ind w:firstLine="369"/>
        <w:jc w:val="both"/>
        <w:rPr>
          <w:color w:val="000000" w:themeColor="text1"/>
          <w:sz w:val="24"/>
          <w:szCs w:val="24"/>
        </w:rPr>
      </w:pPr>
      <w:r w:rsidRPr="00792B5A">
        <w:rPr>
          <w:color w:val="000000" w:themeColor="text1"/>
          <w:sz w:val="24"/>
          <w:szCs w:val="24"/>
        </w:rPr>
        <w:t xml:space="preserve">The bioelectricity generation by series and parallel connection of MFC was investigated through the decolourisation of AR-27 by </w:t>
      </w:r>
      <w:r w:rsidRPr="00792B5A">
        <w:rPr>
          <w:rFonts w:cs="Times New Roman"/>
          <w:i/>
          <w:iCs/>
          <w:color w:val="000000"/>
          <w:sz w:val="24"/>
          <w:szCs w:val="24"/>
        </w:rPr>
        <w:t xml:space="preserve">E. </w:t>
      </w:r>
      <w:proofErr w:type="spellStart"/>
      <w:r w:rsidRPr="00792B5A">
        <w:rPr>
          <w:rFonts w:cs="Times New Roman"/>
          <w:i/>
          <w:iCs/>
          <w:color w:val="000000"/>
          <w:sz w:val="24"/>
          <w:szCs w:val="24"/>
        </w:rPr>
        <w:t>casseliflavus</w:t>
      </w:r>
      <w:proofErr w:type="spellEnd"/>
      <w:r w:rsidRPr="00792B5A">
        <w:rPr>
          <w:rFonts w:cs="Times New Roman"/>
          <w:color w:val="000000"/>
          <w:sz w:val="24"/>
          <w:szCs w:val="24"/>
        </w:rPr>
        <w:t xml:space="preserve"> C1 and </w:t>
      </w:r>
      <w:proofErr w:type="spellStart"/>
      <w:r w:rsidRPr="00792B5A">
        <w:rPr>
          <w:rFonts w:cs="Times New Roman"/>
          <w:i/>
          <w:iCs/>
          <w:color w:val="000000"/>
          <w:sz w:val="24"/>
          <w:szCs w:val="24"/>
        </w:rPr>
        <w:t>C.freundii</w:t>
      </w:r>
      <w:proofErr w:type="spellEnd"/>
      <w:r w:rsidRPr="00792B5A">
        <w:rPr>
          <w:rFonts w:cs="Times New Roman"/>
          <w:color w:val="000000"/>
          <w:sz w:val="24"/>
          <w:szCs w:val="24"/>
        </w:rPr>
        <w:t xml:space="preserve"> A1 in modified P5 medium.</w:t>
      </w:r>
      <w:r w:rsidRPr="00792B5A">
        <w:rPr>
          <w:color w:val="000000" w:themeColor="text1"/>
          <w:sz w:val="24"/>
          <w:szCs w:val="24"/>
        </w:rPr>
        <w:t xml:space="preserve"> The effect of series and parallel connections in voltage generation by Acid Red 27 decolourisation in MFC was shown in Figure 6. Based on Figure 6, during the first 2 hours MFC operation, low voltage production was recorded during the azo dye decolourisation phase and the voltages generated starts to increase when complete decolourisation of AR 27 was achieved. This due to most of the electron generated through the co-substrates (glucose) oxidation of in the modified P5 medium was used by the bacteria consortia to reduce the azo linkage (-N=N-) with the presences of azo reductase enzyme [13]. As the decolourisation of AR 27 was achieved, it is expected that the increased in voltage generation in MFC was caused by the degradation of azo dye intermediates and </w:t>
      </w:r>
      <w:proofErr w:type="spellStart"/>
      <w:r w:rsidRPr="00792B5A">
        <w:rPr>
          <w:color w:val="000000" w:themeColor="text1"/>
          <w:sz w:val="24"/>
          <w:szCs w:val="24"/>
        </w:rPr>
        <w:t>autooxidation</w:t>
      </w:r>
      <w:proofErr w:type="spellEnd"/>
      <w:r w:rsidRPr="00792B5A">
        <w:rPr>
          <w:color w:val="000000" w:themeColor="text1"/>
          <w:sz w:val="24"/>
          <w:szCs w:val="24"/>
        </w:rPr>
        <w:t xml:space="preserve"> reaction [13]. For the bioelectricity study, Figure 6 demonstrated</w:t>
      </w:r>
      <w:r w:rsidRPr="00792B5A">
        <w:rPr>
          <w:rFonts w:eastAsia="MS Mincho"/>
          <w:color w:val="000000" w:themeColor="text1"/>
          <w:sz w:val="24"/>
          <w:szCs w:val="24"/>
          <w:lang w:eastAsia="ja-JP"/>
        </w:rPr>
        <w:t xml:space="preserve"> that</w:t>
      </w:r>
      <w:r w:rsidRPr="00792B5A">
        <w:rPr>
          <w:color w:val="000000" w:themeColor="text1"/>
          <w:sz w:val="24"/>
          <w:szCs w:val="24"/>
        </w:rPr>
        <w:t xml:space="preserve"> the </w:t>
      </w:r>
      <w:r w:rsidRPr="00792B5A">
        <w:rPr>
          <w:rFonts w:eastAsia="MS Mincho"/>
          <w:color w:val="000000" w:themeColor="text1"/>
          <w:sz w:val="24"/>
          <w:szCs w:val="24"/>
          <w:lang w:eastAsia="ja-JP"/>
        </w:rPr>
        <w:t>usage</w:t>
      </w:r>
      <w:r w:rsidRPr="00792B5A">
        <w:rPr>
          <w:color w:val="000000" w:themeColor="text1"/>
          <w:sz w:val="24"/>
          <w:szCs w:val="24"/>
        </w:rPr>
        <w:t xml:space="preserve"> of series and parallel connections in MFC has the ability to generate higher voltages or currents respectively. The performance of a single unit MFC was improved when several individual cells was connected together in series or parallel modes [18]. Th</w:t>
      </w:r>
      <w:r w:rsidRPr="00792B5A">
        <w:rPr>
          <w:color w:val="000000" w:themeColor="text1"/>
          <w:sz w:val="24"/>
          <w:szCs w:val="24"/>
          <w:lang w:eastAsia="ja-JP"/>
        </w:rPr>
        <w:t>erefore</w:t>
      </w:r>
      <w:r w:rsidRPr="00792B5A">
        <w:rPr>
          <w:color w:val="000000" w:themeColor="text1"/>
          <w:sz w:val="24"/>
          <w:szCs w:val="24"/>
        </w:rPr>
        <w:t xml:space="preserve">, connection of three individual units MFC was used to increase bioelectricity generation in </w:t>
      </w:r>
      <w:r w:rsidRPr="00792B5A">
        <w:rPr>
          <w:color w:val="000000" w:themeColor="text1"/>
          <w:sz w:val="24"/>
          <w:szCs w:val="24"/>
          <w:lang w:eastAsia="ja-JP"/>
        </w:rPr>
        <w:t xml:space="preserve">the </w:t>
      </w:r>
      <w:r w:rsidRPr="00792B5A">
        <w:rPr>
          <w:color w:val="000000" w:themeColor="text1"/>
          <w:sz w:val="24"/>
          <w:szCs w:val="24"/>
        </w:rPr>
        <w:t>form of stacked MFC.</w:t>
      </w:r>
    </w:p>
    <w:p w:rsidR="00D21F7A" w:rsidRPr="00792B5A" w:rsidRDefault="00D21F7A" w:rsidP="00C678F9">
      <w:pPr>
        <w:spacing w:after="0" w:line="240" w:lineRule="auto"/>
        <w:ind w:firstLine="369"/>
        <w:jc w:val="both"/>
        <w:rPr>
          <w:color w:val="000000" w:themeColor="text1"/>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42"/>
      </w:tblGrid>
      <w:tr w:rsidR="00A97B66" w:rsidTr="00F441ED">
        <w:trPr>
          <w:trHeight w:val="3373"/>
        </w:trPr>
        <w:tc>
          <w:tcPr>
            <w:tcW w:w="9242" w:type="dxa"/>
          </w:tcPr>
          <w:p w:rsidR="00A97B66" w:rsidRDefault="00A97B66" w:rsidP="00F441ED">
            <w:pPr>
              <w:jc w:val="center"/>
              <w:rPr>
                <w:rFonts w:ascii="Times New Roman" w:hAnsi="Times New Roman"/>
                <w:color w:val="000000" w:themeColor="text1"/>
                <w:sz w:val="24"/>
                <w:szCs w:val="24"/>
              </w:rPr>
            </w:pPr>
            <w:r>
              <w:rPr>
                <w:rFonts w:ascii="Times New Roman" w:hAnsi="Times New Roman"/>
                <w:noProof/>
                <w:color w:val="000000" w:themeColor="text1"/>
                <w:sz w:val="24"/>
                <w:szCs w:val="24"/>
                <w:lang w:eastAsia="zh-CN"/>
              </w:rPr>
              <w:drawing>
                <wp:inline distT="0" distB="0" distL="0" distR="0" wp14:anchorId="4326DDEC" wp14:editId="451C8DC3">
                  <wp:extent cx="3449364" cy="2089981"/>
                  <wp:effectExtent l="1905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a:srcRect/>
                          <a:stretch>
                            <a:fillRect/>
                          </a:stretch>
                        </pic:blipFill>
                        <pic:spPr bwMode="auto">
                          <a:xfrm>
                            <a:off x="0" y="0"/>
                            <a:ext cx="3449364" cy="2089981"/>
                          </a:xfrm>
                          <a:prstGeom prst="rect">
                            <a:avLst/>
                          </a:prstGeom>
                          <a:noFill/>
                          <a:ln w="9525">
                            <a:noFill/>
                            <a:miter lim="800000"/>
                            <a:headEnd/>
                            <a:tailEnd/>
                          </a:ln>
                        </pic:spPr>
                      </pic:pic>
                    </a:graphicData>
                  </a:graphic>
                </wp:inline>
              </w:drawing>
            </w:r>
          </w:p>
        </w:tc>
      </w:tr>
      <w:tr w:rsidR="00A97B66" w:rsidTr="00F441ED">
        <w:tc>
          <w:tcPr>
            <w:tcW w:w="9242" w:type="dxa"/>
          </w:tcPr>
          <w:p w:rsidR="00A97B66" w:rsidRPr="006626E7" w:rsidRDefault="006626E7" w:rsidP="00D21F7A">
            <w:pPr>
              <w:ind w:left="1985" w:right="1796"/>
              <w:rPr>
                <w:rFonts w:cs="Times New Roman"/>
              </w:rPr>
            </w:pPr>
            <w:r w:rsidRPr="006626E7">
              <w:rPr>
                <w:rFonts w:cs="Times New Roman"/>
                <w:b/>
                <w:bCs/>
              </w:rPr>
              <w:t>Fig.</w:t>
            </w:r>
            <w:r w:rsidR="00D21F7A">
              <w:rPr>
                <w:rFonts w:cs="Times New Roman"/>
                <w:b/>
                <w:bCs/>
              </w:rPr>
              <w:t xml:space="preserve"> </w:t>
            </w:r>
            <w:r w:rsidR="009F5DE6">
              <w:rPr>
                <w:rFonts w:cs="Times New Roman"/>
                <w:b/>
                <w:bCs/>
              </w:rPr>
              <w:t>6</w:t>
            </w:r>
            <w:r w:rsidRPr="006626E7">
              <w:rPr>
                <w:rFonts w:cs="Times New Roman"/>
                <w:b/>
                <w:bCs/>
              </w:rPr>
              <w:t>.</w:t>
            </w:r>
            <w:r w:rsidR="00A97B66" w:rsidRPr="006626E7">
              <w:rPr>
                <w:rFonts w:cs="Times New Roman"/>
              </w:rPr>
              <w:t xml:space="preserve"> Effects of series and parallel connections in voltage generations in open circuit voltage (OCV).</w:t>
            </w:r>
          </w:p>
          <w:p w:rsidR="006626E7" w:rsidRDefault="006626E7" w:rsidP="00F441ED">
            <w:pPr>
              <w:jc w:val="both"/>
              <w:rPr>
                <w:rFonts w:ascii="Times New Roman" w:hAnsi="Times New Roman"/>
                <w:color w:val="000000" w:themeColor="text1"/>
                <w:sz w:val="24"/>
                <w:szCs w:val="24"/>
              </w:rPr>
            </w:pPr>
          </w:p>
        </w:tc>
      </w:tr>
    </w:tbl>
    <w:p w:rsidR="00A97B66" w:rsidRPr="00FB274D" w:rsidRDefault="00A97B66" w:rsidP="00C678F9">
      <w:pPr>
        <w:spacing w:after="0" w:line="240" w:lineRule="auto"/>
        <w:ind w:firstLine="369"/>
        <w:jc w:val="both"/>
        <w:rPr>
          <w:rFonts w:ascii="Times New Roman" w:hAnsi="Times New Roman"/>
          <w:color w:val="000000" w:themeColor="text1"/>
          <w:sz w:val="24"/>
          <w:szCs w:val="24"/>
        </w:rPr>
      </w:pPr>
      <w:r w:rsidRPr="006626E7">
        <w:rPr>
          <w:color w:val="000000" w:themeColor="text1"/>
          <w:sz w:val="24"/>
          <w:szCs w:val="24"/>
        </w:rPr>
        <w:lastRenderedPageBreak/>
        <w:t>Three cathodic and three anodic chambers were connected in parallel and series to each other to make a stack</w:t>
      </w:r>
      <w:r w:rsidRPr="006626E7">
        <w:rPr>
          <w:color w:val="000000" w:themeColor="text1"/>
          <w:sz w:val="24"/>
          <w:szCs w:val="24"/>
          <w:lang w:eastAsia="ja-JP"/>
        </w:rPr>
        <w:t xml:space="preserve">ed </w:t>
      </w:r>
      <w:r w:rsidRPr="006626E7">
        <w:rPr>
          <w:color w:val="000000" w:themeColor="text1"/>
          <w:sz w:val="24"/>
          <w:szCs w:val="24"/>
        </w:rPr>
        <w:t xml:space="preserve">MFC. Based on Figure 6, the maximum voltage generated by the single unit MFC in OCV was the lowest which </w:t>
      </w:r>
      <w:r w:rsidRPr="006626E7">
        <w:rPr>
          <w:color w:val="000000" w:themeColor="text1"/>
          <w:sz w:val="24"/>
          <w:szCs w:val="24"/>
          <w:lang w:eastAsia="ja-JP"/>
        </w:rPr>
        <w:t>were</w:t>
      </w:r>
      <w:r w:rsidRPr="006626E7">
        <w:rPr>
          <w:color w:val="000000" w:themeColor="text1"/>
          <w:sz w:val="24"/>
          <w:szCs w:val="24"/>
        </w:rPr>
        <w:t xml:space="preserve"> 118.3 mV within 12 hours operational time and the amount of voltages production continue to decrease after the next 24 hours. In contrast, the maximum generated OCV in series and parallel modes were 365 mV and 258 mV, respectively. The maximum voltage productions for series connected MFC and parallel connected MFC was recorded within 60 hours operational time. This result showed that combining proper numbers of MFC in parallel or series</w:t>
      </w:r>
      <w:r w:rsidRPr="006626E7">
        <w:rPr>
          <w:rFonts w:eastAsia="MS Mincho"/>
          <w:color w:val="000000" w:themeColor="text1"/>
          <w:sz w:val="24"/>
          <w:szCs w:val="24"/>
          <w:lang w:eastAsia="ja-JP"/>
        </w:rPr>
        <w:t xml:space="preserve"> </w:t>
      </w:r>
      <w:r w:rsidRPr="006626E7">
        <w:rPr>
          <w:color w:val="000000" w:themeColor="text1"/>
          <w:sz w:val="24"/>
          <w:szCs w:val="24"/>
        </w:rPr>
        <w:t>improve</w:t>
      </w:r>
      <w:r w:rsidRPr="006626E7">
        <w:rPr>
          <w:rFonts w:eastAsia="MS Mincho"/>
          <w:color w:val="000000" w:themeColor="text1"/>
          <w:sz w:val="24"/>
          <w:szCs w:val="24"/>
          <w:lang w:eastAsia="ja-JP"/>
        </w:rPr>
        <w:t>d</w:t>
      </w:r>
      <w:r w:rsidRPr="006626E7">
        <w:rPr>
          <w:color w:val="000000" w:themeColor="text1"/>
          <w:sz w:val="24"/>
          <w:szCs w:val="24"/>
        </w:rPr>
        <w:t xml:space="preserve"> </w:t>
      </w:r>
      <w:r w:rsidRPr="006626E7">
        <w:rPr>
          <w:color w:val="000000" w:themeColor="text1"/>
          <w:sz w:val="24"/>
          <w:szCs w:val="24"/>
          <w:lang w:eastAsia="ja-JP"/>
        </w:rPr>
        <w:t xml:space="preserve">the </w:t>
      </w:r>
      <w:r w:rsidRPr="006626E7">
        <w:rPr>
          <w:color w:val="000000" w:themeColor="text1"/>
          <w:sz w:val="24"/>
          <w:szCs w:val="24"/>
        </w:rPr>
        <w:t xml:space="preserve">current or voltage obtained [19]. </w:t>
      </w:r>
      <w:r w:rsidRPr="006626E7">
        <w:rPr>
          <w:rFonts w:eastAsia="MS Mincho"/>
          <w:color w:val="000000" w:themeColor="text1"/>
          <w:sz w:val="24"/>
          <w:szCs w:val="24"/>
          <w:lang w:eastAsia="ja-JP"/>
        </w:rPr>
        <w:t>C</w:t>
      </w:r>
      <w:r w:rsidRPr="006626E7">
        <w:rPr>
          <w:color w:val="000000" w:themeColor="text1"/>
          <w:sz w:val="24"/>
          <w:szCs w:val="24"/>
        </w:rPr>
        <w:t xml:space="preserve">omparing </w:t>
      </w:r>
      <w:r w:rsidRPr="006626E7">
        <w:rPr>
          <w:rFonts w:eastAsia="MS Mincho"/>
          <w:color w:val="000000" w:themeColor="text1"/>
          <w:sz w:val="24"/>
          <w:szCs w:val="24"/>
          <w:lang w:eastAsia="ja-JP"/>
        </w:rPr>
        <w:t>results</w:t>
      </w:r>
      <w:r w:rsidRPr="006626E7">
        <w:rPr>
          <w:color w:val="000000" w:themeColor="text1"/>
          <w:sz w:val="24"/>
          <w:szCs w:val="24"/>
        </w:rPr>
        <w:t xml:space="preserve"> produ</w:t>
      </w:r>
      <w:r w:rsidRPr="006626E7">
        <w:rPr>
          <w:rFonts w:eastAsia="MS Mincho"/>
          <w:color w:val="000000" w:themeColor="text1"/>
          <w:sz w:val="24"/>
          <w:szCs w:val="24"/>
          <w:lang w:eastAsia="ja-JP"/>
        </w:rPr>
        <w:t>ced</w:t>
      </w:r>
      <w:r w:rsidRPr="006626E7">
        <w:rPr>
          <w:color w:val="000000" w:themeColor="text1"/>
          <w:sz w:val="24"/>
          <w:szCs w:val="24"/>
        </w:rPr>
        <w:t xml:space="preserve"> between series and parallel connections in </w:t>
      </w:r>
      <w:r w:rsidRPr="006626E7">
        <w:rPr>
          <w:rFonts w:eastAsia="MS Mincho"/>
          <w:color w:val="000000" w:themeColor="text1"/>
          <w:sz w:val="24"/>
          <w:szCs w:val="24"/>
          <w:lang w:eastAsia="ja-JP"/>
        </w:rPr>
        <w:t>F</w:t>
      </w:r>
      <w:r w:rsidRPr="006626E7">
        <w:rPr>
          <w:color w:val="000000" w:themeColor="text1"/>
          <w:sz w:val="24"/>
          <w:szCs w:val="24"/>
        </w:rPr>
        <w:t xml:space="preserve">igure 6 revealed that voltage generated by series connections were two </w:t>
      </w:r>
      <w:r w:rsidRPr="006626E7">
        <w:rPr>
          <w:rFonts w:eastAsia="MS Mincho"/>
          <w:color w:val="000000" w:themeColor="text1"/>
          <w:sz w:val="24"/>
          <w:szCs w:val="24"/>
          <w:lang w:eastAsia="ja-JP"/>
        </w:rPr>
        <w:t>folds</w:t>
      </w:r>
      <w:r w:rsidRPr="006626E7">
        <w:rPr>
          <w:color w:val="000000" w:themeColor="text1"/>
          <w:sz w:val="32"/>
          <w:szCs w:val="32"/>
        </w:rPr>
        <w:t xml:space="preserve"> </w:t>
      </w:r>
      <w:r w:rsidRPr="006626E7">
        <w:rPr>
          <w:color w:val="000000" w:themeColor="text1"/>
          <w:sz w:val="24"/>
          <w:szCs w:val="24"/>
        </w:rPr>
        <w:t xml:space="preserve">higher </w:t>
      </w:r>
      <w:r w:rsidRPr="006626E7">
        <w:rPr>
          <w:rFonts w:eastAsia="MS Mincho"/>
          <w:color w:val="000000" w:themeColor="text1"/>
          <w:sz w:val="24"/>
          <w:szCs w:val="24"/>
          <w:lang w:eastAsia="ja-JP"/>
        </w:rPr>
        <w:t>than that of</w:t>
      </w:r>
      <w:r w:rsidRPr="006626E7">
        <w:rPr>
          <w:color w:val="000000" w:themeColor="text1"/>
          <w:sz w:val="24"/>
          <w:szCs w:val="24"/>
        </w:rPr>
        <w:t xml:space="preserve"> parallel connections. Thus, indicates that connecting several fuel cells in series would </w:t>
      </w:r>
      <w:r w:rsidRPr="006626E7">
        <w:rPr>
          <w:rFonts w:eastAsia="MS Mincho"/>
          <w:color w:val="000000" w:themeColor="text1"/>
          <w:sz w:val="24"/>
          <w:szCs w:val="24"/>
          <w:lang w:eastAsia="ja-JP"/>
        </w:rPr>
        <w:t>increase</w:t>
      </w:r>
      <w:r w:rsidRPr="006626E7">
        <w:rPr>
          <w:color w:val="000000" w:themeColor="text1"/>
          <w:sz w:val="24"/>
          <w:szCs w:val="24"/>
        </w:rPr>
        <w:t xml:space="preserve"> the voltages, while one common current flow through all fuel cells</w:t>
      </w:r>
      <w:r w:rsidRPr="006626E7">
        <w:rPr>
          <w:rFonts w:eastAsia="MS Mincho"/>
          <w:color w:val="000000" w:themeColor="text1"/>
          <w:sz w:val="24"/>
          <w:szCs w:val="24"/>
          <w:lang w:eastAsia="ja-JP"/>
        </w:rPr>
        <w:t>. I</w:t>
      </w:r>
      <w:r w:rsidRPr="006626E7">
        <w:rPr>
          <w:color w:val="000000" w:themeColor="text1"/>
          <w:sz w:val="24"/>
          <w:szCs w:val="24"/>
        </w:rPr>
        <w:t xml:space="preserve">n case several power sources are connected in parallel, the voltage averages and the currents are </w:t>
      </w:r>
      <w:r w:rsidRPr="006626E7">
        <w:rPr>
          <w:rFonts w:eastAsia="MS Mincho"/>
          <w:color w:val="000000" w:themeColor="text1"/>
          <w:sz w:val="24"/>
          <w:szCs w:val="24"/>
          <w:lang w:eastAsia="ja-JP"/>
        </w:rPr>
        <w:t>improve</w:t>
      </w:r>
      <w:r w:rsidRPr="006626E7">
        <w:rPr>
          <w:color w:val="000000" w:themeColor="text1"/>
          <w:sz w:val="24"/>
          <w:szCs w:val="24"/>
        </w:rPr>
        <w:t>d [19].</w:t>
      </w:r>
    </w:p>
    <w:p w:rsidR="00A97B66" w:rsidRPr="006626E7" w:rsidRDefault="00A97B66" w:rsidP="00A97B66">
      <w:pPr>
        <w:spacing w:before="240" w:after="240" w:line="240" w:lineRule="auto"/>
        <w:jc w:val="both"/>
        <w:rPr>
          <w:rFonts w:ascii="Calibri" w:hAnsi="Calibri"/>
          <w:bCs/>
          <w:i/>
          <w:iCs/>
          <w:color w:val="000000" w:themeColor="text1"/>
          <w:sz w:val="32"/>
          <w:szCs w:val="32"/>
        </w:rPr>
      </w:pPr>
      <w:r w:rsidRPr="006626E7">
        <w:rPr>
          <w:rFonts w:ascii="Calibri" w:hAnsi="Calibri" w:cs="Times New Roman"/>
          <w:bCs/>
          <w:i/>
          <w:iCs/>
          <w:sz w:val="24"/>
          <w:szCs w:val="24"/>
        </w:rPr>
        <w:t>3.4</w:t>
      </w:r>
      <w:r w:rsidRPr="006626E7">
        <w:rPr>
          <w:rFonts w:ascii="Calibri" w:hAnsi="Calibri"/>
          <w:bCs/>
          <w:i/>
          <w:iCs/>
          <w:sz w:val="20"/>
          <w:szCs w:val="20"/>
        </w:rPr>
        <w:t xml:space="preserve"> </w:t>
      </w:r>
      <w:r w:rsidRPr="006626E7">
        <w:rPr>
          <w:rFonts w:ascii="Calibri" w:hAnsi="Calibri"/>
          <w:bCs/>
          <w:i/>
          <w:iCs/>
          <w:sz w:val="24"/>
          <w:szCs w:val="24"/>
        </w:rPr>
        <w:t>Current Density and Power Density Curves</w:t>
      </w:r>
    </w:p>
    <w:p w:rsidR="00A97B66" w:rsidRDefault="00A97B66" w:rsidP="00C678F9">
      <w:pPr>
        <w:spacing w:after="0" w:line="240" w:lineRule="auto"/>
        <w:ind w:firstLine="369"/>
        <w:jc w:val="both"/>
        <w:rPr>
          <w:rFonts w:cs="Times New Roman"/>
          <w:color w:val="000000" w:themeColor="text1"/>
          <w:sz w:val="24"/>
          <w:szCs w:val="24"/>
        </w:rPr>
      </w:pPr>
      <w:r w:rsidRPr="006626E7">
        <w:rPr>
          <w:rFonts w:cs="Times New Roman"/>
          <w:color w:val="000000" w:themeColor="text1"/>
          <w:sz w:val="24"/>
          <w:szCs w:val="24"/>
        </w:rPr>
        <w:t>The current density and power density curve were obtained from the voltage produced by the close circuit voltage (CCV). The voltage profiles of the 3 individual unit MFCs are shown in Figure 7a for series connections and Figure 7b for parallel connections. Based on the</w:t>
      </w:r>
      <w:r w:rsidRPr="006626E7">
        <w:rPr>
          <w:rFonts w:cs="Times New Roman"/>
          <w:color w:val="000000" w:themeColor="text1"/>
          <w:sz w:val="24"/>
          <w:szCs w:val="24"/>
          <w:lang w:eastAsia="ja-JP"/>
        </w:rPr>
        <w:t>se</w:t>
      </w:r>
      <w:r w:rsidRPr="006626E7">
        <w:rPr>
          <w:rFonts w:cs="Times New Roman"/>
          <w:color w:val="000000" w:themeColor="text1"/>
          <w:sz w:val="24"/>
          <w:szCs w:val="24"/>
        </w:rPr>
        <w:t xml:space="preserve"> results, it shows that the MFCs connected in series connections produced the highest </w:t>
      </w:r>
      <w:r w:rsidRPr="006626E7">
        <w:rPr>
          <w:rFonts w:eastAsia="MS Mincho" w:cs="Times New Roman"/>
          <w:color w:val="000000" w:themeColor="text1"/>
          <w:sz w:val="24"/>
          <w:szCs w:val="24"/>
          <w:lang w:eastAsia="ja-JP"/>
        </w:rPr>
        <w:t>CCV</w:t>
      </w:r>
      <w:r w:rsidRPr="006626E7">
        <w:rPr>
          <w:rFonts w:cs="Times New Roman"/>
          <w:color w:val="000000" w:themeColor="text1"/>
          <w:sz w:val="24"/>
          <w:szCs w:val="24"/>
        </w:rPr>
        <w:t xml:space="preserve"> of 244 </w:t>
      </w:r>
      <w:r w:rsidRPr="006626E7">
        <w:rPr>
          <w:rFonts w:eastAsia="MS Mincho" w:cs="Times New Roman"/>
          <w:color w:val="000000" w:themeColor="text1"/>
          <w:sz w:val="24"/>
          <w:szCs w:val="24"/>
          <w:lang w:eastAsia="ja-JP"/>
        </w:rPr>
        <w:t>m</w:t>
      </w:r>
      <w:r w:rsidRPr="006626E7">
        <w:rPr>
          <w:rFonts w:cs="Times New Roman"/>
          <w:color w:val="000000" w:themeColor="text1"/>
          <w:sz w:val="24"/>
          <w:szCs w:val="24"/>
        </w:rPr>
        <w:t xml:space="preserve">V with 100 </w:t>
      </w:r>
      <w:proofErr w:type="spellStart"/>
      <w:r w:rsidRPr="006626E7">
        <w:rPr>
          <w:rFonts w:cs="Times New Roman"/>
          <w:color w:val="000000" w:themeColor="text1"/>
          <w:sz w:val="24"/>
          <w:szCs w:val="24"/>
          <w:lang w:eastAsia="ja-JP"/>
        </w:rPr>
        <w:t>k</w:t>
      </w:r>
      <w:r w:rsidRPr="006626E7">
        <w:rPr>
          <w:rFonts w:cs="Times New Roman"/>
          <w:color w:val="000000" w:themeColor="text1"/>
          <w:sz w:val="24"/>
          <w:szCs w:val="24"/>
        </w:rPr>
        <w:t>Ω</w:t>
      </w:r>
      <w:proofErr w:type="spellEnd"/>
      <w:r w:rsidRPr="006626E7">
        <w:rPr>
          <w:rFonts w:cs="Times New Roman"/>
          <w:color w:val="000000" w:themeColor="text1"/>
          <w:sz w:val="24"/>
          <w:szCs w:val="24"/>
        </w:rPr>
        <w:t xml:space="preserve"> external </w:t>
      </w:r>
      <w:r w:rsidRPr="006626E7">
        <w:rPr>
          <w:rFonts w:eastAsia="MS Mincho" w:cs="Times New Roman"/>
          <w:color w:val="000000" w:themeColor="text1"/>
          <w:sz w:val="24"/>
          <w:szCs w:val="24"/>
          <w:lang w:eastAsia="ja-JP"/>
        </w:rPr>
        <w:t>load</w:t>
      </w:r>
      <w:r w:rsidRPr="006626E7">
        <w:rPr>
          <w:rFonts w:cs="Times New Roman"/>
          <w:color w:val="000000" w:themeColor="text1"/>
          <w:sz w:val="24"/>
          <w:szCs w:val="24"/>
        </w:rPr>
        <w:t xml:space="preserve">.  From the polarisation curve shown in Figure 7c and 7d, the maximum power output </w:t>
      </w:r>
      <w:r w:rsidRPr="006626E7">
        <w:rPr>
          <w:rFonts w:eastAsia="MS Mincho" w:cs="Times New Roman"/>
          <w:color w:val="000000" w:themeColor="text1"/>
          <w:sz w:val="24"/>
          <w:szCs w:val="24"/>
          <w:lang w:eastAsia="ja-JP"/>
        </w:rPr>
        <w:t>achieved</w:t>
      </w:r>
      <w:r w:rsidRPr="006626E7">
        <w:rPr>
          <w:rFonts w:cs="Times New Roman"/>
          <w:color w:val="000000" w:themeColor="text1"/>
          <w:sz w:val="24"/>
          <w:szCs w:val="24"/>
        </w:rPr>
        <w:t xml:space="preserve"> for series connections was 213µW/cm</w:t>
      </w:r>
      <w:r w:rsidRPr="006626E7">
        <w:rPr>
          <w:rFonts w:cs="Times New Roman"/>
          <w:color w:val="000000" w:themeColor="text1"/>
          <w:sz w:val="24"/>
          <w:szCs w:val="24"/>
          <w:vertAlign w:val="superscript"/>
        </w:rPr>
        <w:t>2</w:t>
      </w:r>
      <w:r w:rsidRPr="006626E7">
        <w:rPr>
          <w:rFonts w:cs="Times New Roman"/>
          <w:color w:val="000000" w:themeColor="text1"/>
          <w:sz w:val="24"/>
          <w:szCs w:val="24"/>
        </w:rPr>
        <w:t>. In comparison the power output from the parallel connection was 54.4µW/cm</w:t>
      </w:r>
      <w:r w:rsidRPr="006626E7">
        <w:rPr>
          <w:rFonts w:cs="Times New Roman"/>
          <w:color w:val="000000" w:themeColor="text1"/>
          <w:sz w:val="24"/>
          <w:szCs w:val="24"/>
          <w:vertAlign w:val="superscript"/>
        </w:rPr>
        <w:t>2</w:t>
      </w:r>
      <w:r w:rsidRPr="006626E7">
        <w:rPr>
          <w:rFonts w:cs="Times New Roman"/>
          <w:color w:val="000000" w:themeColor="text1"/>
          <w:sz w:val="24"/>
          <w:szCs w:val="24"/>
        </w:rPr>
        <w:t xml:space="preserve">. This shows that power density of series connections was approximately four times higher than </w:t>
      </w:r>
      <w:r w:rsidRPr="006626E7">
        <w:rPr>
          <w:rFonts w:eastAsia="MS Mincho" w:cs="Times New Roman"/>
          <w:color w:val="000000" w:themeColor="text1"/>
          <w:sz w:val="24"/>
          <w:szCs w:val="24"/>
          <w:lang w:eastAsia="ja-JP"/>
        </w:rPr>
        <w:t>that of</w:t>
      </w:r>
      <w:r w:rsidRPr="006626E7">
        <w:rPr>
          <w:rFonts w:cs="Times New Roman"/>
          <w:color w:val="000000" w:themeColor="text1"/>
          <w:sz w:val="24"/>
          <w:szCs w:val="24"/>
        </w:rPr>
        <w:t xml:space="preserve"> parallel connections. </w:t>
      </w:r>
    </w:p>
    <w:p w:rsidR="00D21F7A" w:rsidRPr="006626E7" w:rsidRDefault="00D21F7A" w:rsidP="00C678F9">
      <w:pPr>
        <w:spacing w:after="0" w:line="240" w:lineRule="auto"/>
        <w:ind w:firstLine="369"/>
        <w:jc w:val="both"/>
        <w:rPr>
          <w:rFonts w:cs="Times New Roman"/>
          <w:color w:val="000000" w:themeColor="text1"/>
          <w:sz w:val="24"/>
          <w:szCs w:val="24"/>
        </w:rPr>
      </w:pPr>
    </w:p>
    <w:tbl>
      <w:tblPr>
        <w:tblStyle w:val="TableGrid"/>
        <w:tblW w:w="93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26"/>
      </w:tblGrid>
      <w:tr w:rsidR="00A97B66" w:rsidTr="00F441ED">
        <w:trPr>
          <w:trHeight w:val="5320"/>
        </w:trPr>
        <w:tc>
          <w:tcPr>
            <w:tcW w:w="9326" w:type="dxa"/>
          </w:tcPr>
          <w:p w:rsidR="00A97B66" w:rsidRDefault="00A97B66" w:rsidP="00F441ED">
            <w:pPr>
              <w:jc w:val="center"/>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eastAsia="zh-CN"/>
              </w:rPr>
              <w:drawing>
                <wp:inline distT="0" distB="0" distL="0" distR="0" wp14:anchorId="7377424F" wp14:editId="4137D40C">
                  <wp:extent cx="5234152" cy="3743904"/>
                  <wp:effectExtent l="0" t="0" r="0"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srcRect/>
                          <a:stretch>
                            <a:fillRect/>
                          </a:stretch>
                        </pic:blipFill>
                        <pic:spPr bwMode="auto">
                          <a:xfrm>
                            <a:off x="0" y="0"/>
                            <a:ext cx="5237964" cy="3746630"/>
                          </a:xfrm>
                          <a:prstGeom prst="rect">
                            <a:avLst/>
                          </a:prstGeom>
                          <a:noFill/>
                          <a:ln w="9525">
                            <a:noFill/>
                            <a:miter lim="800000"/>
                            <a:headEnd/>
                            <a:tailEnd/>
                          </a:ln>
                        </pic:spPr>
                      </pic:pic>
                    </a:graphicData>
                  </a:graphic>
                </wp:inline>
              </w:drawing>
            </w:r>
          </w:p>
        </w:tc>
      </w:tr>
      <w:tr w:rsidR="00A97B66" w:rsidTr="00F441ED">
        <w:trPr>
          <w:trHeight w:val="606"/>
        </w:trPr>
        <w:tc>
          <w:tcPr>
            <w:tcW w:w="9326" w:type="dxa"/>
          </w:tcPr>
          <w:p w:rsidR="00A97B66" w:rsidRDefault="006626E7" w:rsidP="00D21F7A">
            <w:pPr>
              <w:pStyle w:val="Caption"/>
              <w:spacing w:before="0" w:after="0" w:line="240" w:lineRule="auto"/>
              <w:ind w:left="567"/>
              <w:jc w:val="left"/>
              <w:rPr>
                <w:rFonts w:asciiTheme="minorHAnsi" w:hAnsiTheme="minorHAnsi"/>
                <w:b w:val="0"/>
                <w:bCs w:val="0"/>
                <w:sz w:val="22"/>
                <w:szCs w:val="22"/>
              </w:rPr>
            </w:pPr>
            <w:r w:rsidRPr="006626E7">
              <w:rPr>
                <w:rFonts w:asciiTheme="minorHAnsi" w:hAnsiTheme="minorHAnsi"/>
                <w:sz w:val="22"/>
                <w:szCs w:val="22"/>
              </w:rPr>
              <w:t>Fig.</w:t>
            </w:r>
            <w:r w:rsidR="00D21F7A">
              <w:rPr>
                <w:rFonts w:asciiTheme="minorHAnsi" w:hAnsiTheme="minorHAnsi"/>
                <w:sz w:val="22"/>
                <w:szCs w:val="22"/>
              </w:rPr>
              <w:t xml:space="preserve"> </w:t>
            </w:r>
            <w:r w:rsidR="009F5DE6">
              <w:rPr>
                <w:rFonts w:asciiTheme="minorHAnsi" w:hAnsiTheme="minorHAnsi"/>
                <w:sz w:val="22"/>
                <w:szCs w:val="22"/>
              </w:rPr>
              <w:t>7</w:t>
            </w:r>
            <w:r w:rsidRPr="006626E7">
              <w:rPr>
                <w:rFonts w:asciiTheme="minorHAnsi" w:hAnsiTheme="minorHAnsi"/>
                <w:sz w:val="22"/>
                <w:szCs w:val="22"/>
              </w:rPr>
              <w:t>.</w:t>
            </w:r>
            <w:r w:rsidR="00D21F7A">
              <w:rPr>
                <w:rFonts w:asciiTheme="minorHAnsi" w:hAnsiTheme="minorHAnsi"/>
                <w:sz w:val="22"/>
                <w:szCs w:val="22"/>
              </w:rPr>
              <w:t xml:space="preserve"> </w:t>
            </w:r>
            <w:r w:rsidR="00A97B66" w:rsidRPr="006626E7">
              <w:rPr>
                <w:rFonts w:asciiTheme="minorHAnsi" w:hAnsiTheme="minorHAnsi"/>
                <w:b w:val="0"/>
                <w:bCs w:val="0"/>
                <w:sz w:val="22"/>
                <w:szCs w:val="22"/>
              </w:rPr>
              <w:t>Effects of external load towards series (a) and parallel (b) connections in voltage generations in CCV. Polarisation curves for series (c) and parallel (d) connections.</w:t>
            </w:r>
          </w:p>
          <w:p w:rsidR="006626E7" w:rsidRPr="006626E7" w:rsidRDefault="006626E7" w:rsidP="006626E7">
            <w:pPr>
              <w:rPr>
                <w:lang w:val="en-GB"/>
              </w:rPr>
            </w:pPr>
          </w:p>
        </w:tc>
      </w:tr>
    </w:tbl>
    <w:p w:rsidR="00A97B66" w:rsidRPr="006626E7" w:rsidRDefault="00A97B66" w:rsidP="00C678F9">
      <w:pPr>
        <w:spacing w:after="0" w:line="240" w:lineRule="auto"/>
        <w:ind w:firstLine="369"/>
        <w:jc w:val="both"/>
        <w:rPr>
          <w:rFonts w:cs="Times New Roman"/>
          <w:sz w:val="24"/>
          <w:szCs w:val="24"/>
        </w:rPr>
      </w:pPr>
      <w:r w:rsidRPr="006626E7">
        <w:rPr>
          <w:rFonts w:cs="Times New Roman"/>
          <w:color w:val="000000" w:themeColor="text1"/>
          <w:sz w:val="24"/>
          <w:szCs w:val="24"/>
        </w:rPr>
        <w:lastRenderedPageBreak/>
        <w:t xml:space="preserve">Although, the </w:t>
      </w:r>
      <w:r w:rsidRPr="006626E7">
        <w:rPr>
          <w:rFonts w:eastAsia="MS Mincho" w:cs="Times New Roman"/>
          <w:color w:val="000000" w:themeColor="text1"/>
          <w:sz w:val="24"/>
          <w:szCs w:val="24"/>
          <w:lang w:eastAsia="ja-JP"/>
        </w:rPr>
        <w:t>three</w:t>
      </w:r>
      <w:r w:rsidRPr="006626E7">
        <w:rPr>
          <w:rFonts w:cs="Times New Roman"/>
          <w:color w:val="000000" w:themeColor="text1"/>
          <w:sz w:val="24"/>
          <w:szCs w:val="24"/>
        </w:rPr>
        <w:t xml:space="preserve"> MFC</w:t>
      </w:r>
      <w:r w:rsidRPr="006626E7">
        <w:rPr>
          <w:rFonts w:eastAsia="MS Mincho" w:cs="Times New Roman"/>
          <w:color w:val="000000" w:themeColor="text1"/>
          <w:sz w:val="24"/>
          <w:szCs w:val="24"/>
          <w:lang w:eastAsia="ja-JP"/>
        </w:rPr>
        <w:t xml:space="preserve"> units</w:t>
      </w:r>
      <w:r w:rsidRPr="006626E7">
        <w:rPr>
          <w:rFonts w:cs="Times New Roman"/>
          <w:color w:val="000000" w:themeColor="text1"/>
          <w:sz w:val="24"/>
          <w:szCs w:val="24"/>
        </w:rPr>
        <w:t xml:space="preserve"> used the same inoculum and shared the same </w:t>
      </w:r>
      <w:proofErr w:type="spellStart"/>
      <w:r w:rsidRPr="006626E7">
        <w:rPr>
          <w:rFonts w:cs="Times New Roman"/>
          <w:color w:val="000000" w:themeColor="text1"/>
          <w:sz w:val="24"/>
          <w:szCs w:val="24"/>
        </w:rPr>
        <w:t>analyte</w:t>
      </w:r>
      <w:proofErr w:type="spellEnd"/>
      <w:r w:rsidRPr="006626E7">
        <w:rPr>
          <w:rFonts w:cs="Times New Roman"/>
          <w:color w:val="000000" w:themeColor="text1"/>
          <w:sz w:val="24"/>
          <w:szCs w:val="24"/>
        </w:rPr>
        <w:t xml:space="preserve"> solution and were exposed to the same air flow and temperature, the performance differences are believed </w:t>
      </w:r>
      <w:r w:rsidRPr="006626E7">
        <w:rPr>
          <w:rFonts w:cs="Times New Roman"/>
          <w:color w:val="000000" w:themeColor="text1"/>
          <w:sz w:val="24"/>
          <w:szCs w:val="24"/>
          <w:lang w:eastAsia="ja-JP"/>
        </w:rPr>
        <w:t xml:space="preserve">to be </w:t>
      </w:r>
      <w:r w:rsidRPr="006626E7">
        <w:rPr>
          <w:rFonts w:cs="Times New Roman"/>
          <w:color w:val="000000" w:themeColor="text1"/>
          <w:sz w:val="24"/>
          <w:szCs w:val="24"/>
        </w:rPr>
        <w:t xml:space="preserve">due to </w:t>
      </w:r>
      <w:r w:rsidRPr="006626E7">
        <w:rPr>
          <w:rFonts w:cs="Times New Roman"/>
          <w:color w:val="000000" w:themeColor="text1"/>
          <w:sz w:val="24"/>
          <w:szCs w:val="24"/>
          <w:lang w:eastAsia="ja-JP"/>
        </w:rPr>
        <w:t xml:space="preserve">the </w:t>
      </w:r>
      <w:r w:rsidRPr="006626E7">
        <w:rPr>
          <w:rFonts w:cs="Times New Roman"/>
          <w:color w:val="000000" w:themeColor="text1"/>
          <w:sz w:val="24"/>
          <w:szCs w:val="24"/>
        </w:rPr>
        <w:t>electrode variances during manufacturing process, such as uneven application of the cathode diffusion layer caused inefficient mass transfer [20].</w:t>
      </w:r>
      <w:r w:rsidRPr="006626E7">
        <w:rPr>
          <w:rFonts w:cs="Times New Roman"/>
          <w:color w:val="000000" w:themeColor="text1"/>
          <w:sz w:val="24"/>
          <w:szCs w:val="24"/>
          <w:lang w:eastAsia="ja-JP"/>
        </w:rPr>
        <w:t xml:space="preserve"> </w:t>
      </w:r>
      <w:r w:rsidRPr="006626E7">
        <w:rPr>
          <w:rFonts w:cs="Times New Roman"/>
          <w:color w:val="000000" w:themeColor="text1"/>
          <w:sz w:val="24"/>
          <w:szCs w:val="24"/>
        </w:rPr>
        <w:t xml:space="preserve">In term of </w:t>
      </w:r>
      <w:r w:rsidRPr="006626E7">
        <w:rPr>
          <w:rFonts w:cs="Times New Roman"/>
          <w:color w:val="000000" w:themeColor="text1"/>
          <w:sz w:val="24"/>
          <w:szCs w:val="24"/>
          <w:lang w:eastAsia="ja-JP"/>
        </w:rPr>
        <w:t xml:space="preserve">the </w:t>
      </w:r>
      <w:r w:rsidRPr="006626E7">
        <w:rPr>
          <w:rFonts w:cs="Times New Roman"/>
          <w:color w:val="000000" w:themeColor="text1"/>
          <w:sz w:val="24"/>
          <w:szCs w:val="24"/>
        </w:rPr>
        <w:t>current density, when the units were co</w:t>
      </w:r>
      <w:r w:rsidRPr="006626E7">
        <w:rPr>
          <w:rFonts w:cs="Times New Roman"/>
          <w:color w:val="000000" w:themeColor="text1"/>
          <w:sz w:val="24"/>
          <w:szCs w:val="24"/>
          <w:lang w:eastAsia="ja-JP"/>
        </w:rPr>
        <w:t>nn</w:t>
      </w:r>
      <w:r w:rsidRPr="006626E7">
        <w:rPr>
          <w:rFonts w:cs="Times New Roman"/>
          <w:color w:val="000000" w:themeColor="text1"/>
          <w:sz w:val="24"/>
          <w:szCs w:val="24"/>
        </w:rPr>
        <w:t xml:space="preserve">ected in series the maximum current density of 8.71 </w:t>
      </w:r>
      <w:r w:rsidRPr="006626E7">
        <w:rPr>
          <w:rFonts w:eastAsia="Times New Roman" w:cs="Times New Roman"/>
          <w:color w:val="000000" w:themeColor="text1"/>
          <w:sz w:val="24"/>
          <w:szCs w:val="24"/>
        </w:rPr>
        <w:t>× 10</w:t>
      </w:r>
      <w:r w:rsidRPr="006626E7">
        <w:rPr>
          <w:rFonts w:eastAsia="Times New Roman" w:cs="Times New Roman"/>
          <w:color w:val="000000" w:themeColor="text1"/>
          <w:sz w:val="24"/>
          <w:szCs w:val="24"/>
          <w:vertAlign w:val="superscript"/>
        </w:rPr>
        <w:t xml:space="preserve">-4 </w:t>
      </w:r>
      <w:r w:rsidRPr="006626E7">
        <w:rPr>
          <w:rFonts w:cs="Times New Roman"/>
          <w:color w:val="000000" w:themeColor="text1"/>
          <w:sz w:val="24"/>
          <w:szCs w:val="24"/>
        </w:rPr>
        <w:t>mA/cm</w:t>
      </w:r>
      <w:r w:rsidRPr="006626E7">
        <w:rPr>
          <w:rFonts w:cs="Times New Roman"/>
          <w:color w:val="000000" w:themeColor="text1"/>
          <w:sz w:val="24"/>
          <w:szCs w:val="24"/>
          <w:vertAlign w:val="superscript"/>
        </w:rPr>
        <w:t xml:space="preserve">2 </w:t>
      </w:r>
      <w:r w:rsidRPr="006626E7">
        <w:rPr>
          <w:rFonts w:cs="Times New Roman"/>
          <w:color w:val="000000" w:themeColor="text1"/>
          <w:sz w:val="24"/>
          <w:szCs w:val="24"/>
        </w:rPr>
        <w:t>was obtained at 10 Ω external resistance. This</w:t>
      </w:r>
      <w:r w:rsidRPr="006626E7">
        <w:rPr>
          <w:rFonts w:eastAsia="MS Mincho" w:cs="Times New Roman"/>
          <w:color w:val="000000" w:themeColor="text1"/>
          <w:sz w:val="24"/>
          <w:szCs w:val="24"/>
          <w:lang w:eastAsia="ja-JP"/>
        </w:rPr>
        <w:t xml:space="preserve"> value </w:t>
      </w:r>
      <w:r w:rsidRPr="006626E7">
        <w:rPr>
          <w:rFonts w:cs="Times New Roman"/>
          <w:color w:val="000000" w:themeColor="text1"/>
          <w:sz w:val="24"/>
          <w:szCs w:val="24"/>
        </w:rPr>
        <w:t xml:space="preserve">decreased to 4.41 </w:t>
      </w:r>
      <w:r w:rsidRPr="006626E7">
        <w:rPr>
          <w:rFonts w:eastAsia="Times New Roman" w:cs="Times New Roman"/>
          <w:color w:val="000000" w:themeColor="text1"/>
          <w:sz w:val="24"/>
          <w:szCs w:val="24"/>
        </w:rPr>
        <w:t>× 10</w:t>
      </w:r>
      <w:r w:rsidRPr="006626E7">
        <w:rPr>
          <w:rFonts w:eastAsia="Times New Roman" w:cs="Times New Roman"/>
          <w:color w:val="000000" w:themeColor="text1"/>
          <w:sz w:val="24"/>
          <w:szCs w:val="24"/>
          <w:vertAlign w:val="superscript"/>
        </w:rPr>
        <w:t xml:space="preserve">-4 </w:t>
      </w:r>
      <w:r w:rsidRPr="006626E7">
        <w:rPr>
          <w:rFonts w:cs="Times New Roman"/>
          <w:color w:val="000000" w:themeColor="text1"/>
          <w:sz w:val="24"/>
          <w:szCs w:val="24"/>
        </w:rPr>
        <w:t>mA/cm</w:t>
      </w:r>
      <w:r w:rsidRPr="006626E7">
        <w:rPr>
          <w:rFonts w:cs="Times New Roman"/>
          <w:color w:val="000000" w:themeColor="text1"/>
          <w:sz w:val="24"/>
          <w:szCs w:val="24"/>
          <w:vertAlign w:val="superscript"/>
        </w:rPr>
        <w:t xml:space="preserve">2 </w:t>
      </w:r>
      <w:r w:rsidRPr="006626E7">
        <w:rPr>
          <w:rFonts w:cs="Times New Roman"/>
          <w:color w:val="000000" w:themeColor="text1"/>
          <w:sz w:val="24"/>
          <w:szCs w:val="24"/>
        </w:rPr>
        <w:t xml:space="preserve">when connected in parallel. </w:t>
      </w:r>
      <w:r w:rsidRPr="006626E7">
        <w:rPr>
          <w:rFonts w:cs="Times New Roman"/>
          <w:noProof/>
          <w:sz w:val="24"/>
          <w:szCs w:val="24"/>
          <w:lang w:val="en-US" w:eastAsia="zh-CN"/>
        </w:rPr>
        <mc:AlternateContent>
          <mc:Choice Requires="wps">
            <w:drawing>
              <wp:anchor distT="0" distB="0" distL="114300" distR="114300" simplePos="0" relativeHeight="251660288" behindDoc="0" locked="0" layoutInCell="1" allowOverlap="1">
                <wp:simplePos x="0" y="0"/>
                <wp:positionH relativeFrom="column">
                  <wp:posOffset>-1404620</wp:posOffset>
                </wp:positionH>
                <wp:positionV relativeFrom="paragraph">
                  <wp:posOffset>2776220</wp:posOffset>
                </wp:positionV>
                <wp:extent cx="414655" cy="0"/>
                <wp:effectExtent l="5080" t="57150" r="18415" b="57150"/>
                <wp:wrapNone/>
                <wp:docPr id="16" name="Straight Arrow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4655" cy="0"/>
                        </a:xfrm>
                        <a:prstGeom prst="straightConnector1">
                          <a:avLst/>
                        </a:prstGeom>
                        <a:noFill/>
                        <a:ln w="9525">
                          <a:solidFill>
                            <a:srgbClr val="C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5399D361" id="_x0000_t32" coordsize="21600,21600" o:spt="32" o:oned="t" path="m,l21600,21600e" filled="f">
                <v:path arrowok="t" fillok="f" o:connecttype="none"/>
                <o:lock v:ext="edit" shapetype="t"/>
              </v:shapetype>
              <v:shape id="Straight Arrow Connector 16" o:spid="_x0000_s1026" type="#_x0000_t32" style="position:absolute;margin-left:-110.6pt;margin-top:218.6pt;width:32.65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" strokecolor="#c00000">
                <v:stroke dashstyle="dash" endarrow="block"/>
              </v:shape>
            </w:pict>
          </mc:Fallback>
        </mc:AlternateContent>
      </w:r>
      <w:r w:rsidRPr="006626E7">
        <w:rPr>
          <w:rFonts w:cs="Times New Roman"/>
          <w:noProof/>
          <w:sz w:val="24"/>
          <w:szCs w:val="24"/>
          <w:lang w:val="en-US" w:eastAsia="zh-CN"/>
        </w:rPr>
        <mc:AlternateContent>
          <mc:Choice Requires="wps">
            <w:drawing>
              <wp:anchor distT="0" distB="0" distL="114300" distR="114300" simplePos="0" relativeHeight="251659264" behindDoc="0" locked="0" layoutInCell="1" allowOverlap="1">
                <wp:simplePos x="0" y="0"/>
                <wp:positionH relativeFrom="column">
                  <wp:posOffset>-2626995</wp:posOffset>
                </wp:positionH>
                <wp:positionV relativeFrom="paragraph">
                  <wp:posOffset>2776220</wp:posOffset>
                </wp:positionV>
                <wp:extent cx="374015" cy="0"/>
                <wp:effectExtent l="20955" t="57150" r="5080" b="57150"/>
                <wp:wrapNone/>
                <wp:docPr id="15" name="Straight Arrow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74015" cy="0"/>
                        </a:xfrm>
                        <a:prstGeom prst="straightConnector1">
                          <a:avLst/>
                        </a:prstGeom>
                        <a:noFill/>
                        <a:ln w="9525">
                          <a:solidFill>
                            <a:srgbClr val="1F497D"/>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EFD154B" id="Straight Arrow Connector 15" o:spid="_x0000_s1026" type="#_x0000_t32" style="position:absolute;margin-left:-206.85pt;margin-top:218.6pt;width:29.45pt;height:0;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" strokecolor="#1f497d">
                <v:stroke dashstyle="dash" endarrow="block"/>
              </v:shape>
            </w:pict>
          </mc:Fallback>
        </mc:AlternateContent>
      </w:r>
      <w:r w:rsidRPr="006626E7">
        <w:rPr>
          <w:rFonts w:cs="Times New Roman"/>
          <w:sz w:val="24"/>
          <w:szCs w:val="24"/>
        </w:rPr>
        <w:t>The current density output for series connections were 1.98 fold higher compare</w:t>
      </w:r>
      <w:r w:rsidRPr="006626E7">
        <w:rPr>
          <w:rFonts w:eastAsia="MS Mincho" w:cs="Times New Roman"/>
          <w:sz w:val="24"/>
          <w:szCs w:val="24"/>
          <w:lang w:eastAsia="ja-JP"/>
        </w:rPr>
        <w:t>d</w:t>
      </w:r>
      <w:r w:rsidRPr="006626E7">
        <w:rPr>
          <w:rFonts w:cs="Times New Roman"/>
          <w:sz w:val="24"/>
          <w:szCs w:val="24"/>
        </w:rPr>
        <w:t xml:space="preserve"> to </w:t>
      </w:r>
      <w:r w:rsidRPr="006626E7">
        <w:rPr>
          <w:rFonts w:eastAsia="MS Mincho" w:cs="Times New Roman"/>
          <w:sz w:val="24"/>
          <w:szCs w:val="24"/>
          <w:lang w:eastAsia="ja-JP"/>
        </w:rPr>
        <w:t xml:space="preserve">that of </w:t>
      </w:r>
      <w:r w:rsidRPr="006626E7">
        <w:rPr>
          <w:rFonts w:cs="Times New Roman"/>
          <w:sz w:val="24"/>
          <w:szCs w:val="24"/>
        </w:rPr>
        <w:t xml:space="preserve">parallel connections. </w:t>
      </w:r>
    </w:p>
    <w:p w:rsidR="00A97B66" w:rsidRPr="006626E7" w:rsidRDefault="00A97B66" w:rsidP="00C678F9">
      <w:pPr>
        <w:spacing w:after="0" w:line="240" w:lineRule="auto"/>
        <w:ind w:firstLine="369"/>
        <w:jc w:val="both"/>
        <w:rPr>
          <w:rFonts w:cs="Times New Roman"/>
          <w:color w:val="000000" w:themeColor="text1"/>
          <w:sz w:val="24"/>
          <w:szCs w:val="24"/>
        </w:rPr>
      </w:pPr>
      <w:r w:rsidRPr="006626E7">
        <w:rPr>
          <w:rFonts w:cs="Times New Roman"/>
          <w:sz w:val="24"/>
          <w:szCs w:val="24"/>
        </w:rPr>
        <w:t xml:space="preserve">Figure 7(c) and Figure 7(d) show that for the resistances of 10 Ω, 100 Ω, 5 k Ω and 100 k Ω there was a simultaneous increase between the current density and power density. Previous study reported that the power density of the fuel cell will decrease with the increasing of current density [21]. Similar patterned was noted in Figure 7(a) and 7(b) that </w:t>
      </w:r>
      <w:r w:rsidRPr="006626E7">
        <w:rPr>
          <w:rFonts w:cs="Times New Roman"/>
          <w:color w:val="131413"/>
          <w:sz w:val="24"/>
          <w:szCs w:val="24"/>
        </w:rPr>
        <w:t xml:space="preserve">showed an increase in the power density with an increase in current density before which the power density began to decrease with a further increase in current density. The current generation showed a decreasing trend with an increase in resistance, which is consistent with the reported literature [22] and indicated typical fuel cell behaviour. This shows that both single unit MFC and stack MFC was </w:t>
      </w:r>
      <w:r w:rsidR="00D21F7A" w:rsidRPr="006626E7">
        <w:rPr>
          <w:rFonts w:cs="Times New Roman"/>
          <w:color w:val="131413"/>
          <w:sz w:val="24"/>
          <w:szCs w:val="24"/>
        </w:rPr>
        <w:t>in line</w:t>
      </w:r>
      <w:r w:rsidRPr="006626E7">
        <w:rPr>
          <w:rFonts w:cs="Times New Roman"/>
          <w:color w:val="131413"/>
          <w:sz w:val="24"/>
          <w:szCs w:val="24"/>
        </w:rPr>
        <w:t xml:space="preserve"> with this principle when higher external load was introduced, </w:t>
      </w:r>
      <w:r w:rsidRPr="006626E7">
        <w:rPr>
          <w:rFonts w:cs="Times New Roman"/>
          <w:color w:val="000000" w:themeColor="text1"/>
          <w:sz w:val="24"/>
          <w:szCs w:val="24"/>
        </w:rPr>
        <w:t>These polarization curves show that the MFCs connected in series and parallel, worked, respectively, at an average current and voltage determined by the performance of the individual MFCs. Drawing excessive current from a fuel cell at a rate higher than its fuel delivery supports, leads to an increase of the anode potential and subsequent cell reversal [23]. Fuel starvation, i.e., an inadequate supply of fuel, is a major cause of cell reversal and can occur during a sudden change of fuel demand such as during start-up or a change of the load [23].</w:t>
      </w:r>
    </w:p>
    <w:p w:rsidR="00A97B66" w:rsidRPr="006626E7" w:rsidRDefault="00A97B66" w:rsidP="00A97B66">
      <w:pPr>
        <w:spacing w:before="240" w:after="240" w:line="240" w:lineRule="auto"/>
        <w:jc w:val="both"/>
        <w:rPr>
          <w:bCs/>
          <w:i/>
          <w:iCs/>
          <w:color w:val="000000" w:themeColor="text1"/>
          <w:sz w:val="24"/>
          <w:szCs w:val="24"/>
        </w:rPr>
      </w:pPr>
      <w:r w:rsidRPr="006626E7">
        <w:rPr>
          <w:rFonts w:cs="Times New Roman"/>
          <w:bCs/>
          <w:i/>
          <w:iCs/>
          <w:sz w:val="24"/>
          <w:szCs w:val="24"/>
        </w:rPr>
        <w:t>3.5</w:t>
      </w:r>
      <w:r w:rsidRPr="006626E7">
        <w:rPr>
          <w:bCs/>
          <w:i/>
          <w:iCs/>
          <w:sz w:val="24"/>
          <w:szCs w:val="24"/>
        </w:rPr>
        <w:t xml:space="preserve"> Current Density and Power Density Curves</w:t>
      </w:r>
    </w:p>
    <w:p w:rsidR="00A97B66" w:rsidRDefault="00A97B66" w:rsidP="00C678F9">
      <w:pPr>
        <w:autoSpaceDE w:val="0"/>
        <w:autoSpaceDN w:val="0"/>
        <w:adjustRightInd w:val="0"/>
        <w:spacing w:after="0" w:line="240" w:lineRule="auto"/>
        <w:ind w:firstLine="369"/>
        <w:jc w:val="both"/>
        <w:rPr>
          <w:rFonts w:cstheme="majorBidi"/>
          <w:sz w:val="24"/>
          <w:szCs w:val="24"/>
        </w:rPr>
      </w:pPr>
      <w:r w:rsidRPr="006626E7">
        <w:rPr>
          <w:rFonts w:cstheme="majorBidi"/>
          <w:color w:val="000000"/>
          <w:sz w:val="24"/>
          <w:szCs w:val="24"/>
        </w:rPr>
        <w:t xml:space="preserve">A comparative overlay of cyclic </w:t>
      </w:r>
      <w:proofErr w:type="spellStart"/>
      <w:r w:rsidRPr="006626E7">
        <w:rPr>
          <w:rFonts w:cstheme="majorBidi"/>
          <w:color w:val="000000"/>
          <w:sz w:val="24"/>
          <w:szCs w:val="24"/>
        </w:rPr>
        <w:t>voltammogram</w:t>
      </w:r>
      <w:proofErr w:type="spellEnd"/>
      <w:r w:rsidRPr="006626E7">
        <w:rPr>
          <w:rFonts w:cstheme="majorBidi"/>
          <w:color w:val="000000"/>
          <w:sz w:val="24"/>
          <w:szCs w:val="24"/>
        </w:rPr>
        <w:t xml:space="preserve"> throughout the </w:t>
      </w:r>
      <w:proofErr w:type="spellStart"/>
      <w:r w:rsidRPr="006626E7">
        <w:rPr>
          <w:rFonts w:cstheme="majorBidi"/>
          <w:color w:val="000000"/>
          <w:sz w:val="24"/>
          <w:szCs w:val="24"/>
        </w:rPr>
        <w:t>azo</w:t>
      </w:r>
      <w:proofErr w:type="spellEnd"/>
      <w:r w:rsidRPr="006626E7">
        <w:rPr>
          <w:rFonts w:cstheme="majorBidi"/>
          <w:color w:val="000000"/>
          <w:sz w:val="24"/>
          <w:szCs w:val="24"/>
        </w:rPr>
        <w:t xml:space="preserve"> dye decolourisation is presented in Figure 8</w:t>
      </w:r>
      <w:r w:rsidRPr="006626E7">
        <w:rPr>
          <w:rFonts w:cstheme="majorBidi"/>
          <w:sz w:val="24"/>
          <w:szCs w:val="24"/>
        </w:rPr>
        <w:t xml:space="preserve">. Based on the figure, </w:t>
      </w:r>
      <w:r w:rsidRPr="006626E7">
        <w:rPr>
          <w:rFonts w:eastAsia="SimSun" w:cstheme="majorBidi"/>
          <w:color w:val="000000"/>
          <w:sz w:val="24"/>
          <w:szCs w:val="24"/>
        </w:rPr>
        <w:t xml:space="preserve">the sterile modified P5 medium containing amaranth dye were used as control has </w:t>
      </w:r>
      <w:r w:rsidR="00D21F7A" w:rsidRPr="006626E7">
        <w:rPr>
          <w:rFonts w:eastAsia="SimSun" w:cstheme="majorBidi"/>
          <w:color w:val="000000"/>
          <w:sz w:val="24"/>
          <w:szCs w:val="24"/>
        </w:rPr>
        <w:t>shown</w:t>
      </w:r>
      <w:r w:rsidRPr="006626E7">
        <w:rPr>
          <w:rFonts w:eastAsia="SimSun" w:cstheme="majorBidi"/>
          <w:color w:val="000000"/>
          <w:sz w:val="24"/>
          <w:szCs w:val="24"/>
        </w:rPr>
        <w:t xml:space="preserve"> the presence of high current peak for both oxidation and reduction. This is due to </w:t>
      </w:r>
      <w:r w:rsidRPr="006626E7">
        <w:rPr>
          <w:rFonts w:cstheme="majorBidi"/>
          <w:sz w:val="24"/>
          <w:szCs w:val="24"/>
        </w:rPr>
        <w:t xml:space="preserve">Azo dyes showed similar electrochemical characteristics in the cyclic </w:t>
      </w:r>
      <w:proofErr w:type="spellStart"/>
      <w:r w:rsidRPr="006626E7">
        <w:rPr>
          <w:rFonts w:cstheme="majorBidi"/>
          <w:sz w:val="24"/>
          <w:szCs w:val="24"/>
        </w:rPr>
        <w:t>voltammograms</w:t>
      </w:r>
      <w:proofErr w:type="spellEnd"/>
      <w:r w:rsidRPr="006626E7">
        <w:rPr>
          <w:rFonts w:cstheme="majorBidi"/>
          <w:sz w:val="24"/>
          <w:szCs w:val="24"/>
        </w:rPr>
        <w:t xml:space="preserve"> [14]. All compounds exhibited well-defined reduction peak, </w:t>
      </w:r>
      <w:proofErr w:type="spellStart"/>
      <w:r w:rsidRPr="006626E7">
        <w:rPr>
          <w:rFonts w:cstheme="majorBidi"/>
          <w:sz w:val="24"/>
          <w:szCs w:val="24"/>
        </w:rPr>
        <w:t>Er</w:t>
      </w:r>
      <w:proofErr w:type="spellEnd"/>
      <w:r w:rsidRPr="006626E7">
        <w:rPr>
          <w:rFonts w:cstheme="majorBidi"/>
          <w:sz w:val="24"/>
          <w:szCs w:val="24"/>
        </w:rPr>
        <w:t xml:space="preserve">, and oxidation peak, </w:t>
      </w:r>
      <w:proofErr w:type="spellStart"/>
      <w:proofErr w:type="gramStart"/>
      <w:r w:rsidRPr="006626E7">
        <w:rPr>
          <w:rFonts w:cstheme="majorBidi"/>
          <w:sz w:val="24"/>
          <w:szCs w:val="24"/>
        </w:rPr>
        <w:t>Eo</w:t>
      </w:r>
      <w:proofErr w:type="spellEnd"/>
      <w:proofErr w:type="gramEnd"/>
      <w:r w:rsidRPr="006626E7">
        <w:rPr>
          <w:rFonts w:cstheme="majorBidi"/>
          <w:sz w:val="24"/>
          <w:szCs w:val="24"/>
        </w:rPr>
        <w:t xml:space="preserve"> [24]. </w:t>
      </w:r>
      <w:r w:rsidRPr="006626E7">
        <w:rPr>
          <w:rFonts w:cstheme="majorBidi"/>
          <w:color w:val="000000" w:themeColor="text1"/>
          <w:sz w:val="24"/>
          <w:szCs w:val="24"/>
        </w:rPr>
        <w:t>When the bacteria were</w:t>
      </w:r>
      <w:r w:rsidRPr="006626E7">
        <w:rPr>
          <w:rFonts w:cstheme="majorBidi"/>
          <w:sz w:val="24"/>
          <w:szCs w:val="24"/>
        </w:rPr>
        <w:t xml:space="preserve"> introduced, the</w:t>
      </w:r>
      <w:r w:rsidRPr="006626E7">
        <w:rPr>
          <w:rFonts w:cstheme="majorBidi"/>
          <w:color w:val="000000" w:themeColor="text1"/>
          <w:sz w:val="24"/>
          <w:szCs w:val="24"/>
        </w:rPr>
        <w:t xml:space="preserve"> </w:t>
      </w:r>
      <w:r w:rsidRPr="006626E7">
        <w:rPr>
          <w:rFonts w:cstheme="majorBidi"/>
          <w:color w:val="000000" w:themeColor="text1"/>
          <w:sz w:val="24"/>
          <w:szCs w:val="24"/>
          <w:lang w:eastAsia="ja-JP"/>
        </w:rPr>
        <w:t xml:space="preserve">magnitude of the oxidation and reduction </w:t>
      </w:r>
      <w:r w:rsidRPr="006626E7">
        <w:rPr>
          <w:rFonts w:cstheme="majorBidi"/>
          <w:color w:val="000000" w:themeColor="text1"/>
          <w:sz w:val="24"/>
          <w:szCs w:val="24"/>
        </w:rPr>
        <w:t xml:space="preserve">peak was decreased with the time as shown in Figure 8 due to the degradation of amaranth dye in which </w:t>
      </w:r>
      <w:r w:rsidRPr="006626E7">
        <w:rPr>
          <w:rFonts w:cstheme="majorBidi"/>
          <w:sz w:val="24"/>
          <w:szCs w:val="24"/>
        </w:rPr>
        <w:t xml:space="preserve">subsequently reducing the concentration of dye in the medium. </w:t>
      </w:r>
    </w:p>
    <w:p w:rsidR="00D21F7A" w:rsidRPr="006626E7" w:rsidRDefault="00D21F7A" w:rsidP="00C678F9">
      <w:pPr>
        <w:autoSpaceDE w:val="0"/>
        <w:autoSpaceDN w:val="0"/>
        <w:adjustRightInd w:val="0"/>
        <w:spacing w:after="0" w:line="240" w:lineRule="auto"/>
        <w:ind w:firstLine="369"/>
        <w:jc w:val="both"/>
        <w:rPr>
          <w:rFonts w:cstheme="majorBidi"/>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42"/>
      </w:tblGrid>
      <w:tr w:rsidR="00A97B66" w:rsidTr="00F441ED">
        <w:tc>
          <w:tcPr>
            <w:tcW w:w="9242" w:type="dxa"/>
          </w:tcPr>
          <w:p w:rsidR="00A97B66" w:rsidRDefault="00A97B66" w:rsidP="00F441ED">
            <w:pPr>
              <w:autoSpaceDE w:val="0"/>
              <w:autoSpaceDN w:val="0"/>
              <w:adjustRightInd w:val="0"/>
              <w:jc w:val="center"/>
              <w:rPr>
                <w:rFonts w:asciiTheme="majorBidi" w:hAnsiTheme="majorBidi" w:cstheme="majorBidi"/>
                <w:sz w:val="24"/>
                <w:szCs w:val="24"/>
              </w:rPr>
            </w:pPr>
            <w:r w:rsidRPr="005F6257">
              <w:rPr>
                <w:rFonts w:asciiTheme="majorBidi" w:hAnsiTheme="majorBidi" w:cstheme="majorBidi"/>
                <w:noProof/>
                <w:sz w:val="24"/>
                <w:szCs w:val="24"/>
                <w:lang w:eastAsia="zh-CN"/>
              </w:rPr>
              <w:drawing>
                <wp:inline distT="0" distB="0" distL="0" distR="0" wp14:anchorId="15CEBA3C" wp14:editId="36CB5C86">
                  <wp:extent cx="2763520" cy="1832564"/>
                  <wp:effectExtent l="0" t="0" r="0" b="0"/>
                  <wp:docPr id="17" name="Picture 7" descr="Fig. 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8.TIF"/>
                          <pic:cNvPicPr/>
                        </pic:nvPicPr>
                        <pic:blipFill>
                          <a:blip r:embed="rId20"/>
                          <a:srcRect l="6932" r="7879" b="12890"/>
                          <a:stretch>
                            <a:fillRect/>
                          </a:stretch>
                        </pic:blipFill>
                        <pic:spPr>
                          <a:xfrm>
                            <a:off x="0" y="0"/>
                            <a:ext cx="2779928" cy="1843444"/>
                          </a:xfrm>
                          <a:prstGeom prst="rect">
                            <a:avLst/>
                          </a:prstGeom>
                        </pic:spPr>
                      </pic:pic>
                    </a:graphicData>
                  </a:graphic>
                </wp:inline>
              </w:drawing>
            </w:r>
          </w:p>
        </w:tc>
      </w:tr>
      <w:tr w:rsidR="00A97B66" w:rsidTr="00D21F7A">
        <w:trPr>
          <w:trHeight w:val="52"/>
        </w:trPr>
        <w:tc>
          <w:tcPr>
            <w:tcW w:w="9242" w:type="dxa"/>
          </w:tcPr>
          <w:p w:rsidR="00A97B66" w:rsidRDefault="006626E7" w:rsidP="00D21F7A">
            <w:pPr>
              <w:pStyle w:val="Caption"/>
              <w:spacing w:before="0" w:after="0" w:line="240" w:lineRule="auto"/>
              <w:ind w:left="2268" w:right="2222"/>
              <w:jc w:val="left"/>
              <w:rPr>
                <w:rFonts w:asciiTheme="minorHAnsi" w:hAnsiTheme="minorHAnsi"/>
                <w:b w:val="0"/>
                <w:bCs w:val="0"/>
                <w:color w:val="000000" w:themeColor="text1"/>
                <w:sz w:val="22"/>
                <w:szCs w:val="22"/>
                <w:lang w:val="ms-MY"/>
              </w:rPr>
            </w:pPr>
            <w:r>
              <w:rPr>
                <w:rFonts w:asciiTheme="minorHAnsi" w:hAnsiTheme="minorHAnsi"/>
                <w:sz w:val="22"/>
                <w:szCs w:val="22"/>
              </w:rPr>
              <w:t>Fig.</w:t>
            </w:r>
            <w:r w:rsidR="00D21F7A">
              <w:rPr>
                <w:rFonts w:asciiTheme="minorHAnsi" w:hAnsiTheme="minorHAnsi"/>
                <w:sz w:val="22"/>
                <w:szCs w:val="22"/>
              </w:rPr>
              <w:t xml:space="preserve"> </w:t>
            </w:r>
            <w:r w:rsidR="00A97B66" w:rsidRPr="006626E7">
              <w:rPr>
                <w:rFonts w:asciiTheme="minorHAnsi" w:hAnsiTheme="minorHAnsi"/>
                <w:sz w:val="22"/>
                <w:szCs w:val="22"/>
              </w:rPr>
              <w:t>8</w:t>
            </w:r>
            <w:r>
              <w:rPr>
                <w:rFonts w:asciiTheme="minorHAnsi" w:hAnsiTheme="minorHAnsi"/>
                <w:sz w:val="22"/>
                <w:szCs w:val="22"/>
              </w:rPr>
              <w:t>.</w:t>
            </w:r>
            <w:r w:rsidR="00A97B66" w:rsidRPr="006626E7">
              <w:rPr>
                <w:rFonts w:asciiTheme="minorHAnsi" w:hAnsiTheme="minorHAnsi"/>
                <w:b w:val="0"/>
                <w:bCs w:val="0"/>
                <w:sz w:val="22"/>
                <w:szCs w:val="22"/>
              </w:rPr>
              <w:t xml:space="preserve"> Cyclic </w:t>
            </w:r>
            <w:proofErr w:type="spellStart"/>
            <w:r w:rsidR="00A97B66" w:rsidRPr="006626E7">
              <w:rPr>
                <w:rFonts w:asciiTheme="minorHAnsi" w:hAnsiTheme="minorHAnsi"/>
                <w:b w:val="0"/>
                <w:bCs w:val="0"/>
                <w:sz w:val="22"/>
                <w:szCs w:val="22"/>
              </w:rPr>
              <w:t>voltammogram</w:t>
            </w:r>
            <w:proofErr w:type="spellEnd"/>
            <w:r w:rsidR="00A97B66" w:rsidRPr="006626E7">
              <w:rPr>
                <w:rFonts w:asciiTheme="minorHAnsi" w:hAnsiTheme="minorHAnsi"/>
                <w:b w:val="0"/>
                <w:bCs w:val="0"/>
                <w:sz w:val="22"/>
                <w:szCs w:val="22"/>
              </w:rPr>
              <w:t xml:space="preserve"> throughout the </w:t>
            </w:r>
            <w:proofErr w:type="spellStart"/>
            <w:r w:rsidR="00A97B66" w:rsidRPr="006626E7">
              <w:rPr>
                <w:rFonts w:asciiTheme="minorHAnsi" w:hAnsiTheme="minorHAnsi"/>
                <w:b w:val="0"/>
                <w:bCs w:val="0"/>
                <w:sz w:val="22"/>
                <w:szCs w:val="22"/>
              </w:rPr>
              <w:t>azo</w:t>
            </w:r>
            <w:proofErr w:type="spellEnd"/>
            <w:r w:rsidR="00A97B66" w:rsidRPr="006626E7">
              <w:rPr>
                <w:rFonts w:asciiTheme="minorHAnsi" w:hAnsiTheme="minorHAnsi"/>
                <w:b w:val="0"/>
                <w:bCs w:val="0"/>
                <w:sz w:val="22"/>
                <w:szCs w:val="22"/>
              </w:rPr>
              <w:t xml:space="preserve"> dye decolourisation by </w:t>
            </w:r>
            <w:r w:rsidR="00A97B66" w:rsidRPr="006626E7">
              <w:rPr>
                <w:rFonts w:asciiTheme="minorHAnsi" w:hAnsiTheme="minorHAnsi"/>
                <w:b w:val="0"/>
                <w:bCs w:val="0"/>
                <w:i/>
                <w:iCs/>
                <w:color w:val="000000" w:themeColor="text1"/>
                <w:sz w:val="22"/>
                <w:szCs w:val="22"/>
                <w:lang w:val="ms-MY"/>
              </w:rPr>
              <w:t>C. freundii</w:t>
            </w:r>
            <w:r w:rsidR="00A97B66" w:rsidRPr="006626E7">
              <w:rPr>
                <w:rFonts w:asciiTheme="minorHAnsi" w:hAnsiTheme="minorHAnsi"/>
                <w:b w:val="0"/>
                <w:bCs w:val="0"/>
                <w:color w:val="000000" w:themeColor="text1"/>
                <w:sz w:val="22"/>
                <w:szCs w:val="22"/>
                <w:lang w:val="ms-MY"/>
              </w:rPr>
              <w:t xml:space="preserve"> A1 and </w:t>
            </w:r>
            <w:r w:rsidR="00A97B66" w:rsidRPr="006626E7">
              <w:rPr>
                <w:rFonts w:asciiTheme="minorHAnsi" w:hAnsiTheme="minorHAnsi"/>
                <w:b w:val="0"/>
                <w:bCs w:val="0"/>
                <w:i/>
                <w:iCs/>
                <w:color w:val="000000" w:themeColor="text1"/>
                <w:sz w:val="22"/>
                <w:szCs w:val="22"/>
                <w:lang w:val="ms-MY"/>
              </w:rPr>
              <w:t>E. casseliflavus</w:t>
            </w:r>
            <w:r w:rsidR="00A97B66" w:rsidRPr="006626E7">
              <w:rPr>
                <w:rFonts w:asciiTheme="minorHAnsi" w:hAnsiTheme="minorHAnsi"/>
                <w:b w:val="0"/>
                <w:bCs w:val="0"/>
                <w:color w:val="000000" w:themeColor="text1"/>
                <w:sz w:val="22"/>
                <w:szCs w:val="22"/>
                <w:lang w:val="ms-MY"/>
              </w:rPr>
              <w:t xml:space="preserve"> C1 bacteria consortia.</w:t>
            </w:r>
          </w:p>
          <w:p w:rsidR="00C678F9" w:rsidRPr="00C678F9" w:rsidRDefault="00C678F9" w:rsidP="00C678F9">
            <w:pPr>
              <w:rPr>
                <w:lang w:val="ms-MY"/>
              </w:rPr>
            </w:pPr>
          </w:p>
        </w:tc>
      </w:tr>
    </w:tbl>
    <w:p w:rsidR="00A97B66" w:rsidRPr="006626E7" w:rsidRDefault="00A97B66" w:rsidP="00C678F9">
      <w:pPr>
        <w:autoSpaceDE w:val="0"/>
        <w:autoSpaceDN w:val="0"/>
        <w:adjustRightInd w:val="0"/>
        <w:spacing w:after="0" w:line="240" w:lineRule="auto"/>
        <w:ind w:firstLine="369"/>
        <w:jc w:val="both"/>
        <w:rPr>
          <w:rFonts w:cstheme="majorBidi"/>
          <w:sz w:val="24"/>
          <w:szCs w:val="24"/>
        </w:rPr>
      </w:pPr>
      <w:r w:rsidRPr="006626E7">
        <w:rPr>
          <w:rFonts w:cstheme="majorBidi"/>
          <w:sz w:val="24"/>
          <w:szCs w:val="24"/>
        </w:rPr>
        <w:lastRenderedPageBreak/>
        <w:t xml:space="preserve">The CV has confirmed that the AR27 dye was reduced lower reduction potential of -0.8 V and </w:t>
      </w:r>
      <w:proofErr w:type="gramStart"/>
      <w:r w:rsidRPr="006626E7">
        <w:rPr>
          <w:rFonts w:cstheme="majorBidi"/>
          <w:sz w:val="24"/>
          <w:szCs w:val="24"/>
        </w:rPr>
        <w:t>similar</w:t>
      </w:r>
      <w:proofErr w:type="gramEnd"/>
      <w:r w:rsidRPr="006626E7">
        <w:rPr>
          <w:rFonts w:cstheme="majorBidi"/>
          <w:sz w:val="24"/>
          <w:szCs w:val="24"/>
        </w:rPr>
        <w:t xml:space="preserve"> result were reported by previous literature [25].</w:t>
      </w:r>
      <w:r w:rsidRPr="006626E7">
        <w:rPr>
          <w:sz w:val="24"/>
          <w:szCs w:val="24"/>
        </w:rPr>
        <w:t xml:space="preserve"> Based on the results, the difference between the oxidation reductions peaks can be observed after complete decolourisation was achieved. Thus, it is assumed that</w:t>
      </w:r>
      <w:r w:rsidRPr="006626E7">
        <w:rPr>
          <w:b/>
          <w:bCs/>
          <w:sz w:val="24"/>
          <w:szCs w:val="24"/>
        </w:rPr>
        <w:t xml:space="preserve"> </w:t>
      </w:r>
      <w:r w:rsidRPr="006626E7">
        <w:rPr>
          <w:rFonts w:eastAsia="SimSun"/>
          <w:color w:val="000000"/>
          <w:sz w:val="24"/>
          <w:szCs w:val="24"/>
        </w:rPr>
        <w:t>throughout the decolourisation process, both the reduction peak was decreased as the azo degrading bacteria (</w:t>
      </w:r>
      <w:r w:rsidRPr="006626E7">
        <w:rPr>
          <w:rFonts w:cs="Times New Roman"/>
          <w:i/>
          <w:iCs/>
          <w:color w:val="000000"/>
          <w:sz w:val="24"/>
          <w:szCs w:val="24"/>
        </w:rPr>
        <w:t xml:space="preserve">E. </w:t>
      </w:r>
      <w:proofErr w:type="spellStart"/>
      <w:r w:rsidRPr="006626E7">
        <w:rPr>
          <w:rFonts w:cs="Times New Roman"/>
          <w:i/>
          <w:iCs/>
          <w:color w:val="000000"/>
          <w:sz w:val="24"/>
          <w:szCs w:val="24"/>
        </w:rPr>
        <w:t>casseliflavus</w:t>
      </w:r>
      <w:proofErr w:type="spellEnd"/>
      <w:r w:rsidRPr="006626E7">
        <w:rPr>
          <w:rFonts w:cs="Times New Roman"/>
          <w:color w:val="000000"/>
          <w:sz w:val="24"/>
          <w:szCs w:val="24"/>
        </w:rPr>
        <w:t xml:space="preserve"> C1 and </w:t>
      </w:r>
      <w:proofErr w:type="spellStart"/>
      <w:r w:rsidRPr="006626E7">
        <w:rPr>
          <w:rFonts w:cs="Times New Roman"/>
          <w:i/>
          <w:iCs/>
          <w:color w:val="000000"/>
          <w:sz w:val="24"/>
          <w:szCs w:val="24"/>
        </w:rPr>
        <w:t>C.freundii</w:t>
      </w:r>
      <w:proofErr w:type="spellEnd"/>
      <w:r w:rsidRPr="006626E7">
        <w:rPr>
          <w:rFonts w:cs="Times New Roman"/>
          <w:color w:val="000000"/>
          <w:sz w:val="24"/>
          <w:szCs w:val="24"/>
        </w:rPr>
        <w:t xml:space="preserve"> A1)</w:t>
      </w:r>
      <w:r w:rsidRPr="006626E7">
        <w:rPr>
          <w:rFonts w:eastAsia="SimSun"/>
          <w:color w:val="000000"/>
          <w:sz w:val="24"/>
          <w:szCs w:val="24"/>
        </w:rPr>
        <w:t xml:space="preserve"> are broken down the azo bond during the decolourisation and decreased in co-substrates inside the modified P5 media. </w:t>
      </w:r>
    </w:p>
    <w:p w:rsidR="00A97B66" w:rsidRPr="00C678F9" w:rsidRDefault="00A97B66" w:rsidP="00A97B66">
      <w:pPr>
        <w:spacing w:before="240" w:after="240" w:line="240" w:lineRule="auto"/>
        <w:jc w:val="both"/>
        <w:rPr>
          <w:bCs/>
          <w:i/>
          <w:iCs/>
          <w:color w:val="000000" w:themeColor="text1"/>
          <w:sz w:val="24"/>
          <w:szCs w:val="24"/>
        </w:rPr>
      </w:pPr>
      <w:r w:rsidRPr="00C678F9">
        <w:rPr>
          <w:rFonts w:cs="Times New Roman"/>
          <w:bCs/>
          <w:i/>
          <w:iCs/>
          <w:sz w:val="24"/>
          <w:szCs w:val="24"/>
        </w:rPr>
        <w:t>3.6</w:t>
      </w:r>
      <w:r w:rsidRPr="00C678F9">
        <w:rPr>
          <w:bCs/>
          <w:i/>
          <w:iCs/>
          <w:sz w:val="24"/>
          <w:szCs w:val="24"/>
        </w:rPr>
        <w:t xml:space="preserve"> Scanning Electron Microscope (SEM) Imaging</w:t>
      </w:r>
    </w:p>
    <w:p w:rsidR="00A97B66" w:rsidRDefault="00A97B66" w:rsidP="00C678F9">
      <w:pPr>
        <w:autoSpaceDE w:val="0"/>
        <w:autoSpaceDN w:val="0"/>
        <w:adjustRightInd w:val="0"/>
        <w:spacing w:after="0" w:line="240" w:lineRule="auto"/>
        <w:ind w:firstLine="369"/>
        <w:jc w:val="both"/>
        <w:rPr>
          <w:rFonts w:cs="Times New Roman"/>
          <w:color w:val="000000" w:themeColor="text1"/>
          <w:sz w:val="24"/>
          <w:szCs w:val="24"/>
        </w:rPr>
      </w:pPr>
      <w:r w:rsidRPr="006626E7">
        <w:rPr>
          <w:rFonts w:cs="Times New Roman"/>
          <w:color w:val="000000" w:themeColor="text1"/>
          <w:sz w:val="24"/>
          <w:szCs w:val="24"/>
        </w:rPr>
        <w:t xml:space="preserve">In MFC, all biochemical reaction will be trigger in the anode due to the presences of microorganisms community that will be utilise the organic or inorganic component and transmit electron specifically to the anode surface. All this reaction will be ended at the cathode that participates in the final electron reaction. Scanning Electron Microscope (SEM) analysis was applied to investigate the morphological of the anode surface after MFC operation. Here, graphite felt was used as the electrode for the anode and cathode chamber throughout the MFC operation. Initially, the graphite felt electrode before </w:t>
      </w:r>
      <w:r w:rsidRPr="006626E7">
        <w:rPr>
          <w:rFonts w:cs="Times New Roman"/>
          <w:color w:val="000000" w:themeColor="text1"/>
          <w:sz w:val="24"/>
          <w:szCs w:val="24"/>
          <w:lang w:eastAsia="ja-JP"/>
        </w:rPr>
        <w:t xml:space="preserve">the MFC </w:t>
      </w:r>
      <w:r w:rsidRPr="006626E7">
        <w:rPr>
          <w:rFonts w:eastAsia="MS Mincho" w:cs="Times New Roman"/>
          <w:color w:val="000000" w:themeColor="text1"/>
          <w:sz w:val="24"/>
          <w:szCs w:val="24"/>
          <w:lang w:eastAsia="ja-JP"/>
        </w:rPr>
        <w:t>o</w:t>
      </w:r>
      <w:r w:rsidRPr="006626E7">
        <w:rPr>
          <w:rFonts w:cs="Times New Roman"/>
          <w:color w:val="000000" w:themeColor="text1"/>
          <w:sz w:val="24"/>
          <w:szCs w:val="24"/>
        </w:rPr>
        <w:t xml:space="preserve">peration was used as control and the SEM imaging </w:t>
      </w:r>
      <w:r w:rsidRPr="006626E7">
        <w:rPr>
          <w:rFonts w:eastAsia="MS Mincho" w:cs="Times New Roman"/>
          <w:color w:val="000000" w:themeColor="text1"/>
          <w:sz w:val="24"/>
          <w:szCs w:val="24"/>
          <w:lang w:eastAsia="ja-JP"/>
        </w:rPr>
        <w:t xml:space="preserve">showed a fibrous </w:t>
      </w:r>
      <w:r w:rsidRPr="006626E7">
        <w:rPr>
          <w:rFonts w:cs="Times New Roman"/>
          <w:color w:val="000000" w:themeColor="text1"/>
          <w:sz w:val="24"/>
          <w:szCs w:val="24"/>
        </w:rPr>
        <w:t xml:space="preserve">regular form of the electrode in </w:t>
      </w:r>
      <w:r w:rsidRPr="006626E7">
        <w:rPr>
          <w:rFonts w:eastAsia="MS Mincho" w:cs="Times New Roman"/>
          <w:color w:val="000000" w:themeColor="text1"/>
          <w:sz w:val="24"/>
          <w:szCs w:val="24"/>
          <w:lang w:eastAsia="ja-JP"/>
        </w:rPr>
        <w:t>Figure</w:t>
      </w:r>
      <w:r w:rsidRPr="006626E7">
        <w:rPr>
          <w:rFonts w:cs="Times New Roman"/>
          <w:color w:val="000000" w:themeColor="text1"/>
          <w:sz w:val="24"/>
          <w:szCs w:val="24"/>
        </w:rPr>
        <w:t xml:space="preserve"> 9(a) without any bacterial attachment onto its surface</w:t>
      </w:r>
      <w:r w:rsidRPr="006626E7">
        <w:rPr>
          <w:rFonts w:cs="Times New Roman"/>
          <w:color w:val="131413"/>
          <w:sz w:val="24"/>
          <w:szCs w:val="24"/>
        </w:rPr>
        <w:t>.</w:t>
      </w:r>
      <w:r w:rsidRPr="006626E7">
        <w:rPr>
          <w:rFonts w:cs="Times New Roman"/>
          <w:color w:val="000000" w:themeColor="text1"/>
          <w:sz w:val="24"/>
          <w:szCs w:val="24"/>
        </w:rPr>
        <w:t xml:space="preserve"> </w:t>
      </w:r>
    </w:p>
    <w:p w:rsidR="00D21F7A" w:rsidRPr="006626E7" w:rsidRDefault="00D21F7A" w:rsidP="00C678F9">
      <w:pPr>
        <w:autoSpaceDE w:val="0"/>
        <w:autoSpaceDN w:val="0"/>
        <w:adjustRightInd w:val="0"/>
        <w:spacing w:after="0" w:line="240" w:lineRule="auto"/>
        <w:ind w:firstLine="369"/>
        <w:jc w:val="both"/>
        <w:rPr>
          <w:rFonts w:cs="Times New Roman"/>
          <w:color w:val="000000" w:themeColor="text1"/>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42"/>
      </w:tblGrid>
      <w:tr w:rsidR="00A97B66" w:rsidTr="00F441ED">
        <w:tc>
          <w:tcPr>
            <w:tcW w:w="9242" w:type="dxa"/>
          </w:tcPr>
          <w:p w:rsidR="00A97B66" w:rsidRDefault="00A97B66" w:rsidP="00F441ED">
            <w:pPr>
              <w:autoSpaceDE w:val="0"/>
              <w:autoSpaceDN w:val="0"/>
              <w:adjustRightInd w:val="0"/>
              <w:jc w:val="center"/>
              <w:rPr>
                <w:rFonts w:ascii="Times New Roman" w:hAnsi="Times New Roman" w:cs="Times New Roman"/>
                <w:color w:val="000000" w:themeColor="text1"/>
                <w:sz w:val="24"/>
                <w:szCs w:val="24"/>
              </w:rPr>
            </w:pPr>
            <w:r w:rsidRPr="005F6257">
              <w:rPr>
                <w:rFonts w:ascii="Times New Roman" w:hAnsi="Times New Roman" w:cs="Times New Roman"/>
                <w:noProof/>
                <w:color w:val="000000" w:themeColor="text1"/>
                <w:sz w:val="24"/>
                <w:szCs w:val="24"/>
                <w:lang w:eastAsia="zh-CN"/>
              </w:rPr>
              <w:drawing>
                <wp:inline distT="0" distB="0" distL="0" distR="0" wp14:anchorId="32A95A85" wp14:editId="260271FD">
                  <wp:extent cx="4521442" cy="2049517"/>
                  <wp:effectExtent l="19050" t="0" r="0" b="0"/>
                  <wp:docPr id="13" name="Picture 8" descr="Fig. 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9.TIF"/>
                          <pic:cNvPicPr/>
                        </pic:nvPicPr>
                        <pic:blipFill>
                          <a:blip r:embed="rId21">
                            <a:lum bright="-10000" contrast="40000"/>
                          </a:blip>
                          <a:srcRect t="4701" b="34952"/>
                          <a:stretch>
                            <a:fillRect/>
                          </a:stretch>
                        </pic:blipFill>
                        <pic:spPr>
                          <a:xfrm>
                            <a:off x="0" y="0"/>
                            <a:ext cx="4527659" cy="2052335"/>
                          </a:xfrm>
                          <a:prstGeom prst="rect">
                            <a:avLst/>
                          </a:prstGeom>
                        </pic:spPr>
                      </pic:pic>
                    </a:graphicData>
                  </a:graphic>
                </wp:inline>
              </w:drawing>
            </w:r>
          </w:p>
        </w:tc>
      </w:tr>
      <w:tr w:rsidR="00A97B66" w:rsidTr="00F441ED">
        <w:tc>
          <w:tcPr>
            <w:tcW w:w="9242" w:type="dxa"/>
          </w:tcPr>
          <w:p w:rsidR="00A97B66" w:rsidRPr="006626E7" w:rsidRDefault="006626E7" w:rsidP="00D21F7A">
            <w:pPr>
              <w:pStyle w:val="Caption"/>
              <w:spacing w:before="0" w:after="0" w:line="240" w:lineRule="auto"/>
              <w:ind w:left="1134" w:right="1229"/>
              <w:jc w:val="left"/>
              <w:rPr>
                <w:rFonts w:asciiTheme="minorHAnsi" w:hAnsiTheme="minorHAnsi"/>
                <w:b w:val="0"/>
                <w:bCs w:val="0"/>
                <w:sz w:val="22"/>
                <w:szCs w:val="22"/>
              </w:rPr>
            </w:pPr>
            <w:r w:rsidRPr="006626E7">
              <w:rPr>
                <w:rFonts w:asciiTheme="minorHAnsi" w:hAnsiTheme="minorHAnsi"/>
                <w:sz w:val="22"/>
                <w:szCs w:val="22"/>
              </w:rPr>
              <w:t>Fig.</w:t>
            </w:r>
            <w:r w:rsidR="00D21F7A">
              <w:rPr>
                <w:rFonts w:asciiTheme="minorHAnsi" w:hAnsiTheme="minorHAnsi"/>
                <w:sz w:val="22"/>
                <w:szCs w:val="22"/>
              </w:rPr>
              <w:t xml:space="preserve"> </w:t>
            </w:r>
            <w:r w:rsidR="00A97B66" w:rsidRPr="006626E7">
              <w:rPr>
                <w:rFonts w:asciiTheme="minorHAnsi" w:hAnsiTheme="minorHAnsi"/>
                <w:sz w:val="22"/>
                <w:szCs w:val="22"/>
              </w:rPr>
              <w:t>9</w:t>
            </w:r>
            <w:r w:rsidRPr="006626E7">
              <w:rPr>
                <w:rFonts w:asciiTheme="minorHAnsi" w:hAnsiTheme="minorHAnsi"/>
                <w:sz w:val="22"/>
                <w:szCs w:val="22"/>
              </w:rPr>
              <w:t>.</w:t>
            </w:r>
            <w:r w:rsidR="00A97B66" w:rsidRPr="006626E7">
              <w:rPr>
                <w:rFonts w:asciiTheme="minorHAnsi" w:hAnsiTheme="minorHAnsi"/>
                <w:b w:val="0"/>
                <w:bCs w:val="0"/>
                <w:sz w:val="22"/>
                <w:szCs w:val="22"/>
              </w:rPr>
              <w:t xml:space="preserve"> Scanning electron micrograph on carbon cloth before (a)</w:t>
            </w:r>
            <w:r w:rsidR="00D21F7A">
              <w:rPr>
                <w:rFonts w:asciiTheme="minorHAnsi" w:hAnsiTheme="minorHAnsi"/>
                <w:b w:val="0"/>
                <w:bCs w:val="0"/>
                <w:sz w:val="22"/>
                <w:szCs w:val="22"/>
              </w:rPr>
              <w:t xml:space="preserve"> and after of MFC operation (b)</w:t>
            </w:r>
          </w:p>
        </w:tc>
      </w:tr>
    </w:tbl>
    <w:p w:rsidR="00D21F7A" w:rsidRDefault="00D21F7A" w:rsidP="00C678F9">
      <w:pPr>
        <w:autoSpaceDE w:val="0"/>
        <w:autoSpaceDN w:val="0"/>
        <w:adjustRightInd w:val="0"/>
        <w:spacing w:after="0" w:line="240" w:lineRule="auto"/>
        <w:ind w:firstLine="369"/>
        <w:jc w:val="both"/>
        <w:rPr>
          <w:rFonts w:cstheme="majorBidi"/>
          <w:color w:val="000000" w:themeColor="text1"/>
          <w:sz w:val="24"/>
          <w:szCs w:val="24"/>
        </w:rPr>
      </w:pPr>
    </w:p>
    <w:p w:rsidR="00A97B66" w:rsidRPr="006626E7" w:rsidRDefault="00A97B66" w:rsidP="00C678F9">
      <w:pPr>
        <w:autoSpaceDE w:val="0"/>
        <w:autoSpaceDN w:val="0"/>
        <w:adjustRightInd w:val="0"/>
        <w:spacing w:after="0" w:line="240" w:lineRule="auto"/>
        <w:ind w:firstLine="369"/>
        <w:jc w:val="both"/>
        <w:rPr>
          <w:rFonts w:cs="Times New Roman"/>
          <w:color w:val="000000" w:themeColor="text1"/>
          <w:sz w:val="24"/>
          <w:szCs w:val="24"/>
        </w:rPr>
      </w:pPr>
      <w:r w:rsidRPr="006626E7">
        <w:rPr>
          <w:rFonts w:cstheme="majorBidi"/>
          <w:color w:val="000000" w:themeColor="text1"/>
          <w:sz w:val="24"/>
          <w:szCs w:val="24"/>
        </w:rPr>
        <w:t xml:space="preserve">However, the SEM analysis shows random bacterial attachment was observed on the anode surface with </w:t>
      </w:r>
      <w:r w:rsidRPr="006626E7">
        <w:rPr>
          <w:rFonts w:cstheme="majorBidi"/>
          <w:color w:val="000000" w:themeColor="text1"/>
          <w:sz w:val="24"/>
          <w:szCs w:val="24"/>
          <w:lang w:eastAsia="ja-JP"/>
        </w:rPr>
        <w:t xml:space="preserve">the presence of </w:t>
      </w:r>
      <w:r w:rsidRPr="006626E7">
        <w:rPr>
          <w:rFonts w:eastAsia="MS Mincho" w:cstheme="majorBidi"/>
          <w:color w:val="000000" w:themeColor="text1"/>
          <w:sz w:val="24"/>
          <w:szCs w:val="24"/>
          <w:lang w:eastAsia="ja-JP"/>
        </w:rPr>
        <w:t xml:space="preserve">some </w:t>
      </w:r>
      <w:r w:rsidRPr="006626E7">
        <w:rPr>
          <w:rFonts w:cstheme="majorBidi"/>
          <w:color w:val="000000" w:themeColor="text1"/>
          <w:sz w:val="24"/>
          <w:szCs w:val="24"/>
        </w:rPr>
        <w:t>amount of particulate</w:t>
      </w:r>
      <w:r w:rsidRPr="006626E7">
        <w:rPr>
          <w:rFonts w:eastAsia="MS Mincho" w:cstheme="majorBidi"/>
          <w:color w:val="000000" w:themeColor="text1"/>
          <w:sz w:val="24"/>
          <w:szCs w:val="24"/>
          <w:lang w:eastAsia="ja-JP"/>
        </w:rPr>
        <w:t xml:space="preserve"> </w:t>
      </w:r>
      <w:r w:rsidRPr="006626E7">
        <w:rPr>
          <w:rFonts w:cstheme="majorBidi"/>
          <w:color w:val="000000" w:themeColor="text1"/>
          <w:sz w:val="24"/>
          <w:szCs w:val="24"/>
        </w:rPr>
        <w:t xml:space="preserve">after the MFC operation as shown in </w:t>
      </w:r>
      <w:r w:rsidRPr="006626E7">
        <w:rPr>
          <w:rFonts w:cstheme="majorBidi"/>
          <w:color w:val="000000" w:themeColor="text1"/>
          <w:sz w:val="24"/>
          <w:szCs w:val="24"/>
          <w:lang w:eastAsia="ja-JP"/>
        </w:rPr>
        <w:t>Figure</w:t>
      </w:r>
      <w:r w:rsidRPr="006626E7">
        <w:rPr>
          <w:rFonts w:cstheme="majorBidi"/>
          <w:color w:val="000000" w:themeColor="text1"/>
          <w:sz w:val="24"/>
          <w:szCs w:val="24"/>
        </w:rPr>
        <w:t xml:space="preserve"> 9(b). Moreover, the result obtained was also consisten</w:t>
      </w:r>
      <w:r w:rsidRPr="006626E7">
        <w:rPr>
          <w:rFonts w:cstheme="majorBidi"/>
          <w:color w:val="000000" w:themeColor="text1"/>
          <w:sz w:val="24"/>
          <w:szCs w:val="24"/>
          <w:lang w:eastAsia="ja-JP"/>
        </w:rPr>
        <w:t>t</w:t>
      </w:r>
      <w:r w:rsidRPr="006626E7">
        <w:rPr>
          <w:rFonts w:cstheme="majorBidi"/>
          <w:color w:val="000000" w:themeColor="text1"/>
          <w:sz w:val="24"/>
          <w:szCs w:val="24"/>
        </w:rPr>
        <w:t xml:space="preserve"> with previous study which had confirmed that the bacteria did not spread uniformly but attached in random sections of the material as shown in </w:t>
      </w:r>
      <w:r w:rsidRPr="006626E7">
        <w:rPr>
          <w:rFonts w:eastAsia="MS Mincho" w:cstheme="majorBidi"/>
          <w:color w:val="000000" w:themeColor="text1"/>
          <w:sz w:val="24"/>
          <w:szCs w:val="24"/>
          <w:lang w:eastAsia="ja-JP"/>
        </w:rPr>
        <w:t>Figure</w:t>
      </w:r>
      <w:r w:rsidRPr="006626E7">
        <w:rPr>
          <w:rFonts w:cstheme="majorBidi"/>
          <w:color w:val="000000" w:themeColor="text1"/>
          <w:sz w:val="24"/>
          <w:szCs w:val="24"/>
        </w:rPr>
        <w:t xml:space="preserve"> 9 (b) [26, 27]. This might</w:t>
      </w:r>
      <w:r w:rsidRPr="006626E7">
        <w:rPr>
          <w:rFonts w:eastAsia="MS Mincho" w:cstheme="majorBidi"/>
          <w:color w:val="000000" w:themeColor="text1"/>
          <w:sz w:val="24"/>
          <w:szCs w:val="24"/>
          <w:lang w:eastAsia="ja-JP"/>
        </w:rPr>
        <w:t xml:space="preserve"> due to </w:t>
      </w:r>
      <w:r w:rsidRPr="006626E7">
        <w:rPr>
          <w:rFonts w:cstheme="majorBidi"/>
          <w:color w:val="000000" w:themeColor="text1"/>
          <w:sz w:val="24"/>
          <w:szCs w:val="24"/>
        </w:rPr>
        <w:t>the intrinsic preference of the bacteria to colonize the less hydrophobic surface or less hydrophobic part of an electrode surface. Moreover, previous literature stated that</w:t>
      </w:r>
      <w:r w:rsidRPr="005F6257">
        <w:rPr>
          <w:rFonts w:ascii="Times New Roman" w:hAnsi="Times New Roman" w:cs="Times New Roman"/>
          <w:color w:val="000000" w:themeColor="text1"/>
          <w:sz w:val="24"/>
          <w:szCs w:val="24"/>
        </w:rPr>
        <w:t xml:space="preserve"> </w:t>
      </w:r>
      <w:r w:rsidRPr="006626E7">
        <w:rPr>
          <w:rFonts w:cs="Times New Roman"/>
          <w:color w:val="000000" w:themeColor="text1"/>
          <w:sz w:val="24"/>
          <w:szCs w:val="24"/>
        </w:rPr>
        <w:t xml:space="preserve">electron transfer by bacteria to electrode can be done by direct transfer of electron, involved the </w:t>
      </w:r>
      <w:r w:rsidR="00D21F7A" w:rsidRPr="006626E7">
        <w:rPr>
          <w:rFonts w:cs="Times New Roman"/>
          <w:color w:val="000000" w:themeColor="text1"/>
          <w:sz w:val="24"/>
          <w:szCs w:val="24"/>
        </w:rPr>
        <w:t>use</w:t>
      </w:r>
      <w:r w:rsidRPr="006626E7">
        <w:rPr>
          <w:rFonts w:cs="Times New Roman"/>
          <w:color w:val="000000" w:themeColor="text1"/>
          <w:sz w:val="24"/>
          <w:szCs w:val="24"/>
        </w:rPr>
        <w:t xml:space="preserve"> of mediator or the formation of nanowire (</w:t>
      </w:r>
      <w:proofErr w:type="spellStart"/>
      <w:r w:rsidRPr="006626E7">
        <w:rPr>
          <w:rFonts w:cs="Times New Roman"/>
          <w:color w:val="000000" w:themeColor="text1"/>
          <w:sz w:val="24"/>
          <w:szCs w:val="24"/>
        </w:rPr>
        <w:t>pilli</w:t>
      </w:r>
      <w:proofErr w:type="spellEnd"/>
      <w:r w:rsidRPr="006626E7">
        <w:rPr>
          <w:rFonts w:cs="Times New Roman"/>
          <w:color w:val="000000" w:themeColor="text1"/>
          <w:sz w:val="24"/>
          <w:szCs w:val="24"/>
        </w:rPr>
        <w:t xml:space="preserve">) by the bacteria [28]. Figure 9(b) shows that the bacteria attachment on the anode surface indicates the electron was transmit directly from the bacteria to the electrode due to the absence of nanowire or the used of mediator during the MFC operation for the bioelectricity generation.  </w:t>
      </w:r>
    </w:p>
    <w:p w:rsidR="00D21F7A" w:rsidRDefault="00D21F7A" w:rsidP="006626E7">
      <w:pPr>
        <w:spacing w:before="240" w:after="240" w:line="240" w:lineRule="auto"/>
        <w:rPr>
          <w:rFonts w:cs="Times New Roman"/>
          <w:b/>
          <w:sz w:val="24"/>
          <w:szCs w:val="24"/>
        </w:rPr>
      </w:pPr>
    </w:p>
    <w:p w:rsidR="00A97B66" w:rsidRPr="006626E7" w:rsidRDefault="006626E7" w:rsidP="006626E7">
      <w:pPr>
        <w:spacing w:before="240" w:after="240" w:line="240" w:lineRule="auto"/>
        <w:rPr>
          <w:rFonts w:cs="Times New Roman"/>
          <w:b/>
          <w:sz w:val="24"/>
          <w:szCs w:val="24"/>
        </w:rPr>
      </w:pPr>
      <w:r w:rsidRPr="006626E7">
        <w:rPr>
          <w:rFonts w:cs="Times New Roman"/>
          <w:b/>
          <w:sz w:val="24"/>
          <w:szCs w:val="24"/>
        </w:rPr>
        <w:lastRenderedPageBreak/>
        <w:t xml:space="preserve">4. </w:t>
      </w:r>
      <w:r w:rsidR="00A97B66" w:rsidRPr="006626E7">
        <w:rPr>
          <w:rFonts w:cs="Times New Roman"/>
          <w:b/>
          <w:sz w:val="24"/>
          <w:szCs w:val="24"/>
        </w:rPr>
        <w:t>C</w:t>
      </w:r>
      <w:r w:rsidRPr="006626E7">
        <w:rPr>
          <w:rFonts w:cs="Times New Roman"/>
          <w:b/>
          <w:sz w:val="24"/>
          <w:szCs w:val="24"/>
        </w:rPr>
        <w:t xml:space="preserve">onclusion </w:t>
      </w:r>
    </w:p>
    <w:p w:rsidR="00A97B66" w:rsidRPr="006626E7" w:rsidRDefault="00A97B66" w:rsidP="00C678F9">
      <w:pPr>
        <w:pStyle w:val="Text"/>
        <w:widowControl/>
        <w:spacing w:line="240" w:lineRule="auto"/>
        <w:ind w:firstLine="369"/>
        <w:rPr>
          <w:rFonts w:asciiTheme="minorHAnsi" w:hAnsiTheme="minorHAnsi"/>
          <w:sz w:val="24"/>
          <w:szCs w:val="24"/>
        </w:rPr>
      </w:pPr>
      <w:r w:rsidRPr="006626E7">
        <w:rPr>
          <w:rFonts w:asciiTheme="minorHAnsi" w:hAnsiTheme="minorHAnsi"/>
          <w:sz w:val="24"/>
          <w:szCs w:val="24"/>
        </w:rPr>
        <w:t>The used of bacterial consortium (</w:t>
      </w:r>
      <w:r w:rsidRPr="006626E7">
        <w:rPr>
          <w:rFonts w:asciiTheme="minorHAnsi" w:hAnsiTheme="minorHAnsi"/>
          <w:i/>
          <w:iCs/>
          <w:sz w:val="24"/>
          <w:szCs w:val="24"/>
          <w:lang w:val="ms-MY"/>
        </w:rPr>
        <w:t>C. freundii</w:t>
      </w:r>
      <w:r w:rsidRPr="006626E7">
        <w:rPr>
          <w:rFonts w:asciiTheme="minorHAnsi" w:hAnsiTheme="minorHAnsi"/>
          <w:sz w:val="24"/>
          <w:szCs w:val="24"/>
          <w:lang w:val="ms-MY"/>
        </w:rPr>
        <w:t xml:space="preserve"> A1 and </w:t>
      </w:r>
      <w:r w:rsidRPr="006626E7">
        <w:rPr>
          <w:rFonts w:asciiTheme="minorHAnsi" w:hAnsiTheme="minorHAnsi"/>
          <w:i/>
          <w:iCs/>
          <w:sz w:val="24"/>
          <w:szCs w:val="24"/>
          <w:lang w:val="ms-MY"/>
        </w:rPr>
        <w:t>E. casseliflavus</w:t>
      </w:r>
      <w:r w:rsidRPr="006626E7">
        <w:rPr>
          <w:rFonts w:asciiTheme="minorHAnsi" w:hAnsiTheme="minorHAnsi"/>
          <w:sz w:val="24"/>
          <w:szCs w:val="24"/>
          <w:lang w:val="ms-MY"/>
        </w:rPr>
        <w:t xml:space="preserve"> C1)</w:t>
      </w:r>
      <w:r w:rsidRPr="006626E7">
        <w:rPr>
          <w:rFonts w:asciiTheme="minorHAnsi" w:hAnsiTheme="minorHAnsi"/>
          <w:sz w:val="24"/>
          <w:szCs w:val="24"/>
        </w:rPr>
        <w:t xml:space="preserve"> shows the highest and fastest </w:t>
      </w:r>
      <w:proofErr w:type="spellStart"/>
      <w:r w:rsidRPr="006626E7">
        <w:rPr>
          <w:rFonts w:asciiTheme="minorHAnsi" w:hAnsiTheme="minorHAnsi"/>
          <w:sz w:val="24"/>
          <w:szCs w:val="24"/>
        </w:rPr>
        <w:t>azo</w:t>
      </w:r>
      <w:proofErr w:type="spellEnd"/>
      <w:r w:rsidRPr="006626E7">
        <w:rPr>
          <w:rFonts w:asciiTheme="minorHAnsi" w:hAnsiTheme="minorHAnsi"/>
          <w:sz w:val="24"/>
          <w:szCs w:val="24"/>
        </w:rPr>
        <w:t xml:space="preserve"> dye </w:t>
      </w:r>
      <w:proofErr w:type="spellStart"/>
      <w:r w:rsidRPr="006626E7">
        <w:rPr>
          <w:rFonts w:asciiTheme="minorHAnsi" w:hAnsiTheme="minorHAnsi"/>
          <w:sz w:val="24"/>
          <w:szCs w:val="24"/>
        </w:rPr>
        <w:t>decolourisation</w:t>
      </w:r>
      <w:proofErr w:type="spellEnd"/>
      <w:r w:rsidRPr="006626E7">
        <w:rPr>
          <w:rFonts w:asciiTheme="minorHAnsi" w:hAnsiTheme="minorHAnsi"/>
          <w:sz w:val="24"/>
          <w:szCs w:val="24"/>
        </w:rPr>
        <w:t xml:space="preserve"> efficiency. Moreover, the MFC that had been connected in series and parallel has also achieved more than 90% </w:t>
      </w:r>
      <w:proofErr w:type="spellStart"/>
      <w:r w:rsidRPr="006626E7">
        <w:rPr>
          <w:rFonts w:asciiTheme="minorHAnsi" w:hAnsiTheme="minorHAnsi"/>
          <w:sz w:val="24"/>
          <w:szCs w:val="24"/>
        </w:rPr>
        <w:t>decolourisation</w:t>
      </w:r>
      <w:proofErr w:type="spellEnd"/>
      <w:r w:rsidRPr="006626E7">
        <w:rPr>
          <w:rFonts w:asciiTheme="minorHAnsi" w:hAnsiTheme="minorHAnsi"/>
          <w:sz w:val="24"/>
          <w:szCs w:val="24"/>
        </w:rPr>
        <w:t xml:space="preserve"> efficiency with this bacteria combination. However, series mode showed the highest output of voltage in OCV set up with 365 mV generated. While, In CCV set up the amount of voltage generated was 244 mV with the power density and current density of </w:t>
      </w:r>
      <w:r w:rsidRPr="006626E7">
        <w:rPr>
          <w:rFonts w:asciiTheme="minorHAnsi" w:hAnsiTheme="minorHAnsi"/>
          <w:sz w:val="24"/>
          <w:szCs w:val="24"/>
          <w:lang w:val="ms-MY"/>
        </w:rPr>
        <w:t>212.629μW/cm</w:t>
      </w:r>
      <w:r w:rsidRPr="006626E7">
        <w:rPr>
          <w:rFonts w:asciiTheme="minorHAnsi" w:hAnsiTheme="minorHAnsi"/>
          <w:sz w:val="24"/>
          <w:szCs w:val="24"/>
          <w:vertAlign w:val="superscript"/>
          <w:lang w:val="ms-MY"/>
        </w:rPr>
        <w:t>2</w:t>
      </w:r>
      <w:r w:rsidRPr="006626E7">
        <w:rPr>
          <w:rFonts w:asciiTheme="minorHAnsi" w:hAnsiTheme="minorHAnsi"/>
          <w:sz w:val="24"/>
          <w:szCs w:val="24"/>
          <w:lang w:val="ms-MY"/>
        </w:rPr>
        <w:t xml:space="preserve"> and 0.871μA/cm</w:t>
      </w:r>
      <w:r w:rsidRPr="006626E7">
        <w:rPr>
          <w:rFonts w:asciiTheme="minorHAnsi" w:hAnsiTheme="minorHAnsi"/>
          <w:sz w:val="24"/>
          <w:szCs w:val="24"/>
          <w:vertAlign w:val="superscript"/>
          <w:lang w:val="ms-MY"/>
        </w:rPr>
        <w:t>2</w:t>
      </w:r>
      <w:r w:rsidRPr="006626E7">
        <w:rPr>
          <w:rFonts w:asciiTheme="minorHAnsi" w:hAnsiTheme="minorHAnsi"/>
          <w:sz w:val="24"/>
          <w:szCs w:val="24"/>
        </w:rPr>
        <w:t xml:space="preserve"> respectively when 100 </w:t>
      </w:r>
      <w:proofErr w:type="spellStart"/>
      <w:r w:rsidRPr="006626E7">
        <w:rPr>
          <w:rFonts w:asciiTheme="minorHAnsi" w:hAnsiTheme="minorHAnsi"/>
          <w:sz w:val="24"/>
          <w:szCs w:val="24"/>
        </w:rPr>
        <w:t>kΩ</w:t>
      </w:r>
      <w:proofErr w:type="spellEnd"/>
      <w:r w:rsidRPr="006626E7">
        <w:rPr>
          <w:rFonts w:asciiTheme="minorHAnsi" w:hAnsiTheme="minorHAnsi"/>
          <w:sz w:val="24"/>
          <w:szCs w:val="24"/>
        </w:rPr>
        <w:t xml:space="preserve"> resistances introduced. Thus, this indicates that the series connections have the capabilities to increases the amount of voltages generated by MFC.</w:t>
      </w:r>
    </w:p>
    <w:p w:rsidR="00A97B66" w:rsidRDefault="00A97B66" w:rsidP="00A97B66">
      <w:pPr>
        <w:pStyle w:val="Text"/>
        <w:widowControl/>
        <w:spacing w:before="240" w:line="240" w:lineRule="auto"/>
        <w:ind w:firstLine="0"/>
        <w:rPr>
          <w:rFonts w:asciiTheme="minorHAnsi" w:hAnsiTheme="minorHAnsi"/>
          <w:b/>
          <w:bCs/>
          <w:color w:val="131413"/>
          <w:sz w:val="24"/>
          <w:szCs w:val="24"/>
          <w:lang w:val="en-MY"/>
        </w:rPr>
      </w:pPr>
      <w:r w:rsidRPr="006626E7">
        <w:rPr>
          <w:rFonts w:asciiTheme="minorHAnsi" w:hAnsiTheme="minorHAnsi"/>
          <w:b/>
          <w:bCs/>
          <w:color w:val="131413"/>
          <w:sz w:val="24"/>
          <w:szCs w:val="24"/>
          <w:lang w:val="en-MY"/>
        </w:rPr>
        <w:t>Acknowledgments</w:t>
      </w:r>
    </w:p>
    <w:p w:rsidR="00A97B66" w:rsidRPr="006626E7" w:rsidRDefault="00A97B66" w:rsidP="00D21F7A">
      <w:pPr>
        <w:pStyle w:val="Text"/>
        <w:widowControl/>
        <w:spacing w:line="240" w:lineRule="auto"/>
        <w:ind w:firstLine="369"/>
        <w:rPr>
          <w:rFonts w:asciiTheme="minorHAnsi" w:hAnsiTheme="minorHAnsi"/>
          <w:b/>
          <w:bCs/>
          <w:sz w:val="24"/>
          <w:szCs w:val="24"/>
        </w:rPr>
      </w:pPr>
      <w:r w:rsidRPr="006626E7">
        <w:rPr>
          <w:rFonts w:asciiTheme="minorHAnsi" w:hAnsiTheme="minorHAnsi"/>
          <w:color w:val="131413"/>
          <w:sz w:val="24"/>
          <w:szCs w:val="24"/>
          <w:lang w:val="en-MY"/>
        </w:rPr>
        <w:t xml:space="preserve">The author wishes to acknowledge the </w:t>
      </w:r>
      <w:proofErr w:type="spellStart"/>
      <w:r w:rsidRPr="006626E7">
        <w:rPr>
          <w:rFonts w:asciiTheme="minorHAnsi" w:hAnsiTheme="minorHAnsi"/>
          <w:color w:val="131413"/>
          <w:sz w:val="24"/>
          <w:szCs w:val="24"/>
          <w:lang w:val="en-MY"/>
        </w:rPr>
        <w:t>Universiti</w:t>
      </w:r>
      <w:proofErr w:type="spellEnd"/>
      <w:r w:rsidRPr="006626E7">
        <w:rPr>
          <w:rFonts w:asciiTheme="minorHAnsi" w:hAnsiTheme="minorHAnsi"/>
          <w:color w:val="131413"/>
          <w:sz w:val="24"/>
          <w:szCs w:val="24"/>
          <w:lang w:val="en-MY"/>
        </w:rPr>
        <w:t xml:space="preserve"> </w:t>
      </w:r>
      <w:proofErr w:type="spellStart"/>
      <w:r w:rsidRPr="006626E7">
        <w:rPr>
          <w:rFonts w:asciiTheme="minorHAnsi" w:hAnsiTheme="minorHAnsi"/>
          <w:color w:val="131413"/>
          <w:sz w:val="24"/>
          <w:szCs w:val="24"/>
          <w:lang w:val="en-MY"/>
        </w:rPr>
        <w:t>Teknologi</w:t>
      </w:r>
      <w:proofErr w:type="spellEnd"/>
      <w:r w:rsidRPr="006626E7">
        <w:rPr>
          <w:rFonts w:asciiTheme="minorHAnsi" w:hAnsiTheme="minorHAnsi"/>
          <w:color w:val="131413"/>
          <w:sz w:val="24"/>
          <w:szCs w:val="24"/>
          <w:lang w:val="en-MY"/>
        </w:rPr>
        <w:t xml:space="preserve"> Malaysia for providing the Research University Grant (Tier 1), Vote No. </w:t>
      </w:r>
      <w:r w:rsidRPr="006626E7">
        <w:rPr>
          <w:rFonts w:asciiTheme="minorHAnsi" w:hAnsiTheme="minorHAnsi"/>
          <w:sz w:val="24"/>
          <w:szCs w:val="24"/>
        </w:rPr>
        <w:t>15H98</w:t>
      </w:r>
      <w:r w:rsidRPr="006626E7">
        <w:rPr>
          <w:rFonts w:asciiTheme="minorHAnsi" w:hAnsiTheme="minorHAnsi"/>
          <w:color w:val="131413"/>
          <w:sz w:val="24"/>
          <w:szCs w:val="24"/>
          <w:lang w:val="en-MY"/>
        </w:rPr>
        <w:t>, to carry out the present research and for</w:t>
      </w:r>
      <w:r w:rsidRPr="006626E7">
        <w:rPr>
          <w:rFonts w:asciiTheme="minorHAnsi" w:hAnsiTheme="minorHAnsi"/>
          <w:b/>
          <w:bCs/>
          <w:sz w:val="24"/>
          <w:szCs w:val="24"/>
        </w:rPr>
        <w:t xml:space="preserve"> </w:t>
      </w:r>
      <w:r w:rsidRPr="006626E7">
        <w:rPr>
          <w:rFonts w:asciiTheme="minorHAnsi" w:hAnsiTheme="minorHAnsi"/>
          <w:color w:val="131413"/>
          <w:sz w:val="24"/>
          <w:szCs w:val="24"/>
          <w:lang w:val="en-MY"/>
        </w:rPr>
        <w:t xml:space="preserve">providing the laboratory facilities. The author also wished to acknowledge the Ministry of Higher Education (MyBrain15). </w:t>
      </w:r>
    </w:p>
    <w:p w:rsidR="00A97B66" w:rsidRDefault="00A97B66" w:rsidP="00865652">
      <w:pPr>
        <w:spacing w:after="0" w:line="240" w:lineRule="auto"/>
        <w:jc w:val="both"/>
        <w:rPr>
          <w:rStyle w:val="Hyperlink"/>
          <w:rFonts w:cs="Times New Roman"/>
          <w:color w:val="auto"/>
          <w:sz w:val="24"/>
          <w:szCs w:val="24"/>
          <w:u w:val="none"/>
          <w:lang w:val="en-US"/>
        </w:rPr>
      </w:pPr>
    </w:p>
    <w:p w:rsidR="003277F0" w:rsidRPr="00D21F7A" w:rsidRDefault="001A6973" w:rsidP="003277F0">
      <w:pPr>
        <w:tabs>
          <w:tab w:val="left" w:pos="426"/>
          <w:tab w:val="left" w:pos="8597"/>
          <w:tab w:val="right" w:pos="9746"/>
        </w:tabs>
        <w:bidi/>
        <w:spacing w:after="0" w:line="240" w:lineRule="auto"/>
        <w:jc w:val="right"/>
        <w:rPr>
          <w:rFonts w:cstheme="minorHAnsi"/>
          <w:b/>
          <w:bCs/>
          <w:sz w:val="24"/>
          <w:szCs w:val="24"/>
          <w:lang w:val="en-US"/>
        </w:rPr>
      </w:pPr>
      <w:r w:rsidRPr="00D21F7A">
        <w:rPr>
          <w:rFonts w:cstheme="minorHAnsi"/>
          <w:b/>
          <w:bCs/>
          <w:sz w:val="24"/>
          <w:szCs w:val="24"/>
          <w:lang w:val="en-US"/>
        </w:rPr>
        <w:t>R</w:t>
      </w:r>
      <w:r w:rsidR="00E5241F" w:rsidRPr="00D21F7A">
        <w:rPr>
          <w:rFonts w:cstheme="minorHAnsi"/>
          <w:b/>
          <w:bCs/>
          <w:sz w:val="24"/>
          <w:szCs w:val="24"/>
          <w:lang w:val="en-US"/>
        </w:rPr>
        <w:t>eferences</w:t>
      </w:r>
    </w:p>
    <w:p w:rsidR="00A97B66" w:rsidRPr="009F5DE6" w:rsidRDefault="00A97B66" w:rsidP="00A97B66">
      <w:pPr>
        <w:spacing w:after="0" w:line="240" w:lineRule="auto"/>
        <w:ind w:left="533" w:hanging="533"/>
        <w:jc w:val="both"/>
        <w:rPr>
          <w:rFonts w:cs="Times New Roman"/>
          <w:sz w:val="20"/>
          <w:szCs w:val="20"/>
        </w:rPr>
      </w:pPr>
      <w:proofErr w:type="gramStart"/>
      <w:r w:rsidRPr="009F5DE6">
        <w:rPr>
          <w:rFonts w:cs="Times New Roman"/>
          <w:sz w:val="20"/>
          <w:szCs w:val="20"/>
        </w:rPr>
        <w:t>[1]</w:t>
      </w:r>
      <w:r w:rsidRPr="009F5DE6">
        <w:rPr>
          <w:rFonts w:cs="Times New Roman"/>
          <w:sz w:val="20"/>
          <w:szCs w:val="20"/>
        </w:rPr>
        <w:tab/>
        <w:t xml:space="preserve">Law of Malaysia, act 127, Environmental Quality Act, 1974, 15 April 1975, P.U. (B) </w:t>
      </w:r>
      <w:r w:rsidRPr="009F5DE6">
        <w:rPr>
          <w:rFonts w:cs="Times New Roman"/>
          <w:sz w:val="20"/>
          <w:szCs w:val="20"/>
        </w:rPr>
        <w:tab/>
        <w:t>113/1975.</w:t>
      </w:r>
      <w:proofErr w:type="gramEnd"/>
    </w:p>
    <w:p w:rsidR="00A97B66" w:rsidRPr="009F5DE6" w:rsidRDefault="00A97B66" w:rsidP="003F4392">
      <w:pPr>
        <w:spacing w:after="0" w:line="240" w:lineRule="auto"/>
        <w:ind w:left="533" w:hanging="533"/>
        <w:jc w:val="both"/>
        <w:rPr>
          <w:rFonts w:cs="Times New Roman"/>
          <w:sz w:val="20"/>
          <w:szCs w:val="20"/>
        </w:rPr>
      </w:pPr>
      <w:r w:rsidRPr="009F5DE6">
        <w:rPr>
          <w:rFonts w:cs="Times New Roman"/>
          <w:sz w:val="20"/>
          <w:szCs w:val="20"/>
        </w:rPr>
        <w:t>[2]</w:t>
      </w:r>
      <w:r w:rsidRPr="009F5DE6">
        <w:rPr>
          <w:rFonts w:cs="Times New Roman"/>
          <w:sz w:val="20"/>
          <w:szCs w:val="20"/>
        </w:rPr>
        <w:tab/>
      </w:r>
      <w:r w:rsidR="003F4392" w:rsidRPr="009F5DE6">
        <w:rPr>
          <w:rFonts w:cs="Arial"/>
          <w:color w:val="222222"/>
          <w:sz w:val="20"/>
          <w:szCs w:val="20"/>
          <w:shd w:val="clear" w:color="auto" w:fill="FFFFFF"/>
        </w:rPr>
        <w:t xml:space="preserve">Pandey, Anjali, </w:t>
      </w:r>
      <w:proofErr w:type="spellStart"/>
      <w:r w:rsidR="003F4392" w:rsidRPr="009F5DE6">
        <w:rPr>
          <w:rFonts w:cs="Arial"/>
          <w:color w:val="222222"/>
          <w:sz w:val="20"/>
          <w:szCs w:val="20"/>
          <w:shd w:val="clear" w:color="auto" w:fill="FFFFFF"/>
        </w:rPr>
        <w:t>Poonam</w:t>
      </w:r>
      <w:proofErr w:type="spellEnd"/>
      <w:r w:rsidR="003F4392" w:rsidRPr="009F5DE6">
        <w:rPr>
          <w:rFonts w:cs="Arial"/>
          <w:color w:val="222222"/>
          <w:sz w:val="20"/>
          <w:szCs w:val="20"/>
          <w:shd w:val="clear" w:color="auto" w:fill="FFFFFF"/>
        </w:rPr>
        <w:t xml:space="preserve"> Singh, and </w:t>
      </w:r>
      <w:proofErr w:type="spellStart"/>
      <w:r w:rsidR="003F4392" w:rsidRPr="009F5DE6">
        <w:rPr>
          <w:rFonts w:cs="Arial"/>
          <w:color w:val="222222"/>
          <w:sz w:val="20"/>
          <w:szCs w:val="20"/>
          <w:shd w:val="clear" w:color="auto" w:fill="FFFFFF"/>
        </w:rPr>
        <w:t>Leela</w:t>
      </w:r>
      <w:proofErr w:type="spellEnd"/>
      <w:r w:rsidR="003F4392" w:rsidRPr="009F5DE6">
        <w:rPr>
          <w:rFonts w:cs="Arial"/>
          <w:color w:val="222222"/>
          <w:sz w:val="20"/>
          <w:szCs w:val="20"/>
          <w:shd w:val="clear" w:color="auto" w:fill="FFFFFF"/>
        </w:rPr>
        <w:t xml:space="preserve"> </w:t>
      </w:r>
      <w:proofErr w:type="spellStart"/>
      <w:r w:rsidR="003F4392" w:rsidRPr="009F5DE6">
        <w:rPr>
          <w:rFonts w:cs="Arial"/>
          <w:color w:val="222222"/>
          <w:sz w:val="20"/>
          <w:szCs w:val="20"/>
          <w:shd w:val="clear" w:color="auto" w:fill="FFFFFF"/>
        </w:rPr>
        <w:t>Iyengar</w:t>
      </w:r>
      <w:proofErr w:type="spellEnd"/>
      <w:r w:rsidR="003F4392" w:rsidRPr="009F5DE6">
        <w:rPr>
          <w:rFonts w:cs="Arial"/>
          <w:color w:val="222222"/>
          <w:sz w:val="20"/>
          <w:szCs w:val="20"/>
          <w:shd w:val="clear" w:color="auto" w:fill="FFFFFF"/>
        </w:rPr>
        <w:t xml:space="preserve">. "Bacterial </w:t>
      </w:r>
      <w:proofErr w:type="spellStart"/>
      <w:r w:rsidR="003F4392" w:rsidRPr="009F5DE6">
        <w:rPr>
          <w:rFonts w:cs="Arial"/>
          <w:color w:val="222222"/>
          <w:sz w:val="20"/>
          <w:szCs w:val="20"/>
          <w:shd w:val="clear" w:color="auto" w:fill="FFFFFF"/>
        </w:rPr>
        <w:t>decolorization</w:t>
      </w:r>
      <w:proofErr w:type="spellEnd"/>
      <w:r w:rsidR="003F4392" w:rsidRPr="009F5DE6">
        <w:rPr>
          <w:rFonts w:cs="Arial"/>
          <w:color w:val="222222"/>
          <w:sz w:val="20"/>
          <w:szCs w:val="20"/>
          <w:shd w:val="clear" w:color="auto" w:fill="FFFFFF"/>
        </w:rPr>
        <w:t xml:space="preserve"> and degradation of azo dyes." </w:t>
      </w:r>
      <w:r w:rsidR="003F4392" w:rsidRPr="009F5DE6">
        <w:rPr>
          <w:rFonts w:cs="Arial"/>
          <w:i/>
          <w:iCs/>
          <w:color w:val="222222"/>
          <w:sz w:val="20"/>
          <w:szCs w:val="20"/>
          <w:shd w:val="clear" w:color="auto" w:fill="FFFFFF"/>
        </w:rPr>
        <w:t xml:space="preserve">International </w:t>
      </w:r>
      <w:proofErr w:type="spellStart"/>
      <w:r w:rsidR="003F4392" w:rsidRPr="009F5DE6">
        <w:rPr>
          <w:rFonts w:cs="Arial"/>
          <w:i/>
          <w:iCs/>
          <w:color w:val="222222"/>
          <w:sz w:val="20"/>
          <w:szCs w:val="20"/>
          <w:shd w:val="clear" w:color="auto" w:fill="FFFFFF"/>
        </w:rPr>
        <w:t>Biodeterioration</w:t>
      </w:r>
      <w:proofErr w:type="spellEnd"/>
      <w:r w:rsidR="003F4392" w:rsidRPr="009F5DE6">
        <w:rPr>
          <w:rFonts w:cs="Arial"/>
          <w:i/>
          <w:iCs/>
          <w:color w:val="222222"/>
          <w:sz w:val="20"/>
          <w:szCs w:val="20"/>
          <w:shd w:val="clear" w:color="auto" w:fill="FFFFFF"/>
        </w:rPr>
        <w:t xml:space="preserve"> &amp; Biodegradation</w:t>
      </w:r>
      <w:r w:rsidR="003F4392" w:rsidRPr="009F5DE6">
        <w:rPr>
          <w:rFonts w:cs="Arial"/>
          <w:color w:val="222222"/>
          <w:sz w:val="20"/>
          <w:szCs w:val="20"/>
          <w:shd w:val="clear" w:color="auto" w:fill="FFFFFF"/>
        </w:rPr>
        <w:t> 59, no. 2 (2007): 73-84.</w:t>
      </w:r>
      <w:r w:rsidR="003F4392" w:rsidRPr="009F5DE6">
        <w:rPr>
          <w:rFonts w:cs="Times New Roman"/>
          <w:sz w:val="20"/>
          <w:szCs w:val="20"/>
        </w:rPr>
        <w:t xml:space="preserve"> </w:t>
      </w:r>
    </w:p>
    <w:p w:rsidR="00A97B66" w:rsidRPr="009F5DE6" w:rsidRDefault="00A97B66" w:rsidP="003F4392">
      <w:pPr>
        <w:spacing w:after="0" w:line="240" w:lineRule="auto"/>
        <w:ind w:left="533" w:hanging="533"/>
        <w:jc w:val="both"/>
        <w:rPr>
          <w:rFonts w:cs="Times New Roman"/>
          <w:sz w:val="20"/>
          <w:szCs w:val="20"/>
        </w:rPr>
      </w:pPr>
      <w:r w:rsidRPr="009F5DE6">
        <w:rPr>
          <w:rFonts w:cs="Times New Roman"/>
          <w:sz w:val="20"/>
          <w:szCs w:val="20"/>
        </w:rPr>
        <w:t>[3]</w:t>
      </w:r>
      <w:r w:rsidRPr="009F5DE6">
        <w:rPr>
          <w:rFonts w:cs="Times New Roman"/>
          <w:sz w:val="20"/>
          <w:szCs w:val="20"/>
        </w:rPr>
        <w:tab/>
      </w:r>
      <w:r w:rsidR="003F4392" w:rsidRPr="009F5DE6">
        <w:rPr>
          <w:rFonts w:cs="Arial"/>
          <w:color w:val="222222"/>
          <w:sz w:val="20"/>
          <w:szCs w:val="20"/>
          <w:shd w:val="clear" w:color="auto" w:fill="FFFFFF"/>
        </w:rPr>
        <w:t>Pearce, C. I., J. R. Lloyd, and J. T. Guthrie. "The removal of colour from textile wastewater using whole bacterial cells: a review." </w:t>
      </w:r>
      <w:r w:rsidR="003F4392" w:rsidRPr="009F5DE6">
        <w:rPr>
          <w:rFonts w:cs="Arial"/>
          <w:i/>
          <w:iCs/>
          <w:color w:val="222222"/>
          <w:sz w:val="20"/>
          <w:szCs w:val="20"/>
          <w:shd w:val="clear" w:color="auto" w:fill="FFFFFF"/>
        </w:rPr>
        <w:t>Dyes and pigments</w:t>
      </w:r>
      <w:r w:rsidR="003F4392" w:rsidRPr="009F5DE6">
        <w:rPr>
          <w:rFonts w:cs="Arial"/>
          <w:color w:val="222222"/>
          <w:sz w:val="20"/>
          <w:szCs w:val="20"/>
          <w:shd w:val="clear" w:color="auto" w:fill="FFFFFF"/>
        </w:rPr>
        <w:t> 58, no. 3 (2003): 179-196.</w:t>
      </w:r>
    </w:p>
    <w:p w:rsidR="00A97B66" w:rsidRPr="009F5DE6" w:rsidRDefault="00A97B66" w:rsidP="003F4392">
      <w:pPr>
        <w:spacing w:after="0" w:line="240" w:lineRule="auto"/>
        <w:ind w:left="533" w:hanging="533"/>
        <w:jc w:val="both"/>
        <w:rPr>
          <w:rFonts w:cs="Times New Roman"/>
          <w:sz w:val="20"/>
          <w:szCs w:val="20"/>
        </w:rPr>
      </w:pPr>
      <w:r w:rsidRPr="009F5DE6">
        <w:rPr>
          <w:rFonts w:cs="Times New Roman"/>
          <w:sz w:val="20"/>
          <w:szCs w:val="20"/>
        </w:rPr>
        <w:t>[4]</w:t>
      </w:r>
      <w:r w:rsidRPr="009F5DE6">
        <w:rPr>
          <w:rFonts w:cs="Times New Roman"/>
          <w:sz w:val="20"/>
          <w:szCs w:val="20"/>
        </w:rPr>
        <w:tab/>
      </w:r>
      <w:proofErr w:type="spellStart"/>
      <w:r w:rsidR="003F4392" w:rsidRPr="009F5DE6">
        <w:rPr>
          <w:rFonts w:cs="Arial"/>
          <w:color w:val="222222"/>
          <w:sz w:val="20"/>
          <w:szCs w:val="20"/>
          <w:shd w:val="clear" w:color="auto" w:fill="FFFFFF"/>
        </w:rPr>
        <w:t>Stolz</w:t>
      </w:r>
      <w:proofErr w:type="spellEnd"/>
      <w:r w:rsidR="003F4392" w:rsidRPr="009F5DE6">
        <w:rPr>
          <w:rFonts w:cs="Arial"/>
          <w:color w:val="222222"/>
          <w:sz w:val="20"/>
          <w:szCs w:val="20"/>
          <w:shd w:val="clear" w:color="auto" w:fill="FFFFFF"/>
        </w:rPr>
        <w:t>, A. "Basic and applied aspects in the microbial degradation of azo dyes." </w:t>
      </w:r>
      <w:r w:rsidR="003F4392" w:rsidRPr="009F5DE6">
        <w:rPr>
          <w:rFonts w:cs="Arial"/>
          <w:i/>
          <w:iCs/>
          <w:color w:val="222222"/>
          <w:sz w:val="20"/>
          <w:szCs w:val="20"/>
          <w:shd w:val="clear" w:color="auto" w:fill="FFFFFF"/>
        </w:rPr>
        <w:t>Applied microbiology and biotechnology</w:t>
      </w:r>
      <w:r w:rsidR="003F4392" w:rsidRPr="009F5DE6">
        <w:rPr>
          <w:rFonts w:cs="Arial"/>
          <w:color w:val="222222"/>
          <w:sz w:val="20"/>
          <w:szCs w:val="20"/>
          <w:shd w:val="clear" w:color="auto" w:fill="FFFFFF"/>
        </w:rPr>
        <w:t> 56, no. 1 (2001): 69-80.</w:t>
      </w:r>
      <w:r w:rsidR="003F4392" w:rsidRPr="009F5DE6">
        <w:rPr>
          <w:rFonts w:cs="Times New Roman"/>
          <w:sz w:val="20"/>
          <w:szCs w:val="20"/>
        </w:rPr>
        <w:t xml:space="preserve"> </w:t>
      </w:r>
    </w:p>
    <w:p w:rsidR="00A97B66" w:rsidRPr="009F5DE6" w:rsidRDefault="00A97B66" w:rsidP="003F4392">
      <w:pPr>
        <w:spacing w:after="0" w:line="240" w:lineRule="auto"/>
        <w:ind w:left="533" w:hanging="533"/>
        <w:jc w:val="both"/>
        <w:rPr>
          <w:rFonts w:cs="Times New Roman"/>
          <w:sz w:val="20"/>
          <w:szCs w:val="20"/>
        </w:rPr>
      </w:pPr>
      <w:r w:rsidRPr="009F5DE6">
        <w:rPr>
          <w:rFonts w:cs="Times New Roman"/>
          <w:sz w:val="20"/>
          <w:szCs w:val="20"/>
        </w:rPr>
        <w:t>[5]</w:t>
      </w:r>
      <w:r w:rsidRPr="009F5DE6">
        <w:rPr>
          <w:rFonts w:cs="Times New Roman"/>
          <w:sz w:val="20"/>
          <w:szCs w:val="20"/>
        </w:rPr>
        <w:tab/>
      </w:r>
      <w:r w:rsidR="003F4392" w:rsidRPr="009F5DE6">
        <w:rPr>
          <w:rFonts w:cs="Arial"/>
          <w:color w:val="222222"/>
          <w:sz w:val="20"/>
          <w:szCs w:val="20"/>
          <w:shd w:val="clear" w:color="auto" w:fill="FFFFFF"/>
        </w:rPr>
        <w:t xml:space="preserve">de </w:t>
      </w:r>
      <w:proofErr w:type="spellStart"/>
      <w:r w:rsidR="003F4392" w:rsidRPr="009F5DE6">
        <w:rPr>
          <w:rFonts w:cs="Arial"/>
          <w:color w:val="222222"/>
          <w:sz w:val="20"/>
          <w:szCs w:val="20"/>
          <w:shd w:val="clear" w:color="auto" w:fill="FFFFFF"/>
        </w:rPr>
        <w:t>Aragao</w:t>
      </w:r>
      <w:proofErr w:type="spellEnd"/>
      <w:r w:rsidR="003F4392" w:rsidRPr="009F5DE6">
        <w:rPr>
          <w:rFonts w:cs="Arial"/>
          <w:color w:val="222222"/>
          <w:sz w:val="20"/>
          <w:szCs w:val="20"/>
          <w:shd w:val="clear" w:color="auto" w:fill="FFFFFF"/>
        </w:rPr>
        <w:t xml:space="preserve"> </w:t>
      </w:r>
      <w:proofErr w:type="spellStart"/>
      <w:r w:rsidR="003F4392" w:rsidRPr="009F5DE6">
        <w:rPr>
          <w:rFonts w:cs="Arial"/>
          <w:color w:val="222222"/>
          <w:sz w:val="20"/>
          <w:szCs w:val="20"/>
          <w:shd w:val="clear" w:color="auto" w:fill="FFFFFF"/>
        </w:rPr>
        <w:t>Umbuzeiro</w:t>
      </w:r>
      <w:proofErr w:type="spellEnd"/>
      <w:r w:rsidR="003F4392" w:rsidRPr="009F5DE6">
        <w:rPr>
          <w:rFonts w:cs="Arial"/>
          <w:color w:val="222222"/>
          <w:sz w:val="20"/>
          <w:szCs w:val="20"/>
          <w:shd w:val="clear" w:color="auto" w:fill="FFFFFF"/>
        </w:rPr>
        <w:t xml:space="preserve">, Gisela, Harold S. Freeman, Sarah H. Warren, Danielle Palma De Oliveira, </w:t>
      </w:r>
      <w:proofErr w:type="spellStart"/>
      <w:r w:rsidR="003F4392" w:rsidRPr="009F5DE6">
        <w:rPr>
          <w:rFonts w:cs="Arial"/>
          <w:color w:val="222222"/>
          <w:sz w:val="20"/>
          <w:szCs w:val="20"/>
          <w:shd w:val="clear" w:color="auto" w:fill="FFFFFF"/>
        </w:rPr>
        <w:t>Yoshiyasu</w:t>
      </w:r>
      <w:proofErr w:type="spellEnd"/>
      <w:r w:rsidR="003F4392" w:rsidRPr="009F5DE6">
        <w:rPr>
          <w:rFonts w:cs="Arial"/>
          <w:color w:val="222222"/>
          <w:sz w:val="20"/>
          <w:szCs w:val="20"/>
          <w:shd w:val="clear" w:color="auto" w:fill="FFFFFF"/>
        </w:rPr>
        <w:t xml:space="preserve"> </w:t>
      </w:r>
      <w:proofErr w:type="spellStart"/>
      <w:r w:rsidR="003F4392" w:rsidRPr="009F5DE6">
        <w:rPr>
          <w:rFonts w:cs="Arial"/>
          <w:color w:val="222222"/>
          <w:sz w:val="20"/>
          <w:szCs w:val="20"/>
          <w:shd w:val="clear" w:color="auto" w:fill="FFFFFF"/>
        </w:rPr>
        <w:t>Terao</w:t>
      </w:r>
      <w:proofErr w:type="spellEnd"/>
      <w:r w:rsidR="003F4392" w:rsidRPr="009F5DE6">
        <w:rPr>
          <w:rFonts w:cs="Arial"/>
          <w:color w:val="222222"/>
          <w:sz w:val="20"/>
          <w:szCs w:val="20"/>
          <w:shd w:val="clear" w:color="auto" w:fill="FFFFFF"/>
        </w:rPr>
        <w:t xml:space="preserve">, </w:t>
      </w:r>
      <w:proofErr w:type="spellStart"/>
      <w:r w:rsidR="003F4392" w:rsidRPr="009F5DE6">
        <w:rPr>
          <w:rFonts w:cs="Arial"/>
          <w:color w:val="222222"/>
          <w:sz w:val="20"/>
          <w:szCs w:val="20"/>
          <w:shd w:val="clear" w:color="auto" w:fill="FFFFFF"/>
        </w:rPr>
        <w:t>Tetsushi</w:t>
      </w:r>
      <w:proofErr w:type="spellEnd"/>
      <w:r w:rsidR="003F4392" w:rsidRPr="009F5DE6">
        <w:rPr>
          <w:rFonts w:cs="Arial"/>
          <w:color w:val="222222"/>
          <w:sz w:val="20"/>
          <w:szCs w:val="20"/>
          <w:shd w:val="clear" w:color="auto" w:fill="FFFFFF"/>
        </w:rPr>
        <w:t xml:space="preserve"> Watanabe, and Larry D. Claxton. "The contribution of azo dyes to the mutagenic activity of the </w:t>
      </w:r>
      <w:proofErr w:type="spellStart"/>
      <w:r w:rsidR="003F4392" w:rsidRPr="009F5DE6">
        <w:rPr>
          <w:rFonts w:cs="Arial"/>
          <w:color w:val="222222"/>
          <w:sz w:val="20"/>
          <w:szCs w:val="20"/>
          <w:shd w:val="clear" w:color="auto" w:fill="FFFFFF"/>
        </w:rPr>
        <w:t>Cristais</w:t>
      </w:r>
      <w:proofErr w:type="spellEnd"/>
      <w:r w:rsidR="003F4392" w:rsidRPr="009F5DE6">
        <w:rPr>
          <w:rFonts w:cs="Arial"/>
          <w:color w:val="222222"/>
          <w:sz w:val="20"/>
          <w:szCs w:val="20"/>
          <w:shd w:val="clear" w:color="auto" w:fill="FFFFFF"/>
        </w:rPr>
        <w:t xml:space="preserve"> River." </w:t>
      </w:r>
      <w:r w:rsidR="003F4392" w:rsidRPr="009F5DE6">
        <w:rPr>
          <w:rFonts w:cs="Arial"/>
          <w:i/>
          <w:iCs/>
          <w:color w:val="222222"/>
          <w:sz w:val="20"/>
          <w:szCs w:val="20"/>
          <w:shd w:val="clear" w:color="auto" w:fill="FFFFFF"/>
        </w:rPr>
        <w:t>Chemosphere</w:t>
      </w:r>
      <w:r w:rsidR="003F4392" w:rsidRPr="009F5DE6">
        <w:rPr>
          <w:rFonts w:cs="Arial"/>
          <w:color w:val="222222"/>
          <w:sz w:val="20"/>
          <w:szCs w:val="20"/>
          <w:shd w:val="clear" w:color="auto" w:fill="FFFFFF"/>
        </w:rPr>
        <w:t> 60, no. 1 (2005): 55-64.</w:t>
      </w:r>
      <w:r w:rsidR="003F4392" w:rsidRPr="009F5DE6">
        <w:rPr>
          <w:rFonts w:cs="Times New Roman"/>
          <w:sz w:val="20"/>
          <w:szCs w:val="20"/>
        </w:rPr>
        <w:t xml:space="preserve"> </w:t>
      </w:r>
    </w:p>
    <w:p w:rsidR="00A97B66" w:rsidRPr="009F5DE6" w:rsidRDefault="00A97B66" w:rsidP="003F4392">
      <w:pPr>
        <w:spacing w:after="0" w:line="240" w:lineRule="auto"/>
        <w:ind w:left="533" w:hanging="533"/>
        <w:jc w:val="both"/>
        <w:rPr>
          <w:rFonts w:cs="Times New Roman"/>
          <w:sz w:val="20"/>
          <w:szCs w:val="20"/>
        </w:rPr>
      </w:pPr>
      <w:r w:rsidRPr="009F5DE6">
        <w:rPr>
          <w:rFonts w:cs="Times New Roman"/>
          <w:sz w:val="20"/>
          <w:szCs w:val="20"/>
        </w:rPr>
        <w:t xml:space="preserve"> [6]</w:t>
      </w:r>
      <w:r w:rsidRPr="009F5DE6">
        <w:rPr>
          <w:rFonts w:cs="Times New Roman"/>
          <w:sz w:val="20"/>
          <w:szCs w:val="20"/>
        </w:rPr>
        <w:tab/>
      </w:r>
      <w:r w:rsidR="003F4392" w:rsidRPr="009F5DE6">
        <w:rPr>
          <w:rFonts w:cs="Arial"/>
          <w:color w:val="222222"/>
          <w:sz w:val="20"/>
          <w:szCs w:val="20"/>
          <w:shd w:val="clear" w:color="auto" w:fill="FFFFFF"/>
        </w:rPr>
        <w:t xml:space="preserve">Mu, Yang, </w:t>
      </w:r>
      <w:proofErr w:type="spellStart"/>
      <w:r w:rsidR="003F4392" w:rsidRPr="009F5DE6">
        <w:rPr>
          <w:rFonts w:cs="Arial"/>
          <w:color w:val="222222"/>
          <w:sz w:val="20"/>
          <w:szCs w:val="20"/>
          <w:shd w:val="clear" w:color="auto" w:fill="FFFFFF"/>
        </w:rPr>
        <w:t>Korneel</w:t>
      </w:r>
      <w:proofErr w:type="spellEnd"/>
      <w:r w:rsidR="003F4392" w:rsidRPr="009F5DE6">
        <w:rPr>
          <w:rFonts w:cs="Arial"/>
          <w:color w:val="222222"/>
          <w:sz w:val="20"/>
          <w:szCs w:val="20"/>
          <w:shd w:val="clear" w:color="auto" w:fill="FFFFFF"/>
        </w:rPr>
        <w:t xml:space="preserve"> </w:t>
      </w:r>
      <w:proofErr w:type="spellStart"/>
      <w:r w:rsidR="003F4392" w:rsidRPr="009F5DE6">
        <w:rPr>
          <w:rFonts w:cs="Arial"/>
          <w:color w:val="222222"/>
          <w:sz w:val="20"/>
          <w:szCs w:val="20"/>
          <w:shd w:val="clear" w:color="auto" w:fill="FFFFFF"/>
        </w:rPr>
        <w:t>Rabaey</w:t>
      </w:r>
      <w:proofErr w:type="spellEnd"/>
      <w:r w:rsidR="003F4392" w:rsidRPr="009F5DE6">
        <w:rPr>
          <w:rFonts w:cs="Arial"/>
          <w:color w:val="222222"/>
          <w:sz w:val="20"/>
          <w:szCs w:val="20"/>
          <w:shd w:val="clear" w:color="auto" w:fill="FFFFFF"/>
        </w:rPr>
        <w:t xml:space="preserve">, René A. </w:t>
      </w:r>
      <w:proofErr w:type="spellStart"/>
      <w:r w:rsidR="003F4392" w:rsidRPr="009F5DE6">
        <w:rPr>
          <w:rFonts w:cs="Arial"/>
          <w:color w:val="222222"/>
          <w:sz w:val="20"/>
          <w:szCs w:val="20"/>
          <w:shd w:val="clear" w:color="auto" w:fill="FFFFFF"/>
        </w:rPr>
        <w:t>Rozendal</w:t>
      </w:r>
      <w:proofErr w:type="spellEnd"/>
      <w:r w:rsidR="003F4392" w:rsidRPr="009F5DE6">
        <w:rPr>
          <w:rFonts w:cs="Arial"/>
          <w:color w:val="222222"/>
          <w:sz w:val="20"/>
          <w:szCs w:val="20"/>
          <w:shd w:val="clear" w:color="auto" w:fill="FFFFFF"/>
        </w:rPr>
        <w:t xml:space="preserve">, </w:t>
      </w:r>
      <w:proofErr w:type="spellStart"/>
      <w:r w:rsidR="003F4392" w:rsidRPr="009F5DE6">
        <w:rPr>
          <w:rFonts w:cs="Arial"/>
          <w:color w:val="222222"/>
          <w:sz w:val="20"/>
          <w:szCs w:val="20"/>
          <w:shd w:val="clear" w:color="auto" w:fill="FFFFFF"/>
        </w:rPr>
        <w:t>Zhiguo</w:t>
      </w:r>
      <w:proofErr w:type="spellEnd"/>
      <w:r w:rsidR="003F4392" w:rsidRPr="009F5DE6">
        <w:rPr>
          <w:rFonts w:cs="Arial"/>
          <w:color w:val="222222"/>
          <w:sz w:val="20"/>
          <w:szCs w:val="20"/>
          <w:shd w:val="clear" w:color="auto" w:fill="FFFFFF"/>
        </w:rPr>
        <w:t xml:space="preserve"> Yuan, and </w:t>
      </w:r>
      <w:proofErr w:type="spellStart"/>
      <w:r w:rsidR="003F4392" w:rsidRPr="009F5DE6">
        <w:rPr>
          <w:rFonts w:cs="Arial"/>
          <w:color w:val="222222"/>
          <w:sz w:val="20"/>
          <w:szCs w:val="20"/>
          <w:shd w:val="clear" w:color="auto" w:fill="FFFFFF"/>
        </w:rPr>
        <w:t>Jurg</w:t>
      </w:r>
      <w:proofErr w:type="spellEnd"/>
      <w:r w:rsidR="003F4392" w:rsidRPr="009F5DE6">
        <w:rPr>
          <w:rFonts w:cs="Arial"/>
          <w:color w:val="222222"/>
          <w:sz w:val="20"/>
          <w:szCs w:val="20"/>
          <w:shd w:val="clear" w:color="auto" w:fill="FFFFFF"/>
        </w:rPr>
        <w:t xml:space="preserve"> Keller. "</w:t>
      </w:r>
      <w:proofErr w:type="spellStart"/>
      <w:r w:rsidR="003F4392" w:rsidRPr="009F5DE6">
        <w:rPr>
          <w:rFonts w:cs="Arial"/>
          <w:color w:val="222222"/>
          <w:sz w:val="20"/>
          <w:szCs w:val="20"/>
          <w:shd w:val="clear" w:color="auto" w:fill="FFFFFF"/>
        </w:rPr>
        <w:t>Decolorization</w:t>
      </w:r>
      <w:proofErr w:type="spellEnd"/>
      <w:r w:rsidR="003F4392" w:rsidRPr="009F5DE6">
        <w:rPr>
          <w:rFonts w:cs="Arial"/>
          <w:color w:val="222222"/>
          <w:sz w:val="20"/>
          <w:szCs w:val="20"/>
          <w:shd w:val="clear" w:color="auto" w:fill="FFFFFF"/>
        </w:rPr>
        <w:t xml:space="preserve"> of </w:t>
      </w:r>
      <w:proofErr w:type="spellStart"/>
      <w:r w:rsidR="003F4392" w:rsidRPr="009F5DE6">
        <w:rPr>
          <w:rFonts w:cs="Arial"/>
          <w:color w:val="222222"/>
          <w:sz w:val="20"/>
          <w:szCs w:val="20"/>
          <w:shd w:val="clear" w:color="auto" w:fill="FFFFFF"/>
        </w:rPr>
        <w:t>azo</w:t>
      </w:r>
      <w:proofErr w:type="spellEnd"/>
      <w:r w:rsidR="003F4392" w:rsidRPr="009F5DE6">
        <w:rPr>
          <w:rFonts w:cs="Arial"/>
          <w:color w:val="222222"/>
          <w:sz w:val="20"/>
          <w:szCs w:val="20"/>
          <w:shd w:val="clear" w:color="auto" w:fill="FFFFFF"/>
        </w:rPr>
        <w:t xml:space="preserve"> dyes in </w:t>
      </w:r>
      <w:proofErr w:type="spellStart"/>
      <w:r w:rsidR="003F4392" w:rsidRPr="009F5DE6">
        <w:rPr>
          <w:rFonts w:cs="Arial"/>
          <w:color w:val="222222"/>
          <w:sz w:val="20"/>
          <w:szCs w:val="20"/>
          <w:shd w:val="clear" w:color="auto" w:fill="FFFFFF"/>
        </w:rPr>
        <w:t>bioelectrochemical</w:t>
      </w:r>
      <w:proofErr w:type="spellEnd"/>
      <w:r w:rsidR="003F4392" w:rsidRPr="009F5DE6">
        <w:rPr>
          <w:rFonts w:cs="Arial"/>
          <w:color w:val="222222"/>
          <w:sz w:val="20"/>
          <w:szCs w:val="20"/>
          <w:shd w:val="clear" w:color="auto" w:fill="FFFFFF"/>
        </w:rPr>
        <w:t xml:space="preserve"> systems." </w:t>
      </w:r>
      <w:r w:rsidR="003F4392" w:rsidRPr="009F5DE6">
        <w:rPr>
          <w:rFonts w:cs="Arial"/>
          <w:i/>
          <w:iCs/>
          <w:color w:val="222222"/>
          <w:sz w:val="20"/>
          <w:szCs w:val="20"/>
          <w:shd w:val="clear" w:color="auto" w:fill="FFFFFF"/>
        </w:rPr>
        <w:t>Environmental science &amp; technology</w:t>
      </w:r>
      <w:r w:rsidR="003F4392" w:rsidRPr="009F5DE6">
        <w:rPr>
          <w:rFonts w:cs="Arial"/>
          <w:color w:val="222222"/>
          <w:sz w:val="20"/>
          <w:szCs w:val="20"/>
          <w:shd w:val="clear" w:color="auto" w:fill="FFFFFF"/>
        </w:rPr>
        <w:t> 43, no. 13 (2009): 5137-5143.</w:t>
      </w:r>
      <w:r w:rsidR="003F4392" w:rsidRPr="009F5DE6">
        <w:rPr>
          <w:rFonts w:cs="Times New Roman"/>
          <w:sz w:val="20"/>
          <w:szCs w:val="20"/>
        </w:rPr>
        <w:t xml:space="preserve"> </w:t>
      </w:r>
    </w:p>
    <w:p w:rsidR="00A97B66" w:rsidRPr="009F5DE6" w:rsidRDefault="00A97B66" w:rsidP="003F4392">
      <w:pPr>
        <w:spacing w:after="0" w:line="240" w:lineRule="auto"/>
        <w:ind w:left="533" w:hanging="533"/>
        <w:jc w:val="both"/>
        <w:rPr>
          <w:rFonts w:cs="Times New Roman"/>
          <w:sz w:val="20"/>
          <w:szCs w:val="20"/>
        </w:rPr>
      </w:pPr>
      <w:r w:rsidRPr="009F5DE6">
        <w:rPr>
          <w:rFonts w:cs="Times New Roman"/>
          <w:sz w:val="20"/>
          <w:szCs w:val="20"/>
        </w:rPr>
        <w:t>[7]</w:t>
      </w:r>
      <w:r w:rsidRPr="009F5DE6">
        <w:rPr>
          <w:rFonts w:cs="Times New Roman"/>
          <w:sz w:val="20"/>
          <w:szCs w:val="20"/>
        </w:rPr>
        <w:tab/>
      </w:r>
      <w:r w:rsidR="003F4392" w:rsidRPr="009F5DE6">
        <w:rPr>
          <w:rFonts w:cs="Arial"/>
          <w:color w:val="222222"/>
          <w:sz w:val="20"/>
          <w:szCs w:val="20"/>
          <w:shd w:val="clear" w:color="auto" w:fill="FFFFFF"/>
        </w:rPr>
        <w:t xml:space="preserve">Méndez-Paz, D., F. </w:t>
      </w:r>
      <w:proofErr w:type="spellStart"/>
      <w:r w:rsidR="003F4392" w:rsidRPr="009F5DE6">
        <w:rPr>
          <w:rFonts w:cs="Arial"/>
          <w:color w:val="222222"/>
          <w:sz w:val="20"/>
          <w:szCs w:val="20"/>
          <w:shd w:val="clear" w:color="auto" w:fill="FFFFFF"/>
        </w:rPr>
        <w:t>Omil</w:t>
      </w:r>
      <w:proofErr w:type="spellEnd"/>
      <w:r w:rsidR="003F4392" w:rsidRPr="009F5DE6">
        <w:rPr>
          <w:rFonts w:cs="Arial"/>
          <w:color w:val="222222"/>
          <w:sz w:val="20"/>
          <w:szCs w:val="20"/>
          <w:shd w:val="clear" w:color="auto" w:fill="FFFFFF"/>
        </w:rPr>
        <w:t xml:space="preserve">, and J. M. </w:t>
      </w:r>
      <w:proofErr w:type="spellStart"/>
      <w:r w:rsidR="003F4392" w:rsidRPr="009F5DE6">
        <w:rPr>
          <w:rFonts w:cs="Arial"/>
          <w:color w:val="222222"/>
          <w:sz w:val="20"/>
          <w:szCs w:val="20"/>
          <w:shd w:val="clear" w:color="auto" w:fill="FFFFFF"/>
        </w:rPr>
        <w:t>Lema</w:t>
      </w:r>
      <w:proofErr w:type="spellEnd"/>
      <w:r w:rsidR="003F4392" w:rsidRPr="009F5DE6">
        <w:rPr>
          <w:rFonts w:cs="Arial"/>
          <w:color w:val="222222"/>
          <w:sz w:val="20"/>
          <w:szCs w:val="20"/>
          <w:shd w:val="clear" w:color="auto" w:fill="FFFFFF"/>
        </w:rPr>
        <w:t>. "Anaerobic treatment of azo dye Acid Orange 7 under fed-batch and continuous conditions." </w:t>
      </w:r>
      <w:r w:rsidR="003F4392" w:rsidRPr="009F5DE6">
        <w:rPr>
          <w:rFonts w:cs="Arial"/>
          <w:i/>
          <w:iCs/>
          <w:color w:val="222222"/>
          <w:sz w:val="20"/>
          <w:szCs w:val="20"/>
          <w:shd w:val="clear" w:color="auto" w:fill="FFFFFF"/>
        </w:rPr>
        <w:t>Water research</w:t>
      </w:r>
      <w:r w:rsidR="003F4392" w:rsidRPr="009F5DE6">
        <w:rPr>
          <w:rFonts w:cs="Arial"/>
          <w:color w:val="222222"/>
          <w:sz w:val="20"/>
          <w:szCs w:val="20"/>
          <w:shd w:val="clear" w:color="auto" w:fill="FFFFFF"/>
        </w:rPr>
        <w:t> 39, no. 5 (2005): 771-778.</w:t>
      </w:r>
    </w:p>
    <w:p w:rsidR="00A97B66" w:rsidRPr="009F5DE6" w:rsidRDefault="00A97B66" w:rsidP="003F4392">
      <w:pPr>
        <w:spacing w:after="0" w:line="240" w:lineRule="auto"/>
        <w:ind w:left="533" w:hanging="533"/>
        <w:jc w:val="both"/>
        <w:rPr>
          <w:rFonts w:cs="Times New Roman"/>
          <w:sz w:val="20"/>
          <w:szCs w:val="20"/>
        </w:rPr>
      </w:pPr>
      <w:r w:rsidRPr="009F5DE6">
        <w:rPr>
          <w:rFonts w:cs="Times New Roman"/>
          <w:sz w:val="20"/>
          <w:szCs w:val="20"/>
        </w:rPr>
        <w:t xml:space="preserve"> [8]</w:t>
      </w:r>
      <w:r w:rsidRPr="009F5DE6">
        <w:rPr>
          <w:rFonts w:cs="Times New Roman"/>
          <w:sz w:val="20"/>
          <w:szCs w:val="20"/>
        </w:rPr>
        <w:tab/>
      </w:r>
      <w:r w:rsidR="003F4392" w:rsidRPr="009F5DE6">
        <w:rPr>
          <w:rFonts w:cs="Arial"/>
          <w:color w:val="222222"/>
          <w:sz w:val="20"/>
          <w:szCs w:val="20"/>
          <w:shd w:val="clear" w:color="auto" w:fill="FFFFFF"/>
        </w:rPr>
        <w:t xml:space="preserve">Sun, </w:t>
      </w:r>
      <w:proofErr w:type="spellStart"/>
      <w:r w:rsidR="003F4392" w:rsidRPr="009F5DE6">
        <w:rPr>
          <w:rFonts w:cs="Arial"/>
          <w:color w:val="222222"/>
          <w:sz w:val="20"/>
          <w:szCs w:val="20"/>
          <w:shd w:val="clear" w:color="auto" w:fill="FFFFFF"/>
        </w:rPr>
        <w:t>Jian</w:t>
      </w:r>
      <w:proofErr w:type="spellEnd"/>
      <w:r w:rsidR="003F4392" w:rsidRPr="009F5DE6">
        <w:rPr>
          <w:rFonts w:cs="Arial"/>
          <w:color w:val="222222"/>
          <w:sz w:val="20"/>
          <w:szCs w:val="20"/>
          <w:shd w:val="clear" w:color="auto" w:fill="FFFFFF"/>
        </w:rPr>
        <w:t xml:space="preserve">, </w:t>
      </w:r>
      <w:proofErr w:type="spellStart"/>
      <w:r w:rsidR="003F4392" w:rsidRPr="009F5DE6">
        <w:rPr>
          <w:rFonts w:cs="Arial"/>
          <w:color w:val="222222"/>
          <w:sz w:val="20"/>
          <w:szCs w:val="20"/>
          <w:shd w:val="clear" w:color="auto" w:fill="FFFFFF"/>
        </w:rPr>
        <w:t>Wanjun</w:t>
      </w:r>
      <w:proofErr w:type="spellEnd"/>
      <w:r w:rsidR="003F4392" w:rsidRPr="009F5DE6">
        <w:rPr>
          <w:rFonts w:cs="Arial"/>
          <w:color w:val="222222"/>
          <w:sz w:val="20"/>
          <w:szCs w:val="20"/>
          <w:shd w:val="clear" w:color="auto" w:fill="FFFFFF"/>
        </w:rPr>
        <w:t xml:space="preserve"> Li, </w:t>
      </w:r>
      <w:proofErr w:type="spellStart"/>
      <w:r w:rsidR="003F4392" w:rsidRPr="009F5DE6">
        <w:rPr>
          <w:rFonts w:cs="Arial"/>
          <w:color w:val="222222"/>
          <w:sz w:val="20"/>
          <w:szCs w:val="20"/>
          <w:shd w:val="clear" w:color="auto" w:fill="FFFFFF"/>
        </w:rPr>
        <w:t>Youming</w:t>
      </w:r>
      <w:proofErr w:type="spellEnd"/>
      <w:r w:rsidR="003F4392" w:rsidRPr="009F5DE6">
        <w:rPr>
          <w:rFonts w:cs="Arial"/>
          <w:color w:val="222222"/>
          <w:sz w:val="20"/>
          <w:szCs w:val="20"/>
          <w:shd w:val="clear" w:color="auto" w:fill="FFFFFF"/>
        </w:rPr>
        <w:t xml:space="preserve"> Li, </w:t>
      </w:r>
      <w:proofErr w:type="spellStart"/>
      <w:r w:rsidR="003F4392" w:rsidRPr="009F5DE6">
        <w:rPr>
          <w:rFonts w:cs="Arial"/>
          <w:color w:val="222222"/>
          <w:sz w:val="20"/>
          <w:szCs w:val="20"/>
          <w:shd w:val="clear" w:color="auto" w:fill="FFFFFF"/>
        </w:rPr>
        <w:t>Yongyou</w:t>
      </w:r>
      <w:proofErr w:type="spellEnd"/>
      <w:r w:rsidR="003F4392" w:rsidRPr="009F5DE6">
        <w:rPr>
          <w:rFonts w:cs="Arial"/>
          <w:color w:val="222222"/>
          <w:sz w:val="20"/>
          <w:szCs w:val="20"/>
          <w:shd w:val="clear" w:color="auto" w:fill="FFFFFF"/>
        </w:rPr>
        <w:t xml:space="preserve"> Hu, and </w:t>
      </w:r>
      <w:proofErr w:type="spellStart"/>
      <w:r w:rsidR="003F4392" w:rsidRPr="009F5DE6">
        <w:rPr>
          <w:rFonts w:cs="Arial"/>
          <w:color w:val="222222"/>
          <w:sz w:val="20"/>
          <w:szCs w:val="20"/>
          <w:shd w:val="clear" w:color="auto" w:fill="FFFFFF"/>
        </w:rPr>
        <w:t>Yaping</w:t>
      </w:r>
      <w:proofErr w:type="spellEnd"/>
      <w:r w:rsidR="003F4392" w:rsidRPr="009F5DE6">
        <w:rPr>
          <w:rFonts w:cs="Arial"/>
          <w:color w:val="222222"/>
          <w:sz w:val="20"/>
          <w:szCs w:val="20"/>
          <w:shd w:val="clear" w:color="auto" w:fill="FFFFFF"/>
        </w:rPr>
        <w:t xml:space="preserve"> Zhang. "Redox mediator enhanced simultaneous </w:t>
      </w:r>
      <w:proofErr w:type="spellStart"/>
      <w:r w:rsidR="003F4392" w:rsidRPr="009F5DE6">
        <w:rPr>
          <w:rFonts w:cs="Arial"/>
          <w:color w:val="222222"/>
          <w:sz w:val="20"/>
          <w:szCs w:val="20"/>
          <w:shd w:val="clear" w:color="auto" w:fill="FFFFFF"/>
        </w:rPr>
        <w:t>decolorization</w:t>
      </w:r>
      <w:proofErr w:type="spellEnd"/>
      <w:r w:rsidR="003F4392" w:rsidRPr="009F5DE6">
        <w:rPr>
          <w:rFonts w:cs="Arial"/>
          <w:color w:val="222222"/>
          <w:sz w:val="20"/>
          <w:szCs w:val="20"/>
          <w:shd w:val="clear" w:color="auto" w:fill="FFFFFF"/>
        </w:rPr>
        <w:t xml:space="preserve"> of </w:t>
      </w:r>
      <w:proofErr w:type="spellStart"/>
      <w:r w:rsidR="003F4392" w:rsidRPr="009F5DE6">
        <w:rPr>
          <w:rFonts w:cs="Arial"/>
          <w:color w:val="222222"/>
          <w:sz w:val="20"/>
          <w:szCs w:val="20"/>
          <w:shd w:val="clear" w:color="auto" w:fill="FFFFFF"/>
        </w:rPr>
        <w:t>azo</w:t>
      </w:r>
      <w:proofErr w:type="spellEnd"/>
      <w:r w:rsidR="003F4392" w:rsidRPr="009F5DE6">
        <w:rPr>
          <w:rFonts w:cs="Arial"/>
          <w:color w:val="222222"/>
          <w:sz w:val="20"/>
          <w:szCs w:val="20"/>
          <w:shd w:val="clear" w:color="auto" w:fill="FFFFFF"/>
        </w:rPr>
        <w:t xml:space="preserve"> dye and bioelectricity generation in air-cathode microbial fuel cell." </w:t>
      </w:r>
      <w:proofErr w:type="spellStart"/>
      <w:r w:rsidR="003F4392" w:rsidRPr="009F5DE6">
        <w:rPr>
          <w:rFonts w:cs="Arial"/>
          <w:i/>
          <w:iCs/>
          <w:color w:val="222222"/>
          <w:sz w:val="20"/>
          <w:szCs w:val="20"/>
          <w:shd w:val="clear" w:color="auto" w:fill="FFFFFF"/>
        </w:rPr>
        <w:t>Bioresource</w:t>
      </w:r>
      <w:proofErr w:type="spellEnd"/>
      <w:r w:rsidR="003F4392" w:rsidRPr="009F5DE6">
        <w:rPr>
          <w:rFonts w:cs="Arial"/>
          <w:i/>
          <w:iCs/>
          <w:color w:val="222222"/>
          <w:sz w:val="20"/>
          <w:szCs w:val="20"/>
          <w:shd w:val="clear" w:color="auto" w:fill="FFFFFF"/>
        </w:rPr>
        <w:t xml:space="preserve"> technology</w:t>
      </w:r>
      <w:r w:rsidR="003F4392" w:rsidRPr="009F5DE6">
        <w:rPr>
          <w:rFonts w:cs="Arial"/>
          <w:color w:val="222222"/>
          <w:sz w:val="20"/>
          <w:szCs w:val="20"/>
          <w:shd w:val="clear" w:color="auto" w:fill="FFFFFF"/>
        </w:rPr>
        <w:t> 142 (2013): 407-414.</w:t>
      </w:r>
      <w:r w:rsidR="003F4392" w:rsidRPr="009F5DE6">
        <w:rPr>
          <w:rFonts w:cs="Times New Roman"/>
          <w:sz w:val="20"/>
          <w:szCs w:val="20"/>
        </w:rPr>
        <w:t xml:space="preserve"> </w:t>
      </w:r>
    </w:p>
    <w:p w:rsidR="00A97B66" w:rsidRPr="009F5DE6" w:rsidRDefault="00A97B66" w:rsidP="00A97B66">
      <w:pPr>
        <w:spacing w:after="0" w:line="240" w:lineRule="auto"/>
        <w:ind w:left="533" w:hanging="533"/>
        <w:jc w:val="both"/>
        <w:rPr>
          <w:rFonts w:cs="Times New Roman"/>
          <w:sz w:val="20"/>
          <w:szCs w:val="20"/>
        </w:rPr>
      </w:pPr>
      <w:r w:rsidRPr="009F5DE6">
        <w:rPr>
          <w:rFonts w:cs="Times New Roman"/>
          <w:sz w:val="20"/>
          <w:szCs w:val="20"/>
        </w:rPr>
        <w:t xml:space="preserve"> [9]</w:t>
      </w:r>
      <w:r w:rsidRPr="009F5DE6">
        <w:rPr>
          <w:rFonts w:cs="Times New Roman"/>
          <w:sz w:val="20"/>
          <w:szCs w:val="20"/>
        </w:rPr>
        <w:tab/>
      </w:r>
      <w:proofErr w:type="spellStart"/>
      <w:r w:rsidRPr="009F5DE6">
        <w:rPr>
          <w:rFonts w:cs="Times New Roman"/>
          <w:sz w:val="20"/>
          <w:szCs w:val="20"/>
        </w:rPr>
        <w:t>Brintha</w:t>
      </w:r>
      <w:proofErr w:type="spellEnd"/>
      <w:r w:rsidRPr="009F5DE6">
        <w:rPr>
          <w:rFonts w:cs="Times New Roman"/>
          <w:sz w:val="20"/>
          <w:szCs w:val="20"/>
        </w:rPr>
        <w:t xml:space="preserve"> </w:t>
      </w:r>
      <w:proofErr w:type="spellStart"/>
      <w:r w:rsidRPr="009F5DE6">
        <w:rPr>
          <w:rFonts w:cs="Times New Roman"/>
          <w:sz w:val="20"/>
          <w:szCs w:val="20"/>
        </w:rPr>
        <w:t>Ganapathy</w:t>
      </w:r>
      <w:proofErr w:type="spellEnd"/>
      <w:r w:rsidRPr="009F5DE6">
        <w:rPr>
          <w:rFonts w:cs="Times New Roman"/>
          <w:sz w:val="20"/>
          <w:szCs w:val="20"/>
        </w:rPr>
        <w:t xml:space="preserve">, Ying Choi </w:t>
      </w:r>
      <w:proofErr w:type="spellStart"/>
      <w:r w:rsidRPr="009F5DE6">
        <w:rPr>
          <w:rFonts w:cs="Times New Roman"/>
          <w:sz w:val="20"/>
          <w:szCs w:val="20"/>
        </w:rPr>
        <w:t>Yieng</w:t>
      </w:r>
      <w:proofErr w:type="spellEnd"/>
      <w:r w:rsidRPr="009F5DE6">
        <w:rPr>
          <w:rFonts w:cs="Times New Roman"/>
          <w:sz w:val="20"/>
          <w:szCs w:val="20"/>
        </w:rPr>
        <w:t xml:space="preserve">, and </w:t>
      </w:r>
      <w:proofErr w:type="spellStart"/>
      <w:r w:rsidRPr="009F5DE6">
        <w:rPr>
          <w:rFonts w:cs="Times New Roman"/>
          <w:sz w:val="20"/>
          <w:szCs w:val="20"/>
        </w:rPr>
        <w:t>No</w:t>
      </w:r>
      <w:r w:rsidR="003F4392" w:rsidRPr="009F5DE6">
        <w:rPr>
          <w:rFonts w:cs="Times New Roman"/>
          <w:sz w:val="20"/>
          <w:szCs w:val="20"/>
        </w:rPr>
        <w:t>rahim</w:t>
      </w:r>
      <w:proofErr w:type="spellEnd"/>
      <w:r w:rsidR="003F4392" w:rsidRPr="009F5DE6">
        <w:rPr>
          <w:rFonts w:cs="Times New Roman"/>
          <w:sz w:val="20"/>
          <w:szCs w:val="20"/>
        </w:rPr>
        <w:t xml:space="preserve"> Ibrahim. "Bioelectricity </w:t>
      </w:r>
      <w:r w:rsidRPr="009F5DE6">
        <w:rPr>
          <w:rFonts w:cs="Times New Roman"/>
          <w:sz w:val="20"/>
          <w:szCs w:val="20"/>
        </w:rPr>
        <w:t>generation based on Acid Red 27 decolourization in mi</w:t>
      </w:r>
      <w:r w:rsidR="003F4392" w:rsidRPr="009F5DE6">
        <w:rPr>
          <w:rFonts w:cs="Times New Roman"/>
          <w:sz w:val="20"/>
          <w:szCs w:val="20"/>
        </w:rPr>
        <w:t xml:space="preserve">crobial fuel cell". Journal of </w:t>
      </w:r>
      <w:r w:rsidRPr="009F5DE6">
        <w:rPr>
          <w:rFonts w:cs="Times New Roman"/>
          <w:sz w:val="20"/>
          <w:szCs w:val="20"/>
        </w:rPr>
        <w:t>Advanced Research in Applied Sciences and Engineering Technology</w:t>
      </w:r>
      <w:r w:rsidR="003F4392" w:rsidRPr="009F5DE6">
        <w:rPr>
          <w:rFonts w:cs="Times New Roman"/>
          <w:sz w:val="20"/>
          <w:szCs w:val="20"/>
        </w:rPr>
        <w:t xml:space="preserve"> 2462-1943 </w:t>
      </w:r>
      <w:r w:rsidRPr="009F5DE6">
        <w:rPr>
          <w:rFonts w:cs="Times New Roman"/>
          <w:sz w:val="20"/>
          <w:szCs w:val="20"/>
        </w:rPr>
        <w:t>(2016): 42-52.</w:t>
      </w:r>
    </w:p>
    <w:p w:rsidR="00A97B66" w:rsidRPr="009F5DE6" w:rsidRDefault="00A97B66" w:rsidP="003F4392">
      <w:pPr>
        <w:spacing w:after="0" w:line="240" w:lineRule="auto"/>
        <w:ind w:left="533" w:hanging="533"/>
        <w:jc w:val="both"/>
        <w:rPr>
          <w:rFonts w:cs="Times New Roman"/>
          <w:sz w:val="20"/>
          <w:szCs w:val="20"/>
        </w:rPr>
      </w:pPr>
      <w:r w:rsidRPr="009F5DE6">
        <w:rPr>
          <w:rFonts w:cs="Times New Roman"/>
          <w:sz w:val="20"/>
          <w:szCs w:val="20"/>
        </w:rPr>
        <w:t xml:space="preserve"> [10]</w:t>
      </w:r>
      <w:r w:rsidRPr="009F5DE6">
        <w:rPr>
          <w:rFonts w:cs="Times New Roman"/>
          <w:sz w:val="20"/>
          <w:szCs w:val="20"/>
        </w:rPr>
        <w:tab/>
      </w:r>
      <w:r w:rsidR="003F4392" w:rsidRPr="009F5DE6">
        <w:rPr>
          <w:rFonts w:cs="Arial"/>
          <w:color w:val="222222"/>
          <w:sz w:val="20"/>
          <w:szCs w:val="20"/>
          <w:shd w:val="clear" w:color="auto" w:fill="FFFFFF"/>
        </w:rPr>
        <w:t xml:space="preserve">Du, </w:t>
      </w:r>
      <w:proofErr w:type="spellStart"/>
      <w:r w:rsidR="003F4392" w:rsidRPr="009F5DE6">
        <w:rPr>
          <w:rFonts w:cs="Arial"/>
          <w:color w:val="222222"/>
          <w:sz w:val="20"/>
          <w:szCs w:val="20"/>
          <w:shd w:val="clear" w:color="auto" w:fill="FFFFFF"/>
        </w:rPr>
        <w:t>Zhuwei</w:t>
      </w:r>
      <w:proofErr w:type="spellEnd"/>
      <w:r w:rsidR="003F4392" w:rsidRPr="009F5DE6">
        <w:rPr>
          <w:rFonts w:cs="Arial"/>
          <w:color w:val="222222"/>
          <w:sz w:val="20"/>
          <w:szCs w:val="20"/>
          <w:shd w:val="clear" w:color="auto" w:fill="FFFFFF"/>
        </w:rPr>
        <w:t xml:space="preserve">, </w:t>
      </w:r>
      <w:proofErr w:type="spellStart"/>
      <w:r w:rsidR="003F4392" w:rsidRPr="009F5DE6">
        <w:rPr>
          <w:rFonts w:cs="Arial"/>
          <w:color w:val="222222"/>
          <w:sz w:val="20"/>
          <w:szCs w:val="20"/>
          <w:shd w:val="clear" w:color="auto" w:fill="FFFFFF"/>
        </w:rPr>
        <w:t>Haoran</w:t>
      </w:r>
      <w:proofErr w:type="spellEnd"/>
      <w:r w:rsidR="003F4392" w:rsidRPr="009F5DE6">
        <w:rPr>
          <w:rFonts w:cs="Arial"/>
          <w:color w:val="222222"/>
          <w:sz w:val="20"/>
          <w:szCs w:val="20"/>
          <w:shd w:val="clear" w:color="auto" w:fill="FFFFFF"/>
        </w:rPr>
        <w:t xml:space="preserve"> Li, and </w:t>
      </w:r>
      <w:proofErr w:type="spellStart"/>
      <w:r w:rsidR="003F4392" w:rsidRPr="009F5DE6">
        <w:rPr>
          <w:rFonts w:cs="Arial"/>
          <w:color w:val="222222"/>
          <w:sz w:val="20"/>
          <w:szCs w:val="20"/>
          <w:shd w:val="clear" w:color="auto" w:fill="FFFFFF"/>
        </w:rPr>
        <w:t>Tingyue</w:t>
      </w:r>
      <w:proofErr w:type="spellEnd"/>
      <w:r w:rsidR="003F4392" w:rsidRPr="009F5DE6">
        <w:rPr>
          <w:rFonts w:cs="Arial"/>
          <w:color w:val="222222"/>
          <w:sz w:val="20"/>
          <w:szCs w:val="20"/>
          <w:shd w:val="clear" w:color="auto" w:fill="FFFFFF"/>
        </w:rPr>
        <w:t xml:space="preserve"> </w:t>
      </w:r>
      <w:proofErr w:type="spellStart"/>
      <w:proofErr w:type="gramStart"/>
      <w:r w:rsidR="003F4392" w:rsidRPr="009F5DE6">
        <w:rPr>
          <w:rFonts w:cs="Arial"/>
          <w:color w:val="222222"/>
          <w:sz w:val="20"/>
          <w:szCs w:val="20"/>
          <w:shd w:val="clear" w:color="auto" w:fill="FFFFFF"/>
        </w:rPr>
        <w:t>Gu</w:t>
      </w:r>
      <w:proofErr w:type="spellEnd"/>
      <w:proofErr w:type="gramEnd"/>
      <w:r w:rsidR="003F4392" w:rsidRPr="009F5DE6">
        <w:rPr>
          <w:rFonts w:cs="Arial"/>
          <w:color w:val="222222"/>
          <w:sz w:val="20"/>
          <w:szCs w:val="20"/>
          <w:shd w:val="clear" w:color="auto" w:fill="FFFFFF"/>
        </w:rPr>
        <w:t>. "A state of the art review on microbial fuel cells: a promising technology for wastewater treatment and bioenergy." </w:t>
      </w:r>
      <w:r w:rsidR="003F4392" w:rsidRPr="009F5DE6">
        <w:rPr>
          <w:rFonts w:cs="Arial"/>
          <w:i/>
          <w:iCs/>
          <w:color w:val="222222"/>
          <w:sz w:val="20"/>
          <w:szCs w:val="20"/>
          <w:shd w:val="clear" w:color="auto" w:fill="FFFFFF"/>
        </w:rPr>
        <w:t>Biotechnology advances</w:t>
      </w:r>
      <w:r w:rsidR="003F4392" w:rsidRPr="009F5DE6">
        <w:rPr>
          <w:rFonts w:cs="Arial"/>
          <w:color w:val="222222"/>
          <w:sz w:val="20"/>
          <w:szCs w:val="20"/>
          <w:shd w:val="clear" w:color="auto" w:fill="FFFFFF"/>
        </w:rPr>
        <w:t> 25, no. 5 (2007): 464-482.</w:t>
      </w:r>
      <w:r w:rsidR="003F4392" w:rsidRPr="009F5DE6">
        <w:rPr>
          <w:rFonts w:cs="Times New Roman"/>
          <w:sz w:val="20"/>
          <w:szCs w:val="20"/>
        </w:rPr>
        <w:t xml:space="preserve"> </w:t>
      </w:r>
    </w:p>
    <w:p w:rsidR="00A97B66" w:rsidRPr="009F5DE6" w:rsidRDefault="00A97B66" w:rsidP="003F4392">
      <w:pPr>
        <w:spacing w:after="0" w:line="240" w:lineRule="auto"/>
        <w:ind w:left="533" w:hanging="533"/>
        <w:jc w:val="both"/>
        <w:rPr>
          <w:rFonts w:cs="Times New Roman"/>
          <w:sz w:val="20"/>
          <w:szCs w:val="20"/>
        </w:rPr>
      </w:pPr>
      <w:r w:rsidRPr="009F5DE6">
        <w:rPr>
          <w:rFonts w:cs="Times New Roman"/>
          <w:sz w:val="20"/>
          <w:szCs w:val="20"/>
        </w:rPr>
        <w:t xml:space="preserve"> [11]</w:t>
      </w:r>
      <w:r w:rsidRPr="009F5DE6">
        <w:rPr>
          <w:rFonts w:cs="Times New Roman"/>
          <w:sz w:val="20"/>
          <w:szCs w:val="20"/>
        </w:rPr>
        <w:tab/>
      </w:r>
      <w:proofErr w:type="spellStart"/>
      <w:r w:rsidR="003F4392" w:rsidRPr="009F5DE6">
        <w:rPr>
          <w:rFonts w:cs="Arial"/>
          <w:color w:val="222222"/>
          <w:sz w:val="20"/>
          <w:szCs w:val="20"/>
          <w:shd w:val="clear" w:color="auto" w:fill="FFFFFF"/>
        </w:rPr>
        <w:t>Chaudhuri</w:t>
      </w:r>
      <w:proofErr w:type="spellEnd"/>
      <w:r w:rsidR="003F4392" w:rsidRPr="009F5DE6">
        <w:rPr>
          <w:rFonts w:cs="Arial"/>
          <w:color w:val="222222"/>
          <w:sz w:val="20"/>
          <w:szCs w:val="20"/>
          <w:shd w:val="clear" w:color="auto" w:fill="FFFFFF"/>
        </w:rPr>
        <w:t xml:space="preserve">, </w:t>
      </w:r>
      <w:proofErr w:type="spellStart"/>
      <w:r w:rsidR="003F4392" w:rsidRPr="009F5DE6">
        <w:rPr>
          <w:rFonts w:cs="Arial"/>
          <w:color w:val="222222"/>
          <w:sz w:val="20"/>
          <w:szCs w:val="20"/>
          <w:shd w:val="clear" w:color="auto" w:fill="FFFFFF"/>
        </w:rPr>
        <w:t>Swades</w:t>
      </w:r>
      <w:proofErr w:type="spellEnd"/>
      <w:r w:rsidR="003F4392" w:rsidRPr="009F5DE6">
        <w:rPr>
          <w:rFonts w:cs="Arial"/>
          <w:color w:val="222222"/>
          <w:sz w:val="20"/>
          <w:szCs w:val="20"/>
          <w:shd w:val="clear" w:color="auto" w:fill="FFFFFF"/>
        </w:rPr>
        <w:t xml:space="preserve"> K., and Derek R. </w:t>
      </w:r>
      <w:proofErr w:type="spellStart"/>
      <w:r w:rsidR="003F4392" w:rsidRPr="009F5DE6">
        <w:rPr>
          <w:rFonts w:cs="Arial"/>
          <w:color w:val="222222"/>
          <w:sz w:val="20"/>
          <w:szCs w:val="20"/>
          <w:shd w:val="clear" w:color="auto" w:fill="FFFFFF"/>
        </w:rPr>
        <w:t>Lovley</w:t>
      </w:r>
      <w:proofErr w:type="spellEnd"/>
      <w:r w:rsidR="003F4392" w:rsidRPr="009F5DE6">
        <w:rPr>
          <w:rFonts w:cs="Arial"/>
          <w:color w:val="222222"/>
          <w:sz w:val="20"/>
          <w:szCs w:val="20"/>
          <w:shd w:val="clear" w:color="auto" w:fill="FFFFFF"/>
        </w:rPr>
        <w:t xml:space="preserve">. "Electricity generation by direct oxidation of glucose in </w:t>
      </w:r>
      <w:proofErr w:type="spellStart"/>
      <w:r w:rsidR="003F4392" w:rsidRPr="009F5DE6">
        <w:rPr>
          <w:rFonts w:cs="Arial"/>
          <w:color w:val="222222"/>
          <w:sz w:val="20"/>
          <w:szCs w:val="20"/>
          <w:shd w:val="clear" w:color="auto" w:fill="FFFFFF"/>
        </w:rPr>
        <w:t>mediatorless</w:t>
      </w:r>
      <w:proofErr w:type="spellEnd"/>
      <w:r w:rsidR="003F4392" w:rsidRPr="009F5DE6">
        <w:rPr>
          <w:rFonts w:cs="Arial"/>
          <w:color w:val="222222"/>
          <w:sz w:val="20"/>
          <w:szCs w:val="20"/>
          <w:shd w:val="clear" w:color="auto" w:fill="FFFFFF"/>
        </w:rPr>
        <w:t xml:space="preserve"> microbial fuel cells." </w:t>
      </w:r>
      <w:r w:rsidR="003F4392" w:rsidRPr="009F5DE6">
        <w:rPr>
          <w:rFonts w:cs="Arial"/>
          <w:i/>
          <w:iCs/>
          <w:color w:val="222222"/>
          <w:sz w:val="20"/>
          <w:szCs w:val="20"/>
          <w:shd w:val="clear" w:color="auto" w:fill="FFFFFF"/>
        </w:rPr>
        <w:t>Nature biotechnology</w:t>
      </w:r>
      <w:r w:rsidR="003F4392" w:rsidRPr="009F5DE6">
        <w:rPr>
          <w:rFonts w:cs="Arial"/>
          <w:color w:val="222222"/>
          <w:sz w:val="20"/>
          <w:szCs w:val="20"/>
          <w:shd w:val="clear" w:color="auto" w:fill="FFFFFF"/>
        </w:rPr>
        <w:t> 21, no. 10 (2003): 1229-1232.</w:t>
      </w:r>
    </w:p>
    <w:p w:rsidR="00A97B66" w:rsidRPr="009F5DE6" w:rsidRDefault="00A97B66" w:rsidP="003F4392">
      <w:pPr>
        <w:spacing w:after="0" w:line="240" w:lineRule="auto"/>
        <w:ind w:left="533" w:hanging="533"/>
        <w:jc w:val="both"/>
        <w:rPr>
          <w:rFonts w:cs="Times New Roman"/>
          <w:sz w:val="20"/>
          <w:szCs w:val="20"/>
        </w:rPr>
      </w:pPr>
      <w:r w:rsidRPr="009F5DE6">
        <w:rPr>
          <w:rFonts w:cs="Times New Roman"/>
          <w:sz w:val="20"/>
          <w:szCs w:val="20"/>
        </w:rPr>
        <w:t xml:space="preserve"> [12]</w:t>
      </w:r>
      <w:r w:rsidRPr="009F5DE6">
        <w:rPr>
          <w:rFonts w:cs="Times New Roman"/>
          <w:sz w:val="20"/>
          <w:szCs w:val="20"/>
        </w:rPr>
        <w:tab/>
      </w:r>
      <w:r w:rsidR="003F4392" w:rsidRPr="009F5DE6">
        <w:rPr>
          <w:rFonts w:cs="Arial"/>
          <w:color w:val="222222"/>
          <w:sz w:val="20"/>
          <w:szCs w:val="20"/>
          <w:shd w:val="clear" w:color="auto" w:fill="FFFFFF"/>
        </w:rPr>
        <w:t xml:space="preserve">Chan, </w:t>
      </w:r>
      <w:proofErr w:type="spellStart"/>
      <w:r w:rsidR="003F4392" w:rsidRPr="009F5DE6">
        <w:rPr>
          <w:rFonts w:cs="Arial"/>
          <w:color w:val="222222"/>
          <w:sz w:val="20"/>
          <w:szCs w:val="20"/>
          <w:shd w:val="clear" w:color="auto" w:fill="FFFFFF"/>
        </w:rPr>
        <w:t>Giek</w:t>
      </w:r>
      <w:proofErr w:type="spellEnd"/>
      <w:r w:rsidR="003F4392" w:rsidRPr="009F5DE6">
        <w:rPr>
          <w:rFonts w:cs="Arial"/>
          <w:color w:val="222222"/>
          <w:sz w:val="20"/>
          <w:szCs w:val="20"/>
          <w:shd w:val="clear" w:color="auto" w:fill="FFFFFF"/>
        </w:rPr>
        <w:t xml:space="preserve"> Far, NA Abdul Rashid, Lee </w:t>
      </w:r>
      <w:proofErr w:type="spellStart"/>
      <w:r w:rsidR="003F4392" w:rsidRPr="009F5DE6">
        <w:rPr>
          <w:rFonts w:cs="Arial"/>
          <w:color w:val="222222"/>
          <w:sz w:val="20"/>
          <w:szCs w:val="20"/>
          <w:shd w:val="clear" w:color="auto" w:fill="FFFFFF"/>
        </w:rPr>
        <w:t>Lan</w:t>
      </w:r>
      <w:proofErr w:type="spellEnd"/>
      <w:r w:rsidR="003F4392" w:rsidRPr="009F5DE6">
        <w:rPr>
          <w:rFonts w:cs="Arial"/>
          <w:color w:val="222222"/>
          <w:sz w:val="20"/>
          <w:szCs w:val="20"/>
          <w:shd w:val="clear" w:color="auto" w:fill="FFFFFF"/>
        </w:rPr>
        <w:t xml:space="preserve"> </w:t>
      </w:r>
      <w:proofErr w:type="spellStart"/>
      <w:r w:rsidR="003F4392" w:rsidRPr="009F5DE6">
        <w:rPr>
          <w:rFonts w:cs="Arial"/>
          <w:color w:val="222222"/>
          <w:sz w:val="20"/>
          <w:szCs w:val="20"/>
          <w:shd w:val="clear" w:color="auto" w:fill="FFFFFF"/>
        </w:rPr>
        <w:t>Koay</w:t>
      </w:r>
      <w:proofErr w:type="spellEnd"/>
      <w:r w:rsidR="003F4392" w:rsidRPr="009F5DE6">
        <w:rPr>
          <w:rFonts w:cs="Arial"/>
          <w:color w:val="222222"/>
          <w:sz w:val="20"/>
          <w:szCs w:val="20"/>
          <w:shd w:val="clear" w:color="auto" w:fill="FFFFFF"/>
        </w:rPr>
        <w:t xml:space="preserve">, </w:t>
      </w:r>
      <w:proofErr w:type="spellStart"/>
      <w:r w:rsidR="003F4392" w:rsidRPr="009F5DE6">
        <w:rPr>
          <w:rFonts w:cs="Arial"/>
          <w:color w:val="222222"/>
          <w:sz w:val="20"/>
          <w:szCs w:val="20"/>
          <w:shd w:val="clear" w:color="auto" w:fill="FFFFFF"/>
        </w:rPr>
        <w:t>Siaw</w:t>
      </w:r>
      <w:proofErr w:type="spellEnd"/>
      <w:r w:rsidR="003F4392" w:rsidRPr="009F5DE6">
        <w:rPr>
          <w:rFonts w:cs="Arial"/>
          <w:color w:val="222222"/>
          <w:sz w:val="20"/>
          <w:szCs w:val="20"/>
          <w:shd w:val="clear" w:color="auto" w:fill="FFFFFF"/>
        </w:rPr>
        <w:t xml:space="preserve"> Yen Chang, and Wan </w:t>
      </w:r>
      <w:proofErr w:type="spellStart"/>
      <w:r w:rsidR="003F4392" w:rsidRPr="009F5DE6">
        <w:rPr>
          <w:rFonts w:cs="Arial"/>
          <w:color w:val="222222"/>
          <w:sz w:val="20"/>
          <w:szCs w:val="20"/>
          <w:shd w:val="clear" w:color="auto" w:fill="FFFFFF"/>
        </w:rPr>
        <w:t>Leng</w:t>
      </w:r>
      <w:proofErr w:type="spellEnd"/>
      <w:r w:rsidR="003F4392" w:rsidRPr="009F5DE6">
        <w:rPr>
          <w:rFonts w:cs="Arial"/>
          <w:color w:val="222222"/>
          <w:sz w:val="20"/>
          <w:szCs w:val="20"/>
          <w:shd w:val="clear" w:color="auto" w:fill="FFFFFF"/>
        </w:rPr>
        <w:t xml:space="preserve"> Tan. "Identification and optimization of novel NAR-1 bacterial consortium for the biodegradation of Orange II." </w:t>
      </w:r>
      <w:r w:rsidR="003F4392" w:rsidRPr="009F5DE6">
        <w:rPr>
          <w:rFonts w:cs="Arial"/>
          <w:i/>
          <w:iCs/>
          <w:color w:val="222222"/>
          <w:sz w:val="20"/>
          <w:szCs w:val="20"/>
          <w:shd w:val="clear" w:color="auto" w:fill="FFFFFF"/>
        </w:rPr>
        <w:t xml:space="preserve">Insight </w:t>
      </w:r>
      <w:proofErr w:type="spellStart"/>
      <w:r w:rsidR="003F4392" w:rsidRPr="009F5DE6">
        <w:rPr>
          <w:rFonts w:cs="Arial"/>
          <w:i/>
          <w:iCs/>
          <w:color w:val="222222"/>
          <w:sz w:val="20"/>
          <w:szCs w:val="20"/>
          <w:shd w:val="clear" w:color="auto" w:fill="FFFFFF"/>
        </w:rPr>
        <w:t>Biotechnol</w:t>
      </w:r>
      <w:proofErr w:type="spellEnd"/>
      <w:r w:rsidR="003F4392" w:rsidRPr="009F5DE6">
        <w:rPr>
          <w:rFonts w:cs="Arial"/>
          <w:color w:val="222222"/>
          <w:sz w:val="20"/>
          <w:szCs w:val="20"/>
          <w:shd w:val="clear" w:color="auto" w:fill="FFFFFF"/>
        </w:rPr>
        <w:t> 1, no. 1 (2011): 7-16.</w:t>
      </w:r>
      <w:r w:rsidR="003F4392" w:rsidRPr="009F5DE6">
        <w:rPr>
          <w:rFonts w:cs="Times New Roman"/>
          <w:sz w:val="20"/>
          <w:szCs w:val="20"/>
        </w:rPr>
        <w:t xml:space="preserve"> </w:t>
      </w:r>
    </w:p>
    <w:p w:rsidR="00A97B66" w:rsidRPr="009F5DE6" w:rsidRDefault="00A97B66" w:rsidP="003F4392">
      <w:pPr>
        <w:spacing w:after="0" w:line="240" w:lineRule="auto"/>
        <w:ind w:left="533" w:hanging="533"/>
        <w:jc w:val="both"/>
        <w:rPr>
          <w:rFonts w:cs="Times New Roman"/>
          <w:sz w:val="20"/>
          <w:szCs w:val="20"/>
        </w:rPr>
      </w:pPr>
      <w:r w:rsidRPr="009F5DE6">
        <w:rPr>
          <w:rFonts w:cs="Times New Roman"/>
          <w:sz w:val="20"/>
          <w:szCs w:val="20"/>
        </w:rPr>
        <w:t>[13]</w:t>
      </w:r>
      <w:r w:rsidRPr="009F5DE6">
        <w:rPr>
          <w:rFonts w:cs="Times New Roman"/>
          <w:sz w:val="20"/>
          <w:szCs w:val="20"/>
        </w:rPr>
        <w:tab/>
      </w:r>
      <w:r w:rsidR="003F4392" w:rsidRPr="009F5DE6">
        <w:rPr>
          <w:rFonts w:cs="Arial"/>
          <w:color w:val="222222"/>
          <w:sz w:val="20"/>
          <w:szCs w:val="20"/>
          <w:shd w:val="clear" w:color="auto" w:fill="FFFFFF"/>
        </w:rPr>
        <w:t xml:space="preserve">Chan, </w:t>
      </w:r>
      <w:proofErr w:type="spellStart"/>
      <w:r w:rsidR="003F4392" w:rsidRPr="009F5DE6">
        <w:rPr>
          <w:rFonts w:cs="Arial"/>
          <w:color w:val="222222"/>
          <w:sz w:val="20"/>
          <w:szCs w:val="20"/>
          <w:shd w:val="clear" w:color="auto" w:fill="FFFFFF"/>
        </w:rPr>
        <w:t>Giek</w:t>
      </w:r>
      <w:proofErr w:type="spellEnd"/>
      <w:r w:rsidR="003F4392" w:rsidRPr="009F5DE6">
        <w:rPr>
          <w:rFonts w:cs="Arial"/>
          <w:color w:val="222222"/>
          <w:sz w:val="20"/>
          <w:szCs w:val="20"/>
          <w:shd w:val="clear" w:color="auto" w:fill="FFFFFF"/>
        </w:rPr>
        <w:t xml:space="preserve"> Far, Noor </w:t>
      </w:r>
      <w:proofErr w:type="spellStart"/>
      <w:r w:rsidR="003F4392" w:rsidRPr="009F5DE6">
        <w:rPr>
          <w:rFonts w:cs="Arial"/>
          <w:color w:val="222222"/>
          <w:sz w:val="20"/>
          <w:szCs w:val="20"/>
          <w:shd w:val="clear" w:color="auto" w:fill="FFFFFF"/>
        </w:rPr>
        <w:t>Aini</w:t>
      </w:r>
      <w:proofErr w:type="spellEnd"/>
      <w:r w:rsidR="003F4392" w:rsidRPr="009F5DE6">
        <w:rPr>
          <w:rFonts w:cs="Arial"/>
          <w:color w:val="222222"/>
          <w:sz w:val="20"/>
          <w:szCs w:val="20"/>
          <w:shd w:val="clear" w:color="auto" w:fill="FFFFFF"/>
        </w:rPr>
        <w:t xml:space="preserve"> Abdul Rashid, Lee </w:t>
      </w:r>
      <w:proofErr w:type="spellStart"/>
      <w:r w:rsidR="003F4392" w:rsidRPr="009F5DE6">
        <w:rPr>
          <w:rFonts w:cs="Arial"/>
          <w:color w:val="222222"/>
          <w:sz w:val="20"/>
          <w:szCs w:val="20"/>
          <w:shd w:val="clear" w:color="auto" w:fill="FFFFFF"/>
        </w:rPr>
        <w:t>Suan</w:t>
      </w:r>
      <w:proofErr w:type="spellEnd"/>
      <w:r w:rsidR="003F4392" w:rsidRPr="009F5DE6">
        <w:rPr>
          <w:rFonts w:cs="Arial"/>
          <w:color w:val="222222"/>
          <w:sz w:val="20"/>
          <w:szCs w:val="20"/>
          <w:shd w:val="clear" w:color="auto" w:fill="FFFFFF"/>
        </w:rPr>
        <w:t xml:space="preserve"> Chua, </w:t>
      </w:r>
      <w:proofErr w:type="spellStart"/>
      <w:r w:rsidR="003F4392" w:rsidRPr="009F5DE6">
        <w:rPr>
          <w:rFonts w:cs="Arial"/>
          <w:color w:val="222222"/>
          <w:sz w:val="20"/>
          <w:szCs w:val="20"/>
          <w:shd w:val="clear" w:color="auto" w:fill="FFFFFF"/>
        </w:rPr>
        <w:t>Rozita</w:t>
      </w:r>
      <w:proofErr w:type="spellEnd"/>
      <w:r w:rsidR="003F4392" w:rsidRPr="009F5DE6">
        <w:rPr>
          <w:rFonts w:cs="Arial"/>
          <w:color w:val="222222"/>
          <w:sz w:val="20"/>
          <w:szCs w:val="20"/>
          <w:shd w:val="clear" w:color="auto" w:fill="FFFFFF"/>
        </w:rPr>
        <w:t xml:space="preserve"> </w:t>
      </w:r>
      <w:proofErr w:type="spellStart"/>
      <w:r w:rsidR="003F4392" w:rsidRPr="009F5DE6">
        <w:rPr>
          <w:rFonts w:cs="Arial"/>
          <w:color w:val="222222"/>
          <w:sz w:val="20"/>
          <w:szCs w:val="20"/>
          <w:shd w:val="clear" w:color="auto" w:fill="FFFFFF"/>
        </w:rPr>
        <w:t>Nasiri</w:t>
      </w:r>
      <w:proofErr w:type="spellEnd"/>
      <w:r w:rsidR="003F4392" w:rsidRPr="009F5DE6">
        <w:rPr>
          <w:rFonts w:cs="Arial"/>
          <w:color w:val="222222"/>
          <w:sz w:val="20"/>
          <w:szCs w:val="20"/>
          <w:shd w:val="clear" w:color="auto" w:fill="FFFFFF"/>
        </w:rPr>
        <w:t xml:space="preserve">, and Mohamed </w:t>
      </w:r>
      <w:proofErr w:type="spellStart"/>
      <w:r w:rsidR="003F4392" w:rsidRPr="009F5DE6">
        <w:rPr>
          <w:rFonts w:cs="Arial"/>
          <w:color w:val="222222"/>
          <w:sz w:val="20"/>
          <w:szCs w:val="20"/>
          <w:shd w:val="clear" w:color="auto" w:fill="FFFFFF"/>
        </w:rPr>
        <w:t>Roslan</w:t>
      </w:r>
      <w:proofErr w:type="spellEnd"/>
      <w:r w:rsidR="003F4392" w:rsidRPr="009F5DE6">
        <w:rPr>
          <w:rFonts w:cs="Arial"/>
          <w:color w:val="222222"/>
          <w:sz w:val="20"/>
          <w:szCs w:val="20"/>
          <w:shd w:val="clear" w:color="auto" w:fill="FFFFFF"/>
        </w:rPr>
        <w:t xml:space="preserve"> </w:t>
      </w:r>
      <w:proofErr w:type="spellStart"/>
      <w:r w:rsidR="003F4392" w:rsidRPr="009F5DE6">
        <w:rPr>
          <w:rFonts w:cs="Arial"/>
          <w:color w:val="222222"/>
          <w:sz w:val="20"/>
          <w:szCs w:val="20"/>
          <w:shd w:val="clear" w:color="auto" w:fill="FFFFFF"/>
        </w:rPr>
        <w:t>Mohamad</w:t>
      </w:r>
      <w:proofErr w:type="spellEnd"/>
      <w:r w:rsidR="003F4392" w:rsidRPr="009F5DE6">
        <w:rPr>
          <w:rFonts w:cs="Arial"/>
          <w:color w:val="222222"/>
          <w:sz w:val="20"/>
          <w:szCs w:val="20"/>
          <w:shd w:val="clear" w:color="auto" w:fill="FFFFFF"/>
        </w:rPr>
        <w:t xml:space="preserve"> </w:t>
      </w:r>
      <w:proofErr w:type="spellStart"/>
      <w:r w:rsidR="003F4392" w:rsidRPr="009F5DE6">
        <w:rPr>
          <w:rFonts w:cs="Arial"/>
          <w:color w:val="222222"/>
          <w:sz w:val="20"/>
          <w:szCs w:val="20"/>
          <w:shd w:val="clear" w:color="auto" w:fill="FFFFFF"/>
        </w:rPr>
        <w:t>Ikubar</w:t>
      </w:r>
      <w:proofErr w:type="spellEnd"/>
      <w:r w:rsidR="003F4392" w:rsidRPr="009F5DE6">
        <w:rPr>
          <w:rFonts w:cs="Arial"/>
          <w:color w:val="222222"/>
          <w:sz w:val="20"/>
          <w:szCs w:val="20"/>
          <w:shd w:val="clear" w:color="auto" w:fill="FFFFFF"/>
        </w:rPr>
        <w:t>. "Communal microaerophilic–aerobic biodegradation of Amaranth by novel NAR-2 bacterial consortium." </w:t>
      </w:r>
      <w:proofErr w:type="spellStart"/>
      <w:r w:rsidR="003F4392" w:rsidRPr="009F5DE6">
        <w:rPr>
          <w:rFonts w:cs="Arial"/>
          <w:i/>
          <w:iCs/>
          <w:color w:val="222222"/>
          <w:sz w:val="20"/>
          <w:szCs w:val="20"/>
          <w:shd w:val="clear" w:color="auto" w:fill="FFFFFF"/>
        </w:rPr>
        <w:t>Bioresource</w:t>
      </w:r>
      <w:proofErr w:type="spellEnd"/>
      <w:r w:rsidR="003F4392" w:rsidRPr="009F5DE6">
        <w:rPr>
          <w:rFonts w:cs="Arial"/>
          <w:i/>
          <w:iCs/>
          <w:color w:val="222222"/>
          <w:sz w:val="20"/>
          <w:szCs w:val="20"/>
          <w:shd w:val="clear" w:color="auto" w:fill="FFFFFF"/>
        </w:rPr>
        <w:t xml:space="preserve"> technology</w:t>
      </w:r>
      <w:r w:rsidR="003F4392" w:rsidRPr="009F5DE6">
        <w:rPr>
          <w:rFonts w:cs="Arial"/>
          <w:color w:val="222222"/>
          <w:sz w:val="20"/>
          <w:szCs w:val="20"/>
          <w:shd w:val="clear" w:color="auto" w:fill="FFFFFF"/>
        </w:rPr>
        <w:t> 105 (2012): 48-59.</w:t>
      </w:r>
      <w:r w:rsidR="003F4392" w:rsidRPr="009F5DE6">
        <w:rPr>
          <w:rFonts w:cs="Times New Roman"/>
          <w:sz w:val="20"/>
          <w:szCs w:val="20"/>
        </w:rPr>
        <w:t xml:space="preserve"> </w:t>
      </w:r>
    </w:p>
    <w:p w:rsidR="00A97B66" w:rsidRPr="009F5DE6" w:rsidRDefault="00A97B66" w:rsidP="00C73B7A">
      <w:pPr>
        <w:spacing w:after="0" w:line="240" w:lineRule="auto"/>
        <w:ind w:left="533" w:hanging="533"/>
        <w:jc w:val="both"/>
        <w:rPr>
          <w:rFonts w:cs="Times New Roman"/>
          <w:sz w:val="20"/>
          <w:szCs w:val="20"/>
        </w:rPr>
      </w:pPr>
      <w:r w:rsidRPr="009F5DE6">
        <w:rPr>
          <w:rFonts w:cs="Times New Roman"/>
          <w:sz w:val="20"/>
          <w:szCs w:val="20"/>
        </w:rPr>
        <w:t xml:space="preserve"> [14]</w:t>
      </w:r>
      <w:r w:rsidRPr="009F5DE6">
        <w:rPr>
          <w:rFonts w:cs="Times New Roman"/>
          <w:sz w:val="20"/>
          <w:szCs w:val="20"/>
        </w:rPr>
        <w:tab/>
      </w:r>
      <w:r w:rsidR="00C73B7A" w:rsidRPr="009F5DE6">
        <w:rPr>
          <w:rFonts w:cs="Arial"/>
          <w:color w:val="222222"/>
          <w:sz w:val="20"/>
          <w:szCs w:val="20"/>
          <w:shd w:val="clear" w:color="auto" w:fill="FFFFFF"/>
        </w:rPr>
        <w:t xml:space="preserve">Li, </w:t>
      </w:r>
      <w:proofErr w:type="spellStart"/>
      <w:r w:rsidR="00C73B7A" w:rsidRPr="009F5DE6">
        <w:rPr>
          <w:rFonts w:cs="Arial"/>
          <w:color w:val="222222"/>
          <w:sz w:val="20"/>
          <w:szCs w:val="20"/>
          <w:shd w:val="clear" w:color="auto" w:fill="FFFFFF"/>
        </w:rPr>
        <w:t>Zhongjian</w:t>
      </w:r>
      <w:proofErr w:type="spellEnd"/>
      <w:r w:rsidR="00C73B7A" w:rsidRPr="009F5DE6">
        <w:rPr>
          <w:rFonts w:cs="Arial"/>
          <w:color w:val="222222"/>
          <w:sz w:val="20"/>
          <w:szCs w:val="20"/>
          <w:shd w:val="clear" w:color="auto" w:fill="FFFFFF"/>
        </w:rPr>
        <w:t xml:space="preserve">, </w:t>
      </w:r>
      <w:proofErr w:type="spellStart"/>
      <w:r w:rsidR="00C73B7A" w:rsidRPr="009F5DE6">
        <w:rPr>
          <w:rFonts w:cs="Arial"/>
          <w:color w:val="222222"/>
          <w:sz w:val="20"/>
          <w:szCs w:val="20"/>
          <w:shd w:val="clear" w:color="auto" w:fill="FFFFFF"/>
        </w:rPr>
        <w:t>Xingwang</w:t>
      </w:r>
      <w:proofErr w:type="spellEnd"/>
      <w:r w:rsidR="00C73B7A" w:rsidRPr="009F5DE6">
        <w:rPr>
          <w:rFonts w:cs="Arial"/>
          <w:color w:val="222222"/>
          <w:sz w:val="20"/>
          <w:szCs w:val="20"/>
          <w:shd w:val="clear" w:color="auto" w:fill="FFFFFF"/>
        </w:rPr>
        <w:t xml:space="preserve"> Zhang, Jun Lin, Song Han, and </w:t>
      </w:r>
      <w:proofErr w:type="spellStart"/>
      <w:r w:rsidR="00C73B7A" w:rsidRPr="009F5DE6">
        <w:rPr>
          <w:rFonts w:cs="Arial"/>
          <w:color w:val="222222"/>
          <w:sz w:val="20"/>
          <w:szCs w:val="20"/>
          <w:shd w:val="clear" w:color="auto" w:fill="FFFFFF"/>
        </w:rPr>
        <w:t>Lecheng</w:t>
      </w:r>
      <w:proofErr w:type="spellEnd"/>
      <w:r w:rsidR="00C73B7A" w:rsidRPr="009F5DE6">
        <w:rPr>
          <w:rFonts w:cs="Arial"/>
          <w:color w:val="222222"/>
          <w:sz w:val="20"/>
          <w:szCs w:val="20"/>
          <w:shd w:val="clear" w:color="auto" w:fill="FFFFFF"/>
        </w:rPr>
        <w:t xml:space="preserve"> Lei. "Azo dye treatment with simultaneous electricity production in an anaerobic–aerobic sequential reactor and microbial fuel cell coupled system." </w:t>
      </w:r>
      <w:proofErr w:type="spellStart"/>
      <w:r w:rsidR="00C73B7A" w:rsidRPr="009F5DE6">
        <w:rPr>
          <w:rFonts w:cs="Arial"/>
          <w:i/>
          <w:iCs/>
          <w:color w:val="222222"/>
          <w:sz w:val="20"/>
          <w:szCs w:val="20"/>
          <w:shd w:val="clear" w:color="auto" w:fill="FFFFFF"/>
        </w:rPr>
        <w:t>Bioresource</w:t>
      </w:r>
      <w:proofErr w:type="spellEnd"/>
      <w:r w:rsidR="00C73B7A" w:rsidRPr="009F5DE6">
        <w:rPr>
          <w:rFonts w:cs="Arial"/>
          <w:i/>
          <w:iCs/>
          <w:color w:val="222222"/>
          <w:sz w:val="20"/>
          <w:szCs w:val="20"/>
          <w:shd w:val="clear" w:color="auto" w:fill="FFFFFF"/>
        </w:rPr>
        <w:t xml:space="preserve"> technology</w:t>
      </w:r>
      <w:r w:rsidR="00C73B7A" w:rsidRPr="009F5DE6">
        <w:rPr>
          <w:rFonts w:cs="Arial"/>
          <w:color w:val="222222"/>
          <w:sz w:val="20"/>
          <w:szCs w:val="20"/>
          <w:shd w:val="clear" w:color="auto" w:fill="FFFFFF"/>
        </w:rPr>
        <w:t>101, no. 12 (2010): 4440-4445.</w:t>
      </w:r>
      <w:r w:rsidR="00C73B7A" w:rsidRPr="009F5DE6">
        <w:rPr>
          <w:rFonts w:cs="Times New Roman"/>
          <w:sz w:val="20"/>
          <w:szCs w:val="20"/>
        </w:rPr>
        <w:t xml:space="preserve"> </w:t>
      </w:r>
    </w:p>
    <w:p w:rsidR="00A97B66" w:rsidRPr="009F5DE6" w:rsidRDefault="00A97B66" w:rsidP="00C73B7A">
      <w:pPr>
        <w:spacing w:after="0" w:line="240" w:lineRule="auto"/>
        <w:ind w:left="533" w:hanging="533"/>
        <w:jc w:val="both"/>
        <w:rPr>
          <w:rFonts w:cs="Times New Roman"/>
          <w:sz w:val="20"/>
          <w:szCs w:val="20"/>
        </w:rPr>
      </w:pPr>
      <w:r w:rsidRPr="009F5DE6">
        <w:rPr>
          <w:rFonts w:cs="Times New Roman"/>
          <w:sz w:val="20"/>
          <w:szCs w:val="20"/>
        </w:rPr>
        <w:t xml:space="preserve"> [15] </w:t>
      </w:r>
      <w:r w:rsidRPr="009F5DE6">
        <w:rPr>
          <w:rFonts w:cs="Times New Roman"/>
          <w:sz w:val="20"/>
          <w:szCs w:val="20"/>
        </w:rPr>
        <w:tab/>
      </w:r>
      <w:r w:rsidR="00C73B7A" w:rsidRPr="009F5DE6">
        <w:rPr>
          <w:rFonts w:cs="Arial"/>
          <w:color w:val="222222"/>
          <w:sz w:val="20"/>
          <w:szCs w:val="20"/>
          <w:shd w:val="clear" w:color="auto" w:fill="FFFFFF"/>
        </w:rPr>
        <w:t xml:space="preserve">Chan, </w:t>
      </w:r>
      <w:proofErr w:type="spellStart"/>
      <w:r w:rsidR="00C73B7A" w:rsidRPr="009F5DE6">
        <w:rPr>
          <w:rFonts w:cs="Arial"/>
          <w:color w:val="222222"/>
          <w:sz w:val="20"/>
          <w:szCs w:val="20"/>
          <w:shd w:val="clear" w:color="auto" w:fill="FFFFFF"/>
        </w:rPr>
        <w:t>Giek</w:t>
      </w:r>
      <w:proofErr w:type="spellEnd"/>
      <w:r w:rsidR="00C73B7A" w:rsidRPr="009F5DE6">
        <w:rPr>
          <w:rFonts w:cs="Arial"/>
          <w:color w:val="222222"/>
          <w:sz w:val="20"/>
          <w:szCs w:val="20"/>
          <w:shd w:val="clear" w:color="auto" w:fill="FFFFFF"/>
        </w:rPr>
        <w:t xml:space="preserve"> Far, Noor </w:t>
      </w:r>
      <w:proofErr w:type="spellStart"/>
      <w:r w:rsidR="00C73B7A" w:rsidRPr="009F5DE6">
        <w:rPr>
          <w:rFonts w:cs="Arial"/>
          <w:color w:val="222222"/>
          <w:sz w:val="20"/>
          <w:szCs w:val="20"/>
          <w:shd w:val="clear" w:color="auto" w:fill="FFFFFF"/>
        </w:rPr>
        <w:t>Aini</w:t>
      </w:r>
      <w:proofErr w:type="spellEnd"/>
      <w:r w:rsidR="00C73B7A" w:rsidRPr="009F5DE6">
        <w:rPr>
          <w:rFonts w:cs="Arial"/>
          <w:color w:val="222222"/>
          <w:sz w:val="20"/>
          <w:szCs w:val="20"/>
          <w:shd w:val="clear" w:color="auto" w:fill="FFFFFF"/>
        </w:rPr>
        <w:t xml:space="preserve"> Abdul Rashid, </w:t>
      </w:r>
      <w:proofErr w:type="spellStart"/>
      <w:r w:rsidR="00C73B7A" w:rsidRPr="009F5DE6">
        <w:rPr>
          <w:rFonts w:cs="Arial"/>
          <w:color w:val="222222"/>
          <w:sz w:val="20"/>
          <w:szCs w:val="20"/>
          <w:shd w:val="clear" w:color="auto" w:fill="FFFFFF"/>
        </w:rPr>
        <w:t>Abdull</w:t>
      </w:r>
      <w:proofErr w:type="spellEnd"/>
      <w:r w:rsidR="00C73B7A" w:rsidRPr="009F5DE6">
        <w:rPr>
          <w:rFonts w:cs="Arial"/>
          <w:color w:val="222222"/>
          <w:sz w:val="20"/>
          <w:szCs w:val="20"/>
          <w:shd w:val="clear" w:color="auto" w:fill="FFFFFF"/>
        </w:rPr>
        <w:t xml:space="preserve"> Rahim </w:t>
      </w:r>
      <w:proofErr w:type="spellStart"/>
      <w:r w:rsidR="00C73B7A" w:rsidRPr="009F5DE6">
        <w:rPr>
          <w:rFonts w:cs="Arial"/>
          <w:color w:val="222222"/>
          <w:sz w:val="20"/>
          <w:szCs w:val="20"/>
          <w:shd w:val="clear" w:color="auto" w:fill="FFFFFF"/>
        </w:rPr>
        <w:t>Mohd</w:t>
      </w:r>
      <w:proofErr w:type="spellEnd"/>
      <w:r w:rsidR="00C73B7A" w:rsidRPr="009F5DE6">
        <w:rPr>
          <w:rFonts w:cs="Arial"/>
          <w:color w:val="222222"/>
          <w:sz w:val="20"/>
          <w:szCs w:val="20"/>
          <w:shd w:val="clear" w:color="auto" w:fill="FFFFFF"/>
        </w:rPr>
        <w:t xml:space="preserve"> </w:t>
      </w:r>
      <w:proofErr w:type="spellStart"/>
      <w:r w:rsidR="00C73B7A" w:rsidRPr="009F5DE6">
        <w:rPr>
          <w:rFonts w:cs="Arial"/>
          <w:color w:val="222222"/>
          <w:sz w:val="20"/>
          <w:szCs w:val="20"/>
          <w:shd w:val="clear" w:color="auto" w:fill="FFFFFF"/>
        </w:rPr>
        <w:t>Yusoff</w:t>
      </w:r>
      <w:proofErr w:type="spellEnd"/>
      <w:r w:rsidR="00C73B7A" w:rsidRPr="009F5DE6">
        <w:rPr>
          <w:rFonts w:cs="Arial"/>
          <w:color w:val="222222"/>
          <w:sz w:val="20"/>
          <w:szCs w:val="20"/>
          <w:shd w:val="clear" w:color="auto" w:fill="FFFFFF"/>
        </w:rPr>
        <w:t xml:space="preserve">, and Lee </w:t>
      </w:r>
      <w:proofErr w:type="spellStart"/>
      <w:r w:rsidR="00C73B7A" w:rsidRPr="009F5DE6">
        <w:rPr>
          <w:rFonts w:cs="Arial"/>
          <w:color w:val="222222"/>
          <w:sz w:val="20"/>
          <w:szCs w:val="20"/>
          <w:shd w:val="clear" w:color="auto" w:fill="FFFFFF"/>
        </w:rPr>
        <w:t>Suan</w:t>
      </w:r>
      <w:proofErr w:type="spellEnd"/>
      <w:r w:rsidR="00C73B7A" w:rsidRPr="009F5DE6">
        <w:rPr>
          <w:rFonts w:cs="Arial"/>
          <w:color w:val="222222"/>
          <w:sz w:val="20"/>
          <w:szCs w:val="20"/>
          <w:shd w:val="clear" w:color="auto" w:fill="FFFFFF"/>
        </w:rPr>
        <w:t xml:space="preserve"> Chua. "Biosynthesis of Autoinducer-2 as the Possible Mechanism to Enhance Decolourisation of </w:t>
      </w:r>
      <w:proofErr w:type="spellStart"/>
      <w:r w:rsidR="00C73B7A" w:rsidRPr="009F5DE6">
        <w:rPr>
          <w:rFonts w:cs="Arial"/>
          <w:color w:val="222222"/>
          <w:sz w:val="20"/>
          <w:szCs w:val="20"/>
          <w:shd w:val="clear" w:color="auto" w:fill="FFFFFF"/>
        </w:rPr>
        <w:t>Azo</w:t>
      </w:r>
      <w:proofErr w:type="spellEnd"/>
      <w:r w:rsidR="00C73B7A" w:rsidRPr="009F5DE6">
        <w:rPr>
          <w:rFonts w:cs="Arial"/>
          <w:color w:val="222222"/>
          <w:sz w:val="20"/>
          <w:szCs w:val="20"/>
          <w:shd w:val="clear" w:color="auto" w:fill="FFFFFF"/>
        </w:rPr>
        <w:t xml:space="preserve"> Dye by </w:t>
      </w:r>
      <w:proofErr w:type="spellStart"/>
      <w:r w:rsidR="00C73B7A" w:rsidRPr="009F5DE6">
        <w:rPr>
          <w:rFonts w:cs="Arial"/>
          <w:color w:val="222222"/>
          <w:sz w:val="20"/>
          <w:szCs w:val="20"/>
          <w:shd w:val="clear" w:color="auto" w:fill="FFFFFF"/>
        </w:rPr>
        <w:t>Citrobacter</w:t>
      </w:r>
      <w:proofErr w:type="spellEnd"/>
      <w:r w:rsidR="00C73B7A" w:rsidRPr="009F5DE6">
        <w:rPr>
          <w:rFonts w:cs="Arial"/>
          <w:color w:val="222222"/>
          <w:sz w:val="20"/>
          <w:szCs w:val="20"/>
          <w:shd w:val="clear" w:color="auto" w:fill="FFFFFF"/>
        </w:rPr>
        <w:t xml:space="preserve"> </w:t>
      </w:r>
      <w:proofErr w:type="spellStart"/>
      <w:r w:rsidR="00C73B7A" w:rsidRPr="009F5DE6">
        <w:rPr>
          <w:rFonts w:cs="Arial"/>
          <w:color w:val="222222"/>
          <w:sz w:val="20"/>
          <w:szCs w:val="20"/>
          <w:shd w:val="clear" w:color="auto" w:fill="FFFFFF"/>
        </w:rPr>
        <w:t>freundii</w:t>
      </w:r>
      <w:proofErr w:type="spellEnd"/>
      <w:r w:rsidR="00C73B7A" w:rsidRPr="009F5DE6">
        <w:rPr>
          <w:rFonts w:cs="Arial"/>
          <w:color w:val="222222"/>
          <w:sz w:val="20"/>
          <w:szCs w:val="20"/>
          <w:shd w:val="clear" w:color="auto" w:fill="FFFFFF"/>
        </w:rPr>
        <w:t xml:space="preserve"> A 1." </w:t>
      </w:r>
      <w:r w:rsidR="00C73B7A" w:rsidRPr="009F5DE6">
        <w:rPr>
          <w:rFonts w:cs="Arial"/>
          <w:i/>
          <w:iCs/>
          <w:color w:val="222222"/>
          <w:sz w:val="20"/>
          <w:szCs w:val="20"/>
          <w:shd w:val="clear" w:color="auto" w:fill="FFFFFF"/>
        </w:rPr>
        <w:t>Journal of Biological Sciences</w:t>
      </w:r>
      <w:r w:rsidR="00C73B7A" w:rsidRPr="009F5DE6">
        <w:rPr>
          <w:rFonts w:cs="Arial"/>
          <w:color w:val="222222"/>
          <w:sz w:val="20"/>
          <w:szCs w:val="20"/>
          <w:shd w:val="clear" w:color="auto" w:fill="FFFFFF"/>
        </w:rPr>
        <w:t> 12, no. 2 (2012): 91-97.</w:t>
      </w:r>
    </w:p>
    <w:p w:rsidR="00A97B66" w:rsidRPr="009F5DE6" w:rsidRDefault="00A97B66" w:rsidP="00C73B7A">
      <w:pPr>
        <w:spacing w:after="0" w:line="240" w:lineRule="auto"/>
        <w:ind w:left="533" w:hanging="533"/>
        <w:jc w:val="both"/>
        <w:rPr>
          <w:rFonts w:cs="Times New Roman"/>
          <w:sz w:val="20"/>
          <w:szCs w:val="20"/>
        </w:rPr>
      </w:pPr>
      <w:r w:rsidRPr="009F5DE6">
        <w:rPr>
          <w:rFonts w:cs="Times New Roman"/>
          <w:sz w:val="20"/>
          <w:szCs w:val="20"/>
        </w:rPr>
        <w:lastRenderedPageBreak/>
        <w:t xml:space="preserve"> [16]</w:t>
      </w:r>
      <w:r w:rsidRPr="009F5DE6">
        <w:rPr>
          <w:rFonts w:cs="Times New Roman"/>
          <w:sz w:val="20"/>
          <w:szCs w:val="20"/>
        </w:rPr>
        <w:tab/>
      </w:r>
      <w:r w:rsidR="00C73B7A" w:rsidRPr="009F5DE6">
        <w:rPr>
          <w:rFonts w:cs="Arial"/>
          <w:color w:val="222222"/>
          <w:sz w:val="20"/>
          <w:szCs w:val="20"/>
          <w:shd w:val="clear" w:color="auto" w:fill="FFFFFF"/>
        </w:rPr>
        <w:t>Abdul-</w:t>
      </w:r>
      <w:proofErr w:type="spellStart"/>
      <w:r w:rsidR="00C73B7A" w:rsidRPr="009F5DE6">
        <w:rPr>
          <w:rFonts w:cs="Arial"/>
          <w:color w:val="222222"/>
          <w:sz w:val="20"/>
          <w:szCs w:val="20"/>
          <w:shd w:val="clear" w:color="auto" w:fill="FFFFFF"/>
        </w:rPr>
        <w:t>Wahab</w:t>
      </w:r>
      <w:proofErr w:type="spellEnd"/>
      <w:r w:rsidR="00C73B7A" w:rsidRPr="009F5DE6">
        <w:rPr>
          <w:rFonts w:cs="Arial"/>
          <w:color w:val="222222"/>
          <w:sz w:val="20"/>
          <w:szCs w:val="20"/>
          <w:shd w:val="clear" w:color="auto" w:fill="FFFFFF"/>
        </w:rPr>
        <w:t xml:space="preserve">, </w:t>
      </w:r>
      <w:proofErr w:type="spellStart"/>
      <w:r w:rsidR="00C73B7A" w:rsidRPr="009F5DE6">
        <w:rPr>
          <w:rFonts w:cs="Arial"/>
          <w:color w:val="222222"/>
          <w:sz w:val="20"/>
          <w:szCs w:val="20"/>
          <w:shd w:val="clear" w:color="auto" w:fill="FFFFFF"/>
        </w:rPr>
        <w:t>Mohd</w:t>
      </w:r>
      <w:proofErr w:type="spellEnd"/>
      <w:r w:rsidR="00C73B7A" w:rsidRPr="009F5DE6">
        <w:rPr>
          <w:rFonts w:cs="Arial"/>
          <w:color w:val="222222"/>
          <w:sz w:val="20"/>
          <w:szCs w:val="20"/>
          <w:shd w:val="clear" w:color="auto" w:fill="FFFFFF"/>
        </w:rPr>
        <w:t xml:space="preserve"> </w:t>
      </w:r>
      <w:proofErr w:type="spellStart"/>
      <w:r w:rsidR="00C73B7A" w:rsidRPr="009F5DE6">
        <w:rPr>
          <w:rFonts w:cs="Arial"/>
          <w:color w:val="222222"/>
          <w:sz w:val="20"/>
          <w:szCs w:val="20"/>
          <w:shd w:val="clear" w:color="auto" w:fill="FFFFFF"/>
        </w:rPr>
        <w:t>Firdaus</w:t>
      </w:r>
      <w:proofErr w:type="spellEnd"/>
      <w:r w:rsidR="00C73B7A" w:rsidRPr="009F5DE6">
        <w:rPr>
          <w:rFonts w:cs="Arial"/>
          <w:color w:val="222222"/>
          <w:sz w:val="20"/>
          <w:szCs w:val="20"/>
          <w:shd w:val="clear" w:color="auto" w:fill="FFFFFF"/>
        </w:rPr>
        <w:t xml:space="preserve">, </w:t>
      </w:r>
      <w:proofErr w:type="spellStart"/>
      <w:r w:rsidR="00C73B7A" w:rsidRPr="009F5DE6">
        <w:rPr>
          <w:rFonts w:cs="Arial"/>
          <w:color w:val="222222"/>
          <w:sz w:val="20"/>
          <w:szCs w:val="20"/>
          <w:shd w:val="clear" w:color="auto" w:fill="FFFFFF"/>
        </w:rPr>
        <w:t>Giek</w:t>
      </w:r>
      <w:proofErr w:type="spellEnd"/>
      <w:r w:rsidR="00C73B7A" w:rsidRPr="009F5DE6">
        <w:rPr>
          <w:rFonts w:cs="Arial"/>
          <w:color w:val="222222"/>
          <w:sz w:val="20"/>
          <w:szCs w:val="20"/>
          <w:shd w:val="clear" w:color="auto" w:fill="FFFFFF"/>
        </w:rPr>
        <w:t xml:space="preserve"> Far Chan, </w:t>
      </w:r>
      <w:proofErr w:type="spellStart"/>
      <w:r w:rsidR="00C73B7A" w:rsidRPr="009F5DE6">
        <w:rPr>
          <w:rFonts w:cs="Arial"/>
          <w:color w:val="222222"/>
          <w:sz w:val="20"/>
          <w:szCs w:val="20"/>
          <w:shd w:val="clear" w:color="auto" w:fill="FFFFFF"/>
        </w:rPr>
        <w:t>Abdull</w:t>
      </w:r>
      <w:proofErr w:type="spellEnd"/>
      <w:r w:rsidR="00C73B7A" w:rsidRPr="009F5DE6">
        <w:rPr>
          <w:rFonts w:cs="Arial"/>
          <w:color w:val="222222"/>
          <w:sz w:val="20"/>
          <w:szCs w:val="20"/>
          <w:shd w:val="clear" w:color="auto" w:fill="FFFFFF"/>
        </w:rPr>
        <w:t xml:space="preserve"> Rahim </w:t>
      </w:r>
      <w:proofErr w:type="spellStart"/>
      <w:r w:rsidR="00C73B7A" w:rsidRPr="009F5DE6">
        <w:rPr>
          <w:rFonts w:cs="Arial"/>
          <w:color w:val="222222"/>
          <w:sz w:val="20"/>
          <w:szCs w:val="20"/>
          <w:shd w:val="clear" w:color="auto" w:fill="FFFFFF"/>
        </w:rPr>
        <w:t>Mohd</w:t>
      </w:r>
      <w:proofErr w:type="spellEnd"/>
      <w:r w:rsidR="00C73B7A" w:rsidRPr="009F5DE6">
        <w:rPr>
          <w:rFonts w:cs="Arial"/>
          <w:color w:val="222222"/>
          <w:sz w:val="20"/>
          <w:szCs w:val="20"/>
          <w:shd w:val="clear" w:color="auto" w:fill="FFFFFF"/>
        </w:rPr>
        <w:t xml:space="preserve"> </w:t>
      </w:r>
      <w:proofErr w:type="spellStart"/>
      <w:r w:rsidR="00C73B7A" w:rsidRPr="009F5DE6">
        <w:rPr>
          <w:rFonts w:cs="Arial"/>
          <w:color w:val="222222"/>
          <w:sz w:val="20"/>
          <w:szCs w:val="20"/>
          <w:shd w:val="clear" w:color="auto" w:fill="FFFFFF"/>
        </w:rPr>
        <w:t>Yusoff</w:t>
      </w:r>
      <w:proofErr w:type="spellEnd"/>
      <w:r w:rsidR="00C73B7A" w:rsidRPr="009F5DE6">
        <w:rPr>
          <w:rFonts w:cs="Arial"/>
          <w:color w:val="222222"/>
          <w:sz w:val="20"/>
          <w:szCs w:val="20"/>
          <w:shd w:val="clear" w:color="auto" w:fill="FFFFFF"/>
        </w:rPr>
        <w:t xml:space="preserve">, and Noor </w:t>
      </w:r>
      <w:proofErr w:type="spellStart"/>
      <w:r w:rsidR="00C73B7A" w:rsidRPr="009F5DE6">
        <w:rPr>
          <w:rFonts w:cs="Arial"/>
          <w:color w:val="222222"/>
          <w:sz w:val="20"/>
          <w:szCs w:val="20"/>
          <w:shd w:val="clear" w:color="auto" w:fill="FFFFFF"/>
        </w:rPr>
        <w:t>Aini</w:t>
      </w:r>
      <w:proofErr w:type="spellEnd"/>
      <w:r w:rsidR="00C73B7A" w:rsidRPr="009F5DE6">
        <w:rPr>
          <w:rFonts w:cs="Arial"/>
          <w:color w:val="222222"/>
          <w:sz w:val="20"/>
          <w:szCs w:val="20"/>
          <w:shd w:val="clear" w:color="auto" w:fill="FFFFFF"/>
        </w:rPr>
        <w:t xml:space="preserve"> Abdul Rashid. "Reduction of </w:t>
      </w:r>
      <w:proofErr w:type="spellStart"/>
      <w:r w:rsidR="00C73B7A" w:rsidRPr="009F5DE6">
        <w:rPr>
          <w:rFonts w:cs="Arial"/>
          <w:color w:val="222222"/>
          <w:sz w:val="20"/>
          <w:szCs w:val="20"/>
          <w:shd w:val="clear" w:color="auto" w:fill="FFFFFF"/>
        </w:rPr>
        <w:t>azo</w:t>
      </w:r>
      <w:proofErr w:type="spellEnd"/>
      <w:r w:rsidR="00C73B7A" w:rsidRPr="009F5DE6">
        <w:rPr>
          <w:rFonts w:cs="Arial"/>
          <w:color w:val="222222"/>
          <w:sz w:val="20"/>
          <w:szCs w:val="20"/>
          <w:shd w:val="clear" w:color="auto" w:fill="FFFFFF"/>
        </w:rPr>
        <w:t xml:space="preserve"> dyes by </w:t>
      </w:r>
      <w:proofErr w:type="spellStart"/>
      <w:r w:rsidR="00C73B7A" w:rsidRPr="009F5DE6">
        <w:rPr>
          <w:rFonts w:cs="Arial"/>
          <w:color w:val="222222"/>
          <w:sz w:val="20"/>
          <w:szCs w:val="20"/>
          <w:shd w:val="clear" w:color="auto" w:fill="FFFFFF"/>
        </w:rPr>
        <w:t>flavin</w:t>
      </w:r>
      <w:proofErr w:type="spellEnd"/>
      <w:r w:rsidR="00C73B7A" w:rsidRPr="009F5DE6">
        <w:rPr>
          <w:rFonts w:cs="Arial"/>
          <w:color w:val="222222"/>
          <w:sz w:val="20"/>
          <w:szCs w:val="20"/>
          <w:shd w:val="clear" w:color="auto" w:fill="FFFFFF"/>
        </w:rPr>
        <w:t xml:space="preserve"> </w:t>
      </w:r>
      <w:proofErr w:type="spellStart"/>
      <w:r w:rsidR="00C73B7A" w:rsidRPr="009F5DE6">
        <w:rPr>
          <w:rFonts w:cs="Arial"/>
          <w:color w:val="222222"/>
          <w:sz w:val="20"/>
          <w:szCs w:val="20"/>
          <w:shd w:val="clear" w:color="auto" w:fill="FFFFFF"/>
        </w:rPr>
        <w:t>reductase</w:t>
      </w:r>
      <w:proofErr w:type="spellEnd"/>
      <w:r w:rsidR="00C73B7A" w:rsidRPr="009F5DE6">
        <w:rPr>
          <w:rFonts w:cs="Arial"/>
          <w:color w:val="222222"/>
          <w:sz w:val="20"/>
          <w:szCs w:val="20"/>
          <w:shd w:val="clear" w:color="auto" w:fill="FFFFFF"/>
        </w:rPr>
        <w:t xml:space="preserve"> from </w:t>
      </w:r>
      <w:proofErr w:type="spellStart"/>
      <w:r w:rsidR="00C73B7A" w:rsidRPr="009F5DE6">
        <w:rPr>
          <w:rFonts w:cs="Arial"/>
          <w:color w:val="222222"/>
          <w:sz w:val="20"/>
          <w:szCs w:val="20"/>
          <w:shd w:val="clear" w:color="auto" w:fill="FFFFFF"/>
        </w:rPr>
        <w:t>Citrobacter</w:t>
      </w:r>
      <w:proofErr w:type="spellEnd"/>
      <w:r w:rsidR="00C73B7A" w:rsidRPr="009F5DE6">
        <w:rPr>
          <w:rFonts w:cs="Arial"/>
          <w:color w:val="222222"/>
          <w:sz w:val="20"/>
          <w:szCs w:val="20"/>
          <w:shd w:val="clear" w:color="auto" w:fill="FFFFFF"/>
        </w:rPr>
        <w:t xml:space="preserve"> </w:t>
      </w:r>
      <w:proofErr w:type="spellStart"/>
      <w:r w:rsidR="00C73B7A" w:rsidRPr="009F5DE6">
        <w:rPr>
          <w:rFonts w:cs="Arial"/>
          <w:color w:val="222222"/>
          <w:sz w:val="20"/>
          <w:szCs w:val="20"/>
          <w:shd w:val="clear" w:color="auto" w:fill="FFFFFF"/>
        </w:rPr>
        <w:t>freundii</w:t>
      </w:r>
      <w:proofErr w:type="spellEnd"/>
      <w:r w:rsidR="00C73B7A" w:rsidRPr="009F5DE6">
        <w:rPr>
          <w:rFonts w:cs="Arial"/>
          <w:color w:val="222222"/>
          <w:sz w:val="20"/>
          <w:szCs w:val="20"/>
          <w:shd w:val="clear" w:color="auto" w:fill="FFFFFF"/>
        </w:rPr>
        <w:t xml:space="preserve"> A1." </w:t>
      </w:r>
      <w:r w:rsidR="00C73B7A" w:rsidRPr="009F5DE6">
        <w:rPr>
          <w:rFonts w:cs="Arial"/>
          <w:i/>
          <w:iCs/>
          <w:color w:val="222222"/>
          <w:sz w:val="20"/>
          <w:szCs w:val="20"/>
          <w:shd w:val="clear" w:color="auto" w:fill="FFFFFF"/>
        </w:rPr>
        <w:t>Journal of Xenobiotics</w:t>
      </w:r>
      <w:r w:rsidR="00C73B7A" w:rsidRPr="009F5DE6">
        <w:rPr>
          <w:rFonts w:cs="Arial"/>
          <w:color w:val="222222"/>
          <w:sz w:val="20"/>
          <w:szCs w:val="20"/>
          <w:shd w:val="clear" w:color="auto" w:fill="FFFFFF"/>
        </w:rPr>
        <w:t> 3, no. 1 (2012): 2.</w:t>
      </w:r>
    </w:p>
    <w:p w:rsidR="009F5DE6" w:rsidRPr="009F5DE6" w:rsidRDefault="00A97B66" w:rsidP="00A97B66">
      <w:pPr>
        <w:spacing w:after="0" w:line="240" w:lineRule="auto"/>
        <w:ind w:left="533" w:hanging="533"/>
        <w:jc w:val="both"/>
        <w:rPr>
          <w:rFonts w:cs="Times New Roman"/>
          <w:sz w:val="20"/>
          <w:szCs w:val="20"/>
        </w:rPr>
      </w:pPr>
      <w:r w:rsidRPr="009F5DE6">
        <w:rPr>
          <w:rFonts w:cs="Times New Roman"/>
          <w:sz w:val="20"/>
          <w:szCs w:val="20"/>
        </w:rPr>
        <w:t xml:space="preserve"> [17]</w:t>
      </w:r>
      <w:r w:rsidRPr="009F5DE6">
        <w:rPr>
          <w:rFonts w:cs="Times New Roman"/>
          <w:sz w:val="20"/>
          <w:szCs w:val="20"/>
        </w:rPr>
        <w:tab/>
      </w:r>
      <w:proofErr w:type="spellStart"/>
      <w:r w:rsidR="009F5DE6" w:rsidRPr="009F5DE6">
        <w:rPr>
          <w:rFonts w:cs="Arial"/>
          <w:color w:val="222222"/>
          <w:sz w:val="20"/>
          <w:szCs w:val="20"/>
          <w:shd w:val="clear" w:color="auto" w:fill="FFFFFF"/>
        </w:rPr>
        <w:t>Khouloud</w:t>
      </w:r>
      <w:proofErr w:type="spellEnd"/>
      <w:r w:rsidR="009F5DE6" w:rsidRPr="009F5DE6">
        <w:rPr>
          <w:rFonts w:cs="Arial"/>
          <w:color w:val="222222"/>
          <w:sz w:val="20"/>
          <w:szCs w:val="20"/>
          <w:shd w:val="clear" w:color="auto" w:fill="FFFFFF"/>
        </w:rPr>
        <w:t>, M. I. B. "</w:t>
      </w:r>
      <w:proofErr w:type="spellStart"/>
      <w:r w:rsidR="009F5DE6" w:rsidRPr="009F5DE6">
        <w:rPr>
          <w:rFonts w:cs="Arial"/>
          <w:color w:val="222222"/>
          <w:sz w:val="20"/>
          <w:szCs w:val="20"/>
          <w:shd w:val="clear" w:color="auto" w:fill="FFFFFF"/>
        </w:rPr>
        <w:t>Decolorization</w:t>
      </w:r>
      <w:proofErr w:type="spellEnd"/>
      <w:r w:rsidR="009F5DE6" w:rsidRPr="009F5DE6">
        <w:rPr>
          <w:rFonts w:cs="Arial"/>
          <w:color w:val="222222"/>
          <w:sz w:val="20"/>
          <w:szCs w:val="20"/>
          <w:shd w:val="clear" w:color="auto" w:fill="FFFFFF"/>
        </w:rPr>
        <w:t xml:space="preserve"> of two </w:t>
      </w:r>
      <w:proofErr w:type="spellStart"/>
      <w:r w:rsidR="009F5DE6" w:rsidRPr="009F5DE6">
        <w:rPr>
          <w:rFonts w:cs="Arial"/>
          <w:color w:val="222222"/>
          <w:sz w:val="20"/>
          <w:szCs w:val="20"/>
          <w:shd w:val="clear" w:color="auto" w:fill="FFFFFF"/>
        </w:rPr>
        <w:t>azo</w:t>
      </w:r>
      <w:proofErr w:type="spellEnd"/>
      <w:r w:rsidR="009F5DE6" w:rsidRPr="009F5DE6">
        <w:rPr>
          <w:rFonts w:cs="Arial"/>
          <w:color w:val="222222"/>
          <w:sz w:val="20"/>
          <w:szCs w:val="20"/>
          <w:shd w:val="clear" w:color="auto" w:fill="FFFFFF"/>
        </w:rPr>
        <w:t xml:space="preserve"> dyes using marine </w:t>
      </w:r>
      <w:proofErr w:type="spellStart"/>
      <w:r w:rsidR="009F5DE6" w:rsidRPr="009F5DE6">
        <w:rPr>
          <w:rFonts w:cs="Arial"/>
          <w:color w:val="222222"/>
          <w:sz w:val="20"/>
          <w:szCs w:val="20"/>
          <w:shd w:val="clear" w:color="auto" w:fill="FFFFFF"/>
        </w:rPr>
        <w:t>Lysobacter</w:t>
      </w:r>
      <w:proofErr w:type="spellEnd"/>
      <w:r w:rsidR="009F5DE6" w:rsidRPr="009F5DE6">
        <w:rPr>
          <w:rFonts w:cs="Arial"/>
          <w:color w:val="222222"/>
          <w:sz w:val="20"/>
          <w:szCs w:val="20"/>
          <w:shd w:val="clear" w:color="auto" w:fill="FFFFFF"/>
        </w:rPr>
        <w:t xml:space="preserve"> sp. T312D9." </w:t>
      </w:r>
      <w:r w:rsidR="009F5DE6" w:rsidRPr="009F5DE6">
        <w:rPr>
          <w:rFonts w:cs="Arial"/>
          <w:i/>
          <w:iCs/>
          <w:color w:val="222222"/>
          <w:sz w:val="20"/>
          <w:szCs w:val="20"/>
          <w:shd w:val="clear" w:color="auto" w:fill="FFFFFF"/>
        </w:rPr>
        <w:t>Malaysian Journal of Microbiology</w:t>
      </w:r>
      <w:r w:rsidR="009F5DE6" w:rsidRPr="009F5DE6">
        <w:rPr>
          <w:rFonts w:cs="Arial"/>
          <w:color w:val="222222"/>
          <w:sz w:val="20"/>
          <w:szCs w:val="20"/>
          <w:shd w:val="clear" w:color="auto" w:fill="FFFFFF"/>
        </w:rPr>
        <w:t> 9, no. 1 (2013): 93-102.</w:t>
      </w:r>
    </w:p>
    <w:tbl>
      <w:tblPr>
        <w:tblW w:w="6553" w:type="dxa"/>
        <w:shd w:val="clear" w:color="auto" w:fill="FFFFFF"/>
        <w:tblCellMar>
          <w:left w:w="0" w:type="dxa"/>
          <w:right w:w="0" w:type="dxa"/>
        </w:tblCellMar>
        <w:tblLook w:val="04A0" w:firstRow="1" w:lastRow="0" w:firstColumn="1" w:lastColumn="0" w:noHBand="0" w:noVBand="1"/>
      </w:tblPr>
      <w:tblGrid>
        <w:gridCol w:w="6553"/>
      </w:tblGrid>
      <w:tr w:rsidR="009F5DE6" w:rsidRPr="009F5DE6" w:rsidTr="009F5DE6">
        <w:tc>
          <w:tcPr>
            <w:tcW w:w="0" w:type="auto"/>
            <w:shd w:val="clear" w:color="auto" w:fill="FFFFFF"/>
            <w:vAlign w:val="center"/>
            <w:hideMark/>
          </w:tcPr>
          <w:p w:rsidR="009F5DE6" w:rsidRPr="009F5DE6" w:rsidRDefault="009F5DE6" w:rsidP="009F5DE6">
            <w:pPr>
              <w:spacing w:after="0" w:line="240" w:lineRule="auto"/>
              <w:rPr>
                <w:rFonts w:eastAsia="Times New Roman" w:cs="Times New Roman"/>
                <w:sz w:val="24"/>
                <w:szCs w:val="24"/>
                <w:lang w:val="en-US"/>
              </w:rPr>
            </w:pPr>
          </w:p>
        </w:tc>
      </w:tr>
    </w:tbl>
    <w:p w:rsidR="00A97B66" w:rsidRPr="009F5DE6" w:rsidRDefault="009F5DE6" w:rsidP="009F5DE6">
      <w:pPr>
        <w:spacing w:after="0" w:line="240" w:lineRule="auto"/>
        <w:ind w:left="533" w:hanging="533"/>
        <w:jc w:val="both"/>
        <w:rPr>
          <w:rFonts w:cs="Times New Roman"/>
          <w:sz w:val="20"/>
          <w:szCs w:val="20"/>
        </w:rPr>
      </w:pPr>
      <w:r w:rsidRPr="009F5DE6">
        <w:rPr>
          <w:rFonts w:cs="Times New Roman"/>
          <w:sz w:val="20"/>
          <w:szCs w:val="20"/>
        </w:rPr>
        <w:t xml:space="preserve"> </w:t>
      </w:r>
      <w:r w:rsidR="00A97B66" w:rsidRPr="009F5DE6">
        <w:rPr>
          <w:rFonts w:cs="Times New Roman"/>
          <w:sz w:val="20"/>
          <w:szCs w:val="20"/>
        </w:rPr>
        <w:t>[18]</w:t>
      </w:r>
      <w:r w:rsidR="00A97B66" w:rsidRPr="009F5DE6">
        <w:rPr>
          <w:rFonts w:cs="Times New Roman"/>
          <w:sz w:val="20"/>
          <w:szCs w:val="20"/>
        </w:rPr>
        <w:tab/>
      </w:r>
      <w:proofErr w:type="spellStart"/>
      <w:r w:rsidRPr="009F5DE6">
        <w:rPr>
          <w:rFonts w:cs="Arial"/>
          <w:color w:val="222222"/>
          <w:sz w:val="20"/>
          <w:szCs w:val="20"/>
          <w:shd w:val="clear" w:color="auto" w:fill="FFFFFF"/>
        </w:rPr>
        <w:t>Jafary</w:t>
      </w:r>
      <w:proofErr w:type="spellEnd"/>
      <w:r w:rsidRPr="009F5DE6">
        <w:rPr>
          <w:rFonts w:cs="Arial"/>
          <w:color w:val="222222"/>
          <w:sz w:val="20"/>
          <w:szCs w:val="20"/>
          <w:shd w:val="clear" w:color="auto" w:fill="FFFFFF"/>
        </w:rPr>
        <w:t xml:space="preserve">, </w:t>
      </w:r>
      <w:proofErr w:type="spellStart"/>
      <w:r w:rsidRPr="009F5DE6">
        <w:rPr>
          <w:rFonts w:cs="Arial"/>
          <w:color w:val="222222"/>
          <w:sz w:val="20"/>
          <w:szCs w:val="20"/>
          <w:shd w:val="clear" w:color="auto" w:fill="FFFFFF"/>
        </w:rPr>
        <w:t>Tahere</w:t>
      </w:r>
      <w:proofErr w:type="spellEnd"/>
      <w:r w:rsidRPr="009F5DE6">
        <w:rPr>
          <w:rFonts w:cs="Arial"/>
          <w:color w:val="222222"/>
          <w:sz w:val="20"/>
          <w:szCs w:val="20"/>
          <w:shd w:val="clear" w:color="auto" w:fill="FFFFFF"/>
        </w:rPr>
        <w:t xml:space="preserve">, </w:t>
      </w:r>
      <w:proofErr w:type="spellStart"/>
      <w:r w:rsidRPr="009F5DE6">
        <w:rPr>
          <w:rFonts w:cs="Arial"/>
          <w:color w:val="222222"/>
          <w:sz w:val="20"/>
          <w:szCs w:val="20"/>
          <w:shd w:val="clear" w:color="auto" w:fill="FFFFFF"/>
        </w:rPr>
        <w:t>Mostafa</w:t>
      </w:r>
      <w:proofErr w:type="spellEnd"/>
      <w:r w:rsidRPr="009F5DE6">
        <w:rPr>
          <w:rFonts w:cs="Arial"/>
          <w:color w:val="222222"/>
          <w:sz w:val="20"/>
          <w:szCs w:val="20"/>
          <w:shd w:val="clear" w:color="auto" w:fill="FFFFFF"/>
        </w:rPr>
        <w:t xml:space="preserve"> </w:t>
      </w:r>
      <w:proofErr w:type="spellStart"/>
      <w:r w:rsidRPr="009F5DE6">
        <w:rPr>
          <w:rFonts w:cs="Arial"/>
          <w:color w:val="222222"/>
          <w:sz w:val="20"/>
          <w:szCs w:val="20"/>
          <w:shd w:val="clear" w:color="auto" w:fill="FFFFFF"/>
        </w:rPr>
        <w:t>Rahimnejad</w:t>
      </w:r>
      <w:proofErr w:type="spellEnd"/>
      <w:r w:rsidRPr="009F5DE6">
        <w:rPr>
          <w:rFonts w:cs="Arial"/>
          <w:color w:val="222222"/>
          <w:sz w:val="20"/>
          <w:szCs w:val="20"/>
          <w:shd w:val="clear" w:color="auto" w:fill="FFFFFF"/>
        </w:rPr>
        <w:t xml:space="preserve">, Ali </w:t>
      </w:r>
      <w:proofErr w:type="spellStart"/>
      <w:r w:rsidRPr="009F5DE6">
        <w:rPr>
          <w:rFonts w:cs="Arial"/>
          <w:color w:val="222222"/>
          <w:sz w:val="20"/>
          <w:szCs w:val="20"/>
          <w:shd w:val="clear" w:color="auto" w:fill="FFFFFF"/>
        </w:rPr>
        <w:t>Asghar</w:t>
      </w:r>
      <w:proofErr w:type="spellEnd"/>
      <w:r w:rsidRPr="009F5DE6">
        <w:rPr>
          <w:rFonts w:cs="Arial"/>
          <w:color w:val="222222"/>
          <w:sz w:val="20"/>
          <w:szCs w:val="20"/>
          <w:shd w:val="clear" w:color="auto" w:fill="FFFFFF"/>
        </w:rPr>
        <w:t xml:space="preserve"> </w:t>
      </w:r>
      <w:proofErr w:type="spellStart"/>
      <w:r w:rsidRPr="009F5DE6">
        <w:rPr>
          <w:rFonts w:cs="Arial"/>
          <w:color w:val="222222"/>
          <w:sz w:val="20"/>
          <w:szCs w:val="20"/>
          <w:shd w:val="clear" w:color="auto" w:fill="FFFFFF"/>
        </w:rPr>
        <w:t>Ghoreyshi</w:t>
      </w:r>
      <w:proofErr w:type="spellEnd"/>
      <w:r w:rsidRPr="009F5DE6">
        <w:rPr>
          <w:rFonts w:cs="Arial"/>
          <w:color w:val="222222"/>
          <w:sz w:val="20"/>
          <w:szCs w:val="20"/>
          <w:shd w:val="clear" w:color="auto" w:fill="FFFFFF"/>
        </w:rPr>
        <w:t xml:space="preserve">, </w:t>
      </w:r>
      <w:proofErr w:type="spellStart"/>
      <w:r w:rsidRPr="009F5DE6">
        <w:rPr>
          <w:rFonts w:cs="Arial"/>
          <w:color w:val="222222"/>
          <w:sz w:val="20"/>
          <w:szCs w:val="20"/>
          <w:shd w:val="clear" w:color="auto" w:fill="FFFFFF"/>
        </w:rPr>
        <w:t>Ghasem</w:t>
      </w:r>
      <w:proofErr w:type="spellEnd"/>
      <w:r w:rsidRPr="009F5DE6">
        <w:rPr>
          <w:rFonts w:cs="Arial"/>
          <w:color w:val="222222"/>
          <w:sz w:val="20"/>
          <w:szCs w:val="20"/>
          <w:shd w:val="clear" w:color="auto" w:fill="FFFFFF"/>
        </w:rPr>
        <w:t xml:space="preserve"> </w:t>
      </w:r>
      <w:proofErr w:type="spellStart"/>
      <w:r w:rsidRPr="009F5DE6">
        <w:rPr>
          <w:rFonts w:cs="Arial"/>
          <w:color w:val="222222"/>
          <w:sz w:val="20"/>
          <w:szCs w:val="20"/>
          <w:shd w:val="clear" w:color="auto" w:fill="FFFFFF"/>
        </w:rPr>
        <w:t>Najafpour</w:t>
      </w:r>
      <w:proofErr w:type="spellEnd"/>
      <w:r w:rsidRPr="009F5DE6">
        <w:rPr>
          <w:rFonts w:cs="Arial"/>
          <w:color w:val="222222"/>
          <w:sz w:val="20"/>
          <w:szCs w:val="20"/>
          <w:shd w:val="clear" w:color="auto" w:fill="FFFFFF"/>
        </w:rPr>
        <w:t xml:space="preserve">, </w:t>
      </w:r>
      <w:proofErr w:type="spellStart"/>
      <w:r w:rsidRPr="009F5DE6">
        <w:rPr>
          <w:rFonts w:cs="Arial"/>
          <w:color w:val="222222"/>
          <w:sz w:val="20"/>
          <w:szCs w:val="20"/>
          <w:shd w:val="clear" w:color="auto" w:fill="FFFFFF"/>
        </w:rPr>
        <w:t>Fahime</w:t>
      </w:r>
      <w:proofErr w:type="spellEnd"/>
      <w:r w:rsidRPr="009F5DE6">
        <w:rPr>
          <w:rFonts w:cs="Arial"/>
          <w:color w:val="222222"/>
          <w:sz w:val="20"/>
          <w:szCs w:val="20"/>
          <w:shd w:val="clear" w:color="auto" w:fill="FFFFFF"/>
        </w:rPr>
        <w:t xml:space="preserve"> </w:t>
      </w:r>
      <w:proofErr w:type="spellStart"/>
      <w:r w:rsidRPr="009F5DE6">
        <w:rPr>
          <w:rFonts w:cs="Arial"/>
          <w:color w:val="222222"/>
          <w:sz w:val="20"/>
          <w:szCs w:val="20"/>
          <w:shd w:val="clear" w:color="auto" w:fill="FFFFFF"/>
        </w:rPr>
        <w:t>Hghparast</w:t>
      </w:r>
      <w:proofErr w:type="spellEnd"/>
      <w:r w:rsidRPr="009F5DE6">
        <w:rPr>
          <w:rFonts w:cs="Arial"/>
          <w:color w:val="222222"/>
          <w:sz w:val="20"/>
          <w:szCs w:val="20"/>
          <w:shd w:val="clear" w:color="auto" w:fill="FFFFFF"/>
        </w:rPr>
        <w:t xml:space="preserve">, and Wan </w:t>
      </w:r>
      <w:proofErr w:type="spellStart"/>
      <w:r w:rsidRPr="009F5DE6">
        <w:rPr>
          <w:rFonts w:cs="Arial"/>
          <w:color w:val="222222"/>
          <w:sz w:val="20"/>
          <w:szCs w:val="20"/>
          <w:shd w:val="clear" w:color="auto" w:fill="FFFFFF"/>
        </w:rPr>
        <w:t>Ramli</w:t>
      </w:r>
      <w:proofErr w:type="spellEnd"/>
      <w:r w:rsidRPr="009F5DE6">
        <w:rPr>
          <w:rFonts w:cs="Arial"/>
          <w:color w:val="222222"/>
          <w:sz w:val="20"/>
          <w:szCs w:val="20"/>
          <w:shd w:val="clear" w:color="auto" w:fill="FFFFFF"/>
        </w:rPr>
        <w:t xml:space="preserve"> Wan </w:t>
      </w:r>
      <w:proofErr w:type="spellStart"/>
      <w:r w:rsidRPr="009F5DE6">
        <w:rPr>
          <w:rFonts w:cs="Arial"/>
          <w:color w:val="222222"/>
          <w:sz w:val="20"/>
          <w:szCs w:val="20"/>
          <w:shd w:val="clear" w:color="auto" w:fill="FFFFFF"/>
        </w:rPr>
        <w:t>Daud</w:t>
      </w:r>
      <w:proofErr w:type="spellEnd"/>
      <w:r w:rsidRPr="009F5DE6">
        <w:rPr>
          <w:rFonts w:cs="Arial"/>
          <w:color w:val="222222"/>
          <w:sz w:val="20"/>
          <w:szCs w:val="20"/>
          <w:shd w:val="clear" w:color="auto" w:fill="FFFFFF"/>
        </w:rPr>
        <w:t>. "Assessment of bioelectricity production in microbial fuel cells through series and parallel connections." </w:t>
      </w:r>
      <w:r w:rsidRPr="009F5DE6">
        <w:rPr>
          <w:rFonts w:cs="Arial"/>
          <w:i/>
          <w:iCs/>
          <w:color w:val="222222"/>
          <w:sz w:val="20"/>
          <w:szCs w:val="20"/>
          <w:shd w:val="clear" w:color="auto" w:fill="FFFFFF"/>
        </w:rPr>
        <w:t>Energy conversion and management</w:t>
      </w:r>
      <w:r w:rsidRPr="009F5DE6">
        <w:rPr>
          <w:rFonts w:cs="Arial"/>
          <w:color w:val="222222"/>
          <w:sz w:val="20"/>
          <w:szCs w:val="20"/>
          <w:shd w:val="clear" w:color="auto" w:fill="FFFFFF"/>
        </w:rPr>
        <w:t> 75 (2013): 256-262.</w:t>
      </w:r>
    </w:p>
    <w:p w:rsidR="00A97B66" w:rsidRPr="009F5DE6" w:rsidRDefault="00A97B66" w:rsidP="009F5DE6">
      <w:pPr>
        <w:spacing w:after="0" w:line="240" w:lineRule="auto"/>
        <w:ind w:left="533" w:hanging="533"/>
        <w:jc w:val="both"/>
        <w:rPr>
          <w:rFonts w:cs="Times New Roman"/>
          <w:sz w:val="20"/>
          <w:szCs w:val="20"/>
        </w:rPr>
      </w:pPr>
      <w:r w:rsidRPr="009F5DE6">
        <w:rPr>
          <w:rFonts w:cs="Times New Roman"/>
          <w:sz w:val="20"/>
          <w:szCs w:val="20"/>
        </w:rPr>
        <w:t xml:space="preserve"> [19]</w:t>
      </w:r>
      <w:r w:rsidRPr="009F5DE6">
        <w:rPr>
          <w:rFonts w:cs="Times New Roman"/>
          <w:sz w:val="20"/>
          <w:szCs w:val="20"/>
        </w:rPr>
        <w:tab/>
      </w:r>
      <w:proofErr w:type="spellStart"/>
      <w:r w:rsidR="009F5DE6" w:rsidRPr="009F5DE6">
        <w:rPr>
          <w:rFonts w:cs="Arial"/>
          <w:color w:val="222222"/>
          <w:sz w:val="20"/>
          <w:szCs w:val="20"/>
          <w:shd w:val="clear" w:color="auto" w:fill="FFFFFF"/>
        </w:rPr>
        <w:t>Dewan</w:t>
      </w:r>
      <w:proofErr w:type="spellEnd"/>
      <w:r w:rsidR="009F5DE6" w:rsidRPr="009F5DE6">
        <w:rPr>
          <w:rFonts w:cs="Arial"/>
          <w:color w:val="222222"/>
          <w:sz w:val="20"/>
          <w:szCs w:val="20"/>
          <w:shd w:val="clear" w:color="auto" w:fill="FFFFFF"/>
        </w:rPr>
        <w:t xml:space="preserve">, </w:t>
      </w:r>
      <w:proofErr w:type="spellStart"/>
      <w:r w:rsidR="009F5DE6" w:rsidRPr="009F5DE6">
        <w:rPr>
          <w:rFonts w:cs="Arial"/>
          <w:color w:val="222222"/>
          <w:sz w:val="20"/>
          <w:szCs w:val="20"/>
          <w:shd w:val="clear" w:color="auto" w:fill="FFFFFF"/>
        </w:rPr>
        <w:t>Alim</w:t>
      </w:r>
      <w:proofErr w:type="spellEnd"/>
      <w:r w:rsidR="009F5DE6" w:rsidRPr="009F5DE6">
        <w:rPr>
          <w:rFonts w:cs="Arial"/>
          <w:color w:val="222222"/>
          <w:sz w:val="20"/>
          <w:szCs w:val="20"/>
          <w:shd w:val="clear" w:color="auto" w:fill="FFFFFF"/>
        </w:rPr>
        <w:t xml:space="preserve">, </w:t>
      </w:r>
      <w:proofErr w:type="spellStart"/>
      <w:r w:rsidR="009F5DE6" w:rsidRPr="009F5DE6">
        <w:rPr>
          <w:rFonts w:cs="Arial"/>
          <w:color w:val="222222"/>
          <w:sz w:val="20"/>
          <w:szCs w:val="20"/>
          <w:shd w:val="clear" w:color="auto" w:fill="FFFFFF"/>
        </w:rPr>
        <w:t>Haluk</w:t>
      </w:r>
      <w:proofErr w:type="spellEnd"/>
      <w:r w:rsidR="009F5DE6" w:rsidRPr="009F5DE6">
        <w:rPr>
          <w:rFonts w:cs="Arial"/>
          <w:color w:val="222222"/>
          <w:sz w:val="20"/>
          <w:szCs w:val="20"/>
          <w:shd w:val="clear" w:color="auto" w:fill="FFFFFF"/>
        </w:rPr>
        <w:t xml:space="preserve"> </w:t>
      </w:r>
      <w:proofErr w:type="spellStart"/>
      <w:r w:rsidR="009F5DE6" w:rsidRPr="009F5DE6">
        <w:rPr>
          <w:rFonts w:cs="Arial"/>
          <w:color w:val="222222"/>
          <w:sz w:val="20"/>
          <w:szCs w:val="20"/>
          <w:shd w:val="clear" w:color="auto" w:fill="FFFFFF"/>
        </w:rPr>
        <w:t>Beyenal</w:t>
      </w:r>
      <w:proofErr w:type="spellEnd"/>
      <w:r w:rsidR="009F5DE6" w:rsidRPr="009F5DE6">
        <w:rPr>
          <w:rFonts w:cs="Arial"/>
          <w:color w:val="222222"/>
          <w:sz w:val="20"/>
          <w:szCs w:val="20"/>
          <w:shd w:val="clear" w:color="auto" w:fill="FFFFFF"/>
        </w:rPr>
        <w:t xml:space="preserve">, and </w:t>
      </w:r>
      <w:proofErr w:type="spellStart"/>
      <w:r w:rsidR="009F5DE6" w:rsidRPr="009F5DE6">
        <w:rPr>
          <w:rFonts w:cs="Arial"/>
          <w:color w:val="222222"/>
          <w:sz w:val="20"/>
          <w:szCs w:val="20"/>
          <w:shd w:val="clear" w:color="auto" w:fill="FFFFFF"/>
        </w:rPr>
        <w:t>Zbigniew</w:t>
      </w:r>
      <w:proofErr w:type="spellEnd"/>
      <w:r w:rsidR="009F5DE6" w:rsidRPr="009F5DE6">
        <w:rPr>
          <w:rFonts w:cs="Arial"/>
          <w:color w:val="222222"/>
          <w:sz w:val="20"/>
          <w:szCs w:val="20"/>
          <w:shd w:val="clear" w:color="auto" w:fill="FFFFFF"/>
        </w:rPr>
        <w:t xml:space="preserve"> Lewandowski. "Scaling up microbial fuel cells." </w:t>
      </w:r>
      <w:r w:rsidR="009F5DE6" w:rsidRPr="009F5DE6">
        <w:rPr>
          <w:rFonts w:cs="Arial"/>
          <w:i/>
          <w:iCs/>
          <w:color w:val="222222"/>
          <w:sz w:val="20"/>
          <w:szCs w:val="20"/>
          <w:shd w:val="clear" w:color="auto" w:fill="FFFFFF"/>
        </w:rPr>
        <w:t>Environmental science &amp; technology</w:t>
      </w:r>
      <w:r w:rsidR="009F5DE6" w:rsidRPr="009F5DE6">
        <w:rPr>
          <w:rFonts w:cs="Arial"/>
          <w:color w:val="222222"/>
          <w:sz w:val="20"/>
          <w:szCs w:val="20"/>
          <w:shd w:val="clear" w:color="auto" w:fill="FFFFFF"/>
        </w:rPr>
        <w:t> 42, no. 20 (2008): 7643-7648.</w:t>
      </w:r>
    </w:p>
    <w:p w:rsidR="00A97B66" w:rsidRPr="009F5DE6" w:rsidRDefault="00A97B66" w:rsidP="009F5DE6">
      <w:pPr>
        <w:spacing w:after="0" w:line="240" w:lineRule="auto"/>
        <w:ind w:left="533" w:hanging="533"/>
        <w:jc w:val="both"/>
        <w:rPr>
          <w:rFonts w:cs="Times New Roman"/>
          <w:sz w:val="20"/>
          <w:szCs w:val="20"/>
        </w:rPr>
      </w:pPr>
      <w:r w:rsidRPr="009F5DE6">
        <w:rPr>
          <w:rFonts w:cs="Times New Roman"/>
          <w:sz w:val="20"/>
          <w:szCs w:val="20"/>
        </w:rPr>
        <w:t xml:space="preserve"> [20] </w:t>
      </w:r>
      <w:r w:rsidRPr="009F5DE6">
        <w:rPr>
          <w:rFonts w:cs="Times New Roman"/>
          <w:sz w:val="20"/>
          <w:szCs w:val="20"/>
        </w:rPr>
        <w:tab/>
      </w:r>
      <w:proofErr w:type="spellStart"/>
      <w:r w:rsidR="009F5DE6" w:rsidRPr="009F5DE6">
        <w:rPr>
          <w:rFonts w:cs="Arial"/>
          <w:color w:val="222222"/>
          <w:sz w:val="20"/>
          <w:szCs w:val="20"/>
          <w:shd w:val="clear" w:color="auto" w:fill="FFFFFF"/>
        </w:rPr>
        <w:t>Aelterman</w:t>
      </w:r>
      <w:proofErr w:type="spellEnd"/>
      <w:r w:rsidR="009F5DE6" w:rsidRPr="009F5DE6">
        <w:rPr>
          <w:rFonts w:cs="Arial"/>
          <w:color w:val="222222"/>
          <w:sz w:val="20"/>
          <w:szCs w:val="20"/>
          <w:shd w:val="clear" w:color="auto" w:fill="FFFFFF"/>
        </w:rPr>
        <w:t xml:space="preserve">, Peter, </w:t>
      </w:r>
      <w:proofErr w:type="spellStart"/>
      <w:r w:rsidR="009F5DE6" w:rsidRPr="009F5DE6">
        <w:rPr>
          <w:rFonts w:cs="Arial"/>
          <w:color w:val="222222"/>
          <w:sz w:val="20"/>
          <w:szCs w:val="20"/>
          <w:shd w:val="clear" w:color="auto" w:fill="FFFFFF"/>
        </w:rPr>
        <w:t>Korneel</w:t>
      </w:r>
      <w:proofErr w:type="spellEnd"/>
      <w:r w:rsidR="009F5DE6" w:rsidRPr="009F5DE6">
        <w:rPr>
          <w:rFonts w:cs="Arial"/>
          <w:color w:val="222222"/>
          <w:sz w:val="20"/>
          <w:szCs w:val="20"/>
          <w:shd w:val="clear" w:color="auto" w:fill="FFFFFF"/>
        </w:rPr>
        <w:t xml:space="preserve"> </w:t>
      </w:r>
      <w:proofErr w:type="spellStart"/>
      <w:r w:rsidR="009F5DE6" w:rsidRPr="009F5DE6">
        <w:rPr>
          <w:rFonts w:cs="Arial"/>
          <w:color w:val="222222"/>
          <w:sz w:val="20"/>
          <w:szCs w:val="20"/>
          <w:shd w:val="clear" w:color="auto" w:fill="FFFFFF"/>
        </w:rPr>
        <w:t>Rabaey</w:t>
      </w:r>
      <w:proofErr w:type="spellEnd"/>
      <w:r w:rsidR="009F5DE6" w:rsidRPr="009F5DE6">
        <w:rPr>
          <w:rFonts w:cs="Arial"/>
          <w:color w:val="222222"/>
          <w:sz w:val="20"/>
          <w:szCs w:val="20"/>
          <w:shd w:val="clear" w:color="auto" w:fill="FFFFFF"/>
        </w:rPr>
        <w:t xml:space="preserve">, Hai </w:t>
      </w:r>
      <w:proofErr w:type="gramStart"/>
      <w:r w:rsidR="009F5DE6" w:rsidRPr="009F5DE6">
        <w:rPr>
          <w:rFonts w:cs="Arial"/>
          <w:color w:val="222222"/>
          <w:sz w:val="20"/>
          <w:szCs w:val="20"/>
          <w:shd w:val="clear" w:color="auto" w:fill="FFFFFF"/>
        </w:rPr>
        <w:t>The</w:t>
      </w:r>
      <w:proofErr w:type="gramEnd"/>
      <w:r w:rsidR="009F5DE6" w:rsidRPr="009F5DE6">
        <w:rPr>
          <w:rFonts w:cs="Arial"/>
          <w:color w:val="222222"/>
          <w:sz w:val="20"/>
          <w:szCs w:val="20"/>
          <w:shd w:val="clear" w:color="auto" w:fill="FFFFFF"/>
        </w:rPr>
        <w:t xml:space="preserve"> Pham, Nico Boon, and Willy </w:t>
      </w:r>
      <w:proofErr w:type="spellStart"/>
      <w:r w:rsidR="009F5DE6" w:rsidRPr="009F5DE6">
        <w:rPr>
          <w:rFonts w:cs="Arial"/>
          <w:color w:val="222222"/>
          <w:sz w:val="20"/>
          <w:szCs w:val="20"/>
          <w:shd w:val="clear" w:color="auto" w:fill="FFFFFF"/>
        </w:rPr>
        <w:t>Verstraete</w:t>
      </w:r>
      <w:proofErr w:type="spellEnd"/>
      <w:r w:rsidR="009F5DE6" w:rsidRPr="009F5DE6">
        <w:rPr>
          <w:rFonts w:cs="Arial"/>
          <w:color w:val="222222"/>
          <w:sz w:val="20"/>
          <w:szCs w:val="20"/>
          <w:shd w:val="clear" w:color="auto" w:fill="FFFFFF"/>
        </w:rPr>
        <w:t>. "Continuous electricity generation at high voltages and currents using stacked microbial fuel cells." </w:t>
      </w:r>
      <w:r w:rsidR="009F5DE6" w:rsidRPr="009F5DE6">
        <w:rPr>
          <w:rFonts w:cs="Arial"/>
          <w:i/>
          <w:iCs/>
          <w:color w:val="222222"/>
          <w:sz w:val="20"/>
          <w:szCs w:val="20"/>
          <w:shd w:val="clear" w:color="auto" w:fill="FFFFFF"/>
        </w:rPr>
        <w:t>Environmental science &amp; technology</w:t>
      </w:r>
      <w:r w:rsidR="009F5DE6" w:rsidRPr="009F5DE6">
        <w:rPr>
          <w:rFonts w:cs="Arial"/>
          <w:color w:val="222222"/>
          <w:sz w:val="20"/>
          <w:szCs w:val="20"/>
          <w:shd w:val="clear" w:color="auto" w:fill="FFFFFF"/>
        </w:rPr>
        <w:t> 40, no. 10 (2006): 3388-3394.</w:t>
      </w:r>
      <w:r w:rsidR="009F5DE6" w:rsidRPr="009F5DE6">
        <w:rPr>
          <w:rFonts w:cs="Times New Roman"/>
          <w:sz w:val="20"/>
          <w:szCs w:val="20"/>
        </w:rPr>
        <w:t xml:space="preserve"> </w:t>
      </w:r>
    </w:p>
    <w:p w:rsidR="00A97B66" w:rsidRPr="009F5DE6" w:rsidRDefault="00A97B66" w:rsidP="009F5DE6">
      <w:pPr>
        <w:spacing w:after="0" w:line="240" w:lineRule="auto"/>
        <w:ind w:left="533" w:hanging="533"/>
        <w:jc w:val="both"/>
        <w:rPr>
          <w:rFonts w:cs="Times New Roman"/>
          <w:sz w:val="20"/>
          <w:szCs w:val="20"/>
        </w:rPr>
      </w:pPr>
      <w:r w:rsidRPr="009F5DE6">
        <w:rPr>
          <w:rFonts w:cs="Times New Roman"/>
          <w:sz w:val="20"/>
          <w:szCs w:val="20"/>
        </w:rPr>
        <w:t xml:space="preserve">[21] </w:t>
      </w:r>
      <w:r w:rsidRPr="009F5DE6">
        <w:rPr>
          <w:rFonts w:cs="Times New Roman"/>
          <w:sz w:val="20"/>
          <w:szCs w:val="20"/>
        </w:rPr>
        <w:tab/>
      </w:r>
      <w:proofErr w:type="spellStart"/>
      <w:r w:rsidR="009F5DE6" w:rsidRPr="009F5DE6">
        <w:rPr>
          <w:rFonts w:cs="Arial"/>
          <w:color w:val="222222"/>
          <w:sz w:val="20"/>
          <w:szCs w:val="20"/>
          <w:shd w:val="clear" w:color="auto" w:fill="FFFFFF"/>
        </w:rPr>
        <w:t>Yazdi</w:t>
      </w:r>
      <w:proofErr w:type="spellEnd"/>
      <w:r w:rsidR="009F5DE6" w:rsidRPr="009F5DE6">
        <w:rPr>
          <w:rFonts w:cs="Arial"/>
          <w:color w:val="222222"/>
          <w:sz w:val="20"/>
          <w:szCs w:val="20"/>
          <w:shd w:val="clear" w:color="auto" w:fill="FFFFFF"/>
        </w:rPr>
        <w:t xml:space="preserve">, </w:t>
      </w:r>
      <w:proofErr w:type="spellStart"/>
      <w:r w:rsidR="009F5DE6" w:rsidRPr="009F5DE6">
        <w:rPr>
          <w:rFonts w:cs="Arial"/>
          <w:color w:val="222222"/>
          <w:sz w:val="20"/>
          <w:szCs w:val="20"/>
          <w:shd w:val="clear" w:color="auto" w:fill="FFFFFF"/>
        </w:rPr>
        <w:t>Hadi</w:t>
      </w:r>
      <w:proofErr w:type="spellEnd"/>
      <w:r w:rsidR="009F5DE6" w:rsidRPr="009F5DE6">
        <w:rPr>
          <w:rFonts w:cs="Arial"/>
          <w:color w:val="222222"/>
          <w:sz w:val="20"/>
          <w:szCs w:val="20"/>
          <w:shd w:val="clear" w:color="auto" w:fill="FFFFFF"/>
        </w:rPr>
        <w:t xml:space="preserve">, </w:t>
      </w:r>
      <w:proofErr w:type="spellStart"/>
      <w:r w:rsidR="009F5DE6" w:rsidRPr="009F5DE6">
        <w:rPr>
          <w:rFonts w:cs="Arial"/>
          <w:color w:val="222222"/>
          <w:sz w:val="20"/>
          <w:szCs w:val="20"/>
          <w:shd w:val="clear" w:color="auto" w:fill="FFFFFF"/>
        </w:rPr>
        <w:t>Liliana</w:t>
      </w:r>
      <w:proofErr w:type="spellEnd"/>
      <w:r w:rsidR="009F5DE6" w:rsidRPr="009F5DE6">
        <w:rPr>
          <w:rFonts w:cs="Arial"/>
          <w:color w:val="222222"/>
          <w:sz w:val="20"/>
          <w:szCs w:val="20"/>
          <w:shd w:val="clear" w:color="auto" w:fill="FFFFFF"/>
        </w:rPr>
        <w:t xml:space="preserve"> </w:t>
      </w:r>
      <w:proofErr w:type="spellStart"/>
      <w:r w:rsidR="009F5DE6" w:rsidRPr="009F5DE6">
        <w:rPr>
          <w:rFonts w:cs="Arial"/>
          <w:color w:val="222222"/>
          <w:sz w:val="20"/>
          <w:szCs w:val="20"/>
          <w:shd w:val="clear" w:color="auto" w:fill="FFFFFF"/>
        </w:rPr>
        <w:t>Alzate-Gaviria</w:t>
      </w:r>
      <w:proofErr w:type="spellEnd"/>
      <w:r w:rsidR="009F5DE6" w:rsidRPr="009F5DE6">
        <w:rPr>
          <w:rFonts w:cs="Arial"/>
          <w:color w:val="222222"/>
          <w:sz w:val="20"/>
          <w:szCs w:val="20"/>
          <w:shd w:val="clear" w:color="auto" w:fill="FFFFFF"/>
        </w:rPr>
        <w:t xml:space="preserve">, and </w:t>
      </w:r>
      <w:proofErr w:type="spellStart"/>
      <w:r w:rsidR="009F5DE6" w:rsidRPr="009F5DE6">
        <w:rPr>
          <w:rFonts w:cs="Arial"/>
          <w:color w:val="222222"/>
          <w:sz w:val="20"/>
          <w:szCs w:val="20"/>
          <w:shd w:val="clear" w:color="auto" w:fill="FFFFFF"/>
        </w:rPr>
        <w:t>Zhiyong</w:t>
      </w:r>
      <w:proofErr w:type="spellEnd"/>
      <w:r w:rsidR="009F5DE6" w:rsidRPr="009F5DE6">
        <w:rPr>
          <w:rFonts w:cs="Arial"/>
          <w:color w:val="222222"/>
          <w:sz w:val="20"/>
          <w:szCs w:val="20"/>
          <w:shd w:val="clear" w:color="auto" w:fill="FFFFFF"/>
        </w:rPr>
        <w:t xml:space="preserve"> Jason </w:t>
      </w:r>
      <w:proofErr w:type="spellStart"/>
      <w:r w:rsidR="009F5DE6" w:rsidRPr="009F5DE6">
        <w:rPr>
          <w:rFonts w:cs="Arial"/>
          <w:color w:val="222222"/>
          <w:sz w:val="20"/>
          <w:szCs w:val="20"/>
          <w:shd w:val="clear" w:color="auto" w:fill="FFFFFF"/>
        </w:rPr>
        <w:t>Ren</w:t>
      </w:r>
      <w:proofErr w:type="spellEnd"/>
      <w:r w:rsidR="009F5DE6" w:rsidRPr="009F5DE6">
        <w:rPr>
          <w:rFonts w:cs="Arial"/>
          <w:color w:val="222222"/>
          <w:sz w:val="20"/>
          <w:szCs w:val="20"/>
          <w:shd w:val="clear" w:color="auto" w:fill="FFFFFF"/>
        </w:rPr>
        <w:t>. "Pluggable microbial fuel cell stacks for septic wastewater treatment and electricity production." </w:t>
      </w:r>
      <w:proofErr w:type="spellStart"/>
      <w:r w:rsidR="009F5DE6" w:rsidRPr="009F5DE6">
        <w:rPr>
          <w:rFonts w:cs="Arial"/>
          <w:i/>
          <w:iCs/>
          <w:color w:val="222222"/>
          <w:sz w:val="20"/>
          <w:szCs w:val="20"/>
          <w:shd w:val="clear" w:color="auto" w:fill="FFFFFF"/>
        </w:rPr>
        <w:t>Bioresource</w:t>
      </w:r>
      <w:proofErr w:type="spellEnd"/>
      <w:r w:rsidR="009F5DE6" w:rsidRPr="009F5DE6">
        <w:rPr>
          <w:rFonts w:cs="Arial"/>
          <w:i/>
          <w:iCs/>
          <w:color w:val="222222"/>
          <w:sz w:val="20"/>
          <w:szCs w:val="20"/>
          <w:shd w:val="clear" w:color="auto" w:fill="FFFFFF"/>
        </w:rPr>
        <w:t xml:space="preserve"> technology</w:t>
      </w:r>
      <w:r w:rsidR="009F5DE6" w:rsidRPr="009F5DE6">
        <w:rPr>
          <w:rFonts w:cs="Arial"/>
          <w:color w:val="222222"/>
          <w:sz w:val="20"/>
          <w:szCs w:val="20"/>
          <w:shd w:val="clear" w:color="auto" w:fill="FFFFFF"/>
        </w:rPr>
        <w:t>180 (2015): 258-263.</w:t>
      </w:r>
    </w:p>
    <w:p w:rsidR="00A97B66" w:rsidRPr="009F5DE6" w:rsidRDefault="00A97B66" w:rsidP="009F5DE6">
      <w:pPr>
        <w:spacing w:after="0" w:line="240" w:lineRule="auto"/>
        <w:ind w:left="533" w:hanging="533"/>
        <w:jc w:val="both"/>
        <w:rPr>
          <w:rFonts w:cs="Times New Roman"/>
          <w:sz w:val="20"/>
          <w:szCs w:val="20"/>
        </w:rPr>
      </w:pPr>
      <w:r w:rsidRPr="009F5DE6">
        <w:rPr>
          <w:rFonts w:cs="Times New Roman"/>
          <w:sz w:val="20"/>
          <w:szCs w:val="20"/>
        </w:rPr>
        <w:t xml:space="preserve"> [22]</w:t>
      </w:r>
      <w:r w:rsidRPr="009F5DE6">
        <w:rPr>
          <w:rFonts w:cs="Times New Roman"/>
          <w:sz w:val="20"/>
          <w:szCs w:val="20"/>
        </w:rPr>
        <w:tab/>
      </w:r>
      <w:r w:rsidR="009F5DE6" w:rsidRPr="009F5DE6">
        <w:rPr>
          <w:rFonts w:cs="Arial"/>
          <w:color w:val="222222"/>
          <w:sz w:val="20"/>
          <w:szCs w:val="20"/>
          <w:shd w:val="clear" w:color="auto" w:fill="FFFFFF"/>
        </w:rPr>
        <w:t xml:space="preserve">Mohan, S. </w:t>
      </w:r>
      <w:proofErr w:type="spellStart"/>
      <w:r w:rsidR="009F5DE6" w:rsidRPr="009F5DE6">
        <w:rPr>
          <w:rFonts w:cs="Arial"/>
          <w:color w:val="222222"/>
          <w:sz w:val="20"/>
          <w:szCs w:val="20"/>
          <w:shd w:val="clear" w:color="auto" w:fill="FFFFFF"/>
        </w:rPr>
        <w:t>Venkata</w:t>
      </w:r>
      <w:proofErr w:type="spellEnd"/>
      <w:r w:rsidR="009F5DE6" w:rsidRPr="009F5DE6">
        <w:rPr>
          <w:rFonts w:cs="Arial"/>
          <w:color w:val="222222"/>
          <w:sz w:val="20"/>
          <w:szCs w:val="20"/>
          <w:shd w:val="clear" w:color="auto" w:fill="FFFFFF"/>
        </w:rPr>
        <w:t xml:space="preserve">, R. </w:t>
      </w:r>
      <w:proofErr w:type="spellStart"/>
      <w:r w:rsidR="009F5DE6" w:rsidRPr="009F5DE6">
        <w:rPr>
          <w:rFonts w:cs="Arial"/>
          <w:color w:val="222222"/>
          <w:sz w:val="20"/>
          <w:szCs w:val="20"/>
          <w:shd w:val="clear" w:color="auto" w:fill="FFFFFF"/>
        </w:rPr>
        <w:t>Saravanan</w:t>
      </w:r>
      <w:proofErr w:type="spellEnd"/>
      <w:r w:rsidR="009F5DE6" w:rsidRPr="009F5DE6">
        <w:rPr>
          <w:rFonts w:cs="Arial"/>
          <w:color w:val="222222"/>
          <w:sz w:val="20"/>
          <w:szCs w:val="20"/>
          <w:shd w:val="clear" w:color="auto" w:fill="FFFFFF"/>
        </w:rPr>
        <w:t xml:space="preserve">, S. Veer </w:t>
      </w:r>
      <w:proofErr w:type="spellStart"/>
      <w:r w:rsidR="009F5DE6" w:rsidRPr="009F5DE6">
        <w:rPr>
          <w:rFonts w:cs="Arial"/>
          <w:color w:val="222222"/>
          <w:sz w:val="20"/>
          <w:szCs w:val="20"/>
          <w:shd w:val="clear" w:color="auto" w:fill="FFFFFF"/>
        </w:rPr>
        <w:t>Raghavulu</w:t>
      </w:r>
      <w:proofErr w:type="spellEnd"/>
      <w:r w:rsidR="009F5DE6" w:rsidRPr="009F5DE6">
        <w:rPr>
          <w:rFonts w:cs="Arial"/>
          <w:color w:val="222222"/>
          <w:sz w:val="20"/>
          <w:szCs w:val="20"/>
          <w:shd w:val="clear" w:color="auto" w:fill="FFFFFF"/>
        </w:rPr>
        <w:t xml:space="preserve">, G. </w:t>
      </w:r>
      <w:proofErr w:type="spellStart"/>
      <w:r w:rsidR="009F5DE6" w:rsidRPr="009F5DE6">
        <w:rPr>
          <w:rFonts w:cs="Arial"/>
          <w:color w:val="222222"/>
          <w:sz w:val="20"/>
          <w:szCs w:val="20"/>
          <w:shd w:val="clear" w:color="auto" w:fill="FFFFFF"/>
        </w:rPr>
        <w:t>Mohanakrishna</w:t>
      </w:r>
      <w:proofErr w:type="spellEnd"/>
      <w:r w:rsidR="009F5DE6" w:rsidRPr="009F5DE6">
        <w:rPr>
          <w:rFonts w:cs="Arial"/>
          <w:color w:val="222222"/>
          <w:sz w:val="20"/>
          <w:szCs w:val="20"/>
          <w:shd w:val="clear" w:color="auto" w:fill="FFFFFF"/>
        </w:rPr>
        <w:t xml:space="preserve">, and P. N. </w:t>
      </w:r>
      <w:proofErr w:type="spellStart"/>
      <w:r w:rsidR="009F5DE6" w:rsidRPr="009F5DE6">
        <w:rPr>
          <w:rFonts w:cs="Arial"/>
          <w:color w:val="222222"/>
          <w:sz w:val="20"/>
          <w:szCs w:val="20"/>
          <w:shd w:val="clear" w:color="auto" w:fill="FFFFFF"/>
        </w:rPr>
        <w:t>Sarma</w:t>
      </w:r>
      <w:proofErr w:type="spellEnd"/>
      <w:r w:rsidR="009F5DE6" w:rsidRPr="009F5DE6">
        <w:rPr>
          <w:rFonts w:cs="Arial"/>
          <w:color w:val="222222"/>
          <w:sz w:val="20"/>
          <w:szCs w:val="20"/>
          <w:shd w:val="clear" w:color="auto" w:fill="FFFFFF"/>
        </w:rPr>
        <w:t xml:space="preserve">. "Bioelectricity production from wastewater treatment in dual chambered microbial fuel cell (MFC) using selectively enriched mixed </w:t>
      </w:r>
      <w:proofErr w:type="spellStart"/>
      <w:r w:rsidR="009F5DE6" w:rsidRPr="009F5DE6">
        <w:rPr>
          <w:rFonts w:cs="Arial"/>
          <w:color w:val="222222"/>
          <w:sz w:val="20"/>
          <w:szCs w:val="20"/>
          <w:shd w:val="clear" w:color="auto" w:fill="FFFFFF"/>
        </w:rPr>
        <w:t>microflora</w:t>
      </w:r>
      <w:proofErr w:type="spellEnd"/>
      <w:r w:rsidR="009F5DE6" w:rsidRPr="009F5DE6">
        <w:rPr>
          <w:rFonts w:cs="Arial"/>
          <w:color w:val="222222"/>
          <w:sz w:val="20"/>
          <w:szCs w:val="20"/>
          <w:shd w:val="clear" w:color="auto" w:fill="FFFFFF"/>
        </w:rPr>
        <w:t xml:space="preserve">: effect of </w:t>
      </w:r>
      <w:proofErr w:type="spellStart"/>
      <w:r w:rsidR="009F5DE6" w:rsidRPr="009F5DE6">
        <w:rPr>
          <w:rFonts w:cs="Arial"/>
          <w:color w:val="222222"/>
          <w:sz w:val="20"/>
          <w:szCs w:val="20"/>
          <w:shd w:val="clear" w:color="auto" w:fill="FFFFFF"/>
        </w:rPr>
        <w:t>catholyte</w:t>
      </w:r>
      <w:proofErr w:type="spellEnd"/>
      <w:r w:rsidR="009F5DE6" w:rsidRPr="009F5DE6">
        <w:rPr>
          <w:rFonts w:cs="Arial"/>
          <w:color w:val="222222"/>
          <w:sz w:val="20"/>
          <w:szCs w:val="20"/>
          <w:shd w:val="clear" w:color="auto" w:fill="FFFFFF"/>
        </w:rPr>
        <w:t>." </w:t>
      </w:r>
      <w:proofErr w:type="spellStart"/>
      <w:r w:rsidR="009F5DE6" w:rsidRPr="009F5DE6">
        <w:rPr>
          <w:rFonts w:cs="Arial"/>
          <w:i/>
          <w:iCs/>
          <w:color w:val="222222"/>
          <w:sz w:val="20"/>
          <w:szCs w:val="20"/>
          <w:shd w:val="clear" w:color="auto" w:fill="FFFFFF"/>
        </w:rPr>
        <w:t>Bioresource</w:t>
      </w:r>
      <w:proofErr w:type="spellEnd"/>
      <w:r w:rsidR="009F5DE6" w:rsidRPr="009F5DE6">
        <w:rPr>
          <w:rFonts w:cs="Arial"/>
          <w:i/>
          <w:iCs/>
          <w:color w:val="222222"/>
          <w:sz w:val="20"/>
          <w:szCs w:val="20"/>
          <w:shd w:val="clear" w:color="auto" w:fill="FFFFFF"/>
        </w:rPr>
        <w:t xml:space="preserve"> Technology</w:t>
      </w:r>
      <w:r w:rsidR="009F5DE6" w:rsidRPr="009F5DE6">
        <w:rPr>
          <w:rFonts w:cs="Arial"/>
          <w:color w:val="222222"/>
          <w:sz w:val="20"/>
          <w:szCs w:val="20"/>
          <w:shd w:val="clear" w:color="auto" w:fill="FFFFFF"/>
        </w:rPr>
        <w:t> 99, no. 3 (2008): 596-603.</w:t>
      </w:r>
      <w:r w:rsidR="009F5DE6" w:rsidRPr="009F5DE6">
        <w:rPr>
          <w:rFonts w:cs="Times New Roman"/>
          <w:sz w:val="20"/>
          <w:szCs w:val="20"/>
        </w:rPr>
        <w:t xml:space="preserve"> </w:t>
      </w:r>
    </w:p>
    <w:p w:rsidR="00A97B66" w:rsidRPr="009F5DE6" w:rsidRDefault="00A97B66" w:rsidP="009F5DE6">
      <w:pPr>
        <w:spacing w:after="0" w:line="240" w:lineRule="auto"/>
        <w:ind w:left="533" w:hanging="533"/>
        <w:jc w:val="both"/>
        <w:rPr>
          <w:rFonts w:cs="Times New Roman"/>
          <w:sz w:val="20"/>
          <w:szCs w:val="20"/>
        </w:rPr>
      </w:pPr>
      <w:r w:rsidRPr="009F5DE6">
        <w:rPr>
          <w:rFonts w:cs="Times New Roman"/>
          <w:sz w:val="20"/>
          <w:szCs w:val="20"/>
        </w:rPr>
        <w:t xml:space="preserve"> [23]</w:t>
      </w:r>
      <w:r w:rsidRPr="009F5DE6">
        <w:rPr>
          <w:rFonts w:cs="Times New Roman"/>
          <w:sz w:val="20"/>
          <w:szCs w:val="20"/>
        </w:rPr>
        <w:tab/>
      </w:r>
      <w:r w:rsidR="009F5DE6" w:rsidRPr="009F5DE6">
        <w:rPr>
          <w:rFonts w:cs="Arial"/>
          <w:color w:val="222222"/>
          <w:sz w:val="20"/>
          <w:szCs w:val="20"/>
          <w:shd w:val="clear" w:color="auto" w:fill="FFFFFF"/>
        </w:rPr>
        <w:t xml:space="preserve">Taniguchi, Akira, Tomoki Akita, Kazuaki Yasuda, and Yoshinori Miyazaki. "Analysis of </w:t>
      </w:r>
      <w:proofErr w:type="spellStart"/>
      <w:r w:rsidR="009F5DE6" w:rsidRPr="009F5DE6">
        <w:rPr>
          <w:rFonts w:cs="Arial"/>
          <w:color w:val="222222"/>
          <w:sz w:val="20"/>
          <w:szCs w:val="20"/>
          <w:shd w:val="clear" w:color="auto" w:fill="FFFFFF"/>
        </w:rPr>
        <w:t>electrocatalyst</w:t>
      </w:r>
      <w:proofErr w:type="spellEnd"/>
      <w:r w:rsidR="009F5DE6" w:rsidRPr="009F5DE6">
        <w:rPr>
          <w:rFonts w:cs="Arial"/>
          <w:color w:val="222222"/>
          <w:sz w:val="20"/>
          <w:szCs w:val="20"/>
          <w:shd w:val="clear" w:color="auto" w:fill="FFFFFF"/>
        </w:rPr>
        <w:t xml:space="preserve"> degradation in PEMFC caused by cell reversal during fuel starvation." </w:t>
      </w:r>
      <w:r w:rsidR="009F5DE6" w:rsidRPr="009F5DE6">
        <w:rPr>
          <w:rFonts w:cs="Arial"/>
          <w:i/>
          <w:iCs/>
          <w:color w:val="222222"/>
          <w:sz w:val="20"/>
          <w:szCs w:val="20"/>
          <w:shd w:val="clear" w:color="auto" w:fill="FFFFFF"/>
        </w:rPr>
        <w:t>Journal of Power Sources</w:t>
      </w:r>
      <w:r w:rsidR="009F5DE6" w:rsidRPr="009F5DE6">
        <w:rPr>
          <w:rFonts w:cs="Arial"/>
          <w:color w:val="222222"/>
          <w:sz w:val="20"/>
          <w:szCs w:val="20"/>
          <w:shd w:val="clear" w:color="auto" w:fill="FFFFFF"/>
        </w:rPr>
        <w:t> 130, no. 1 (2004): 42-49.</w:t>
      </w:r>
      <w:r w:rsidR="009F5DE6" w:rsidRPr="009F5DE6">
        <w:rPr>
          <w:rFonts w:cs="Times New Roman"/>
          <w:sz w:val="20"/>
          <w:szCs w:val="20"/>
        </w:rPr>
        <w:t xml:space="preserve"> </w:t>
      </w:r>
    </w:p>
    <w:p w:rsidR="00A97B66" w:rsidRPr="009F5DE6" w:rsidRDefault="00A97B66" w:rsidP="009F5DE6">
      <w:pPr>
        <w:spacing w:after="0" w:line="240" w:lineRule="auto"/>
        <w:ind w:left="533" w:hanging="533"/>
        <w:jc w:val="both"/>
        <w:rPr>
          <w:rFonts w:cs="Times New Roman"/>
          <w:sz w:val="20"/>
          <w:szCs w:val="20"/>
        </w:rPr>
      </w:pPr>
      <w:r w:rsidRPr="009F5DE6">
        <w:rPr>
          <w:rFonts w:cs="Times New Roman"/>
          <w:sz w:val="20"/>
          <w:szCs w:val="20"/>
        </w:rPr>
        <w:t xml:space="preserve"> [24]</w:t>
      </w:r>
      <w:r w:rsidRPr="009F5DE6">
        <w:rPr>
          <w:rFonts w:cs="Times New Roman"/>
          <w:sz w:val="20"/>
          <w:szCs w:val="20"/>
        </w:rPr>
        <w:tab/>
      </w:r>
      <w:proofErr w:type="spellStart"/>
      <w:r w:rsidR="009F5DE6" w:rsidRPr="009F5DE6">
        <w:rPr>
          <w:rFonts w:cs="Arial"/>
          <w:color w:val="222222"/>
          <w:sz w:val="20"/>
          <w:szCs w:val="20"/>
          <w:shd w:val="clear" w:color="auto" w:fill="FFFFFF"/>
        </w:rPr>
        <w:t>Guo</w:t>
      </w:r>
      <w:proofErr w:type="spellEnd"/>
      <w:r w:rsidR="009F5DE6" w:rsidRPr="009F5DE6">
        <w:rPr>
          <w:rFonts w:cs="Arial"/>
          <w:color w:val="222222"/>
          <w:sz w:val="20"/>
          <w:szCs w:val="20"/>
          <w:shd w:val="clear" w:color="auto" w:fill="FFFFFF"/>
        </w:rPr>
        <w:t xml:space="preserve">, </w:t>
      </w:r>
      <w:proofErr w:type="spellStart"/>
      <w:r w:rsidR="009F5DE6" w:rsidRPr="009F5DE6">
        <w:rPr>
          <w:rFonts w:cs="Arial"/>
          <w:color w:val="222222"/>
          <w:sz w:val="20"/>
          <w:szCs w:val="20"/>
          <w:shd w:val="clear" w:color="auto" w:fill="FFFFFF"/>
        </w:rPr>
        <w:t>Jianbo</w:t>
      </w:r>
      <w:proofErr w:type="spellEnd"/>
      <w:r w:rsidR="009F5DE6" w:rsidRPr="009F5DE6">
        <w:rPr>
          <w:rFonts w:cs="Arial"/>
          <w:color w:val="222222"/>
          <w:sz w:val="20"/>
          <w:szCs w:val="20"/>
          <w:shd w:val="clear" w:color="auto" w:fill="FFFFFF"/>
        </w:rPr>
        <w:t xml:space="preserve">, </w:t>
      </w:r>
      <w:proofErr w:type="spellStart"/>
      <w:r w:rsidR="009F5DE6" w:rsidRPr="009F5DE6">
        <w:rPr>
          <w:rFonts w:cs="Arial"/>
          <w:color w:val="222222"/>
          <w:sz w:val="20"/>
          <w:szCs w:val="20"/>
          <w:shd w:val="clear" w:color="auto" w:fill="FFFFFF"/>
        </w:rPr>
        <w:t>Jiti</w:t>
      </w:r>
      <w:proofErr w:type="spellEnd"/>
      <w:r w:rsidR="009F5DE6" w:rsidRPr="009F5DE6">
        <w:rPr>
          <w:rFonts w:cs="Arial"/>
          <w:color w:val="222222"/>
          <w:sz w:val="20"/>
          <w:szCs w:val="20"/>
          <w:shd w:val="clear" w:color="auto" w:fill="FFFFFF"/>
        </w:rPr>
        <w:t xml:space="preserve"> Zhou, Dong Wang, </w:t>
      </w:r>
      <w:proofErr w:type="spellStart"/>
      <w:r w:rsidR="009F5DE6" w:rsidRPr="009F5DE6">
        <w:rPr>
          <w:rFonts w:cs="Arial"/>
          <w:color w:val="222222"/>
          <w:sz w:val="20"/>
          <w:szCs w:val="20"/>
          <w:shd w:val="clear" w:color="auto" w:fill="FFFFFF"/>
        </w:rPr>
        <w:t>Xueming</w:t>
      </w:r>
      <w:proofErr w:type="spellEnd"/>
      <w:r w:rsidR="009F5DE6" w:rsidRPr="009F5DE6">
        <w:rPr>
          <w:rFonts w:cs="Arial"/>
          <w:color w:val="222222"/>
          <w:sz w:val="20"/>
          <w:szCs w:val="20"/>
          <w:shd w:val="clear" w:color="auto" w:fill="FFFFFF"/>
        </w:rPr>
        <w:t xml:space="preserve"> Xiang, </w:t>
      </w:r>
      <w:proofErr w:type="spellStart"/>
      <w:r w:rsidR="009F5DE6" w:rsidRPr="009F5DE6">
        <w:rPr>
          <w:rFonts w:cs="Arial"/>
          <w:color w:val="222222"/>
          <w:sz w:val="20"/>
          <w:szCs w:val="20"/>
          <w:shd w:val="clear" w:color="auto" w:fill="FFFFFF"/>
        </w:rPr>
        <w:t>Hui</w:t>
      </w:r>
      <w:proofErr w:type="spellEnd"/>
      <w:r w:rsidR="009F5DE6" w:rsidRPr="009F5DE6">
        <w:rPr>
          <w:rFonts w:cs="Arial"/>
          <w:color w:val="222222"/>
          <w:sz w:val="20"/>
          <w:szCs w:val="20"/>
          <w:shd w:val="clear" w:color="auto" w:fill="FFFFFF"/>
        </w:rPr>
        <w:t xml:space="preserve"> Yu, </w:t>
      </w:r>
      <w:proofErr w:type="spellStart"/>
      <w:r w:rsidR="009F5DE6" w:rsidRPr="009F5DE6">
        <w:rPr>
          <w:rFonts w:cs="Arial"/>
          <w:color w:val="222222"/>
          <w:sz w:val="20"/>
          <w:szCs w:val="20"/>
          <w:shd w:val="clear" w:color="auto" w:fill="FFFFFF"/>
        </w:rPr>
        <w:t>Cunping</w:t>
      </w:r>
      <w:proofErr w:type="spellEnd"/>
      <w:r w:rsidR="009F5DE6" w:rsidRPr="009F5DE6">
        <w:rPr>
          <w:rFonts w:cs="Arial"/>
          <w:color w:val="222222"/>
          <w:sz w:val="20"/>
          <w:szCs w:val="20"/>
          <w:shd w:val="clear" w:color="auto" w:fill="FFFFFF"/>
        </w:rPr>
        <w:t xml:space="preserve"> </w:t>
      </w:r>
      <w:proofErr w:type="spellStart"/>
      <w:r w:rsidR="009F5DE6" w:rsidRPr="009F5DE6">
        <w:rPr>
          <w:rFonts w:cs="Arial"/>
          <w:color w:val="222222"/>
          <w:sz w:val="20"/>
          <w:szCs w:val="20"/>
          <w:shd w:val="clear" w:color="auto" w:fill="FFFFFF"/>
        </w:rPr>
        <w:t>Tian</w:t>
      </w:r>
      <w:proofErr w:type="spellEnd"/>
      <w:r w:rsidR="009F5DE6" w:rsidRPr="009F5DE6">
        <w:rPr>
          <w:rFonts w:cs="Arial"/>
          <w:color w:val="222222"/>
          <w:sz w:val="20"/>
          <w:szCs w:val="20"/>
          <w:shd w:val="clear" w:color="auto" w:fill="FFFFFF"/>
        </w:rPr>
        <w:t xml:space="preserve">, and </w:t>
      </w:r>
      <w:proofErr w:type="spellStart"/>
      <w:r w:rsidR="009F5DE6" w:rsidRPr="009F5DE6">
        <w:rPr>
          <w:rFonts w:cs="Arial"/>
          <w:color w:val="222222"/>
          <w:sz w:val="20"/>
          <w:szCs w:val="20"/>
          <w:shd w:val="clear" w:color="auto" w:fill="FFFFFF"/>
        </w:rPr>
        <w:t>Zhiyong</w:t>
      </w:r>
      <w:proofErr w:type="spellEnd"/>
      <w:r w:rsidR="009F5DE6" w:rsidRPr="009F5DE6">
        <w:rPr>
          <w:rFonts w:cs="Arial"/>
          <w:color w:val="222222"/>
          <w:sz w:val="20"/>
          <w:szCs w:val="20"/>
          <w:shd w:val="clear" w:color="auto" w:fill="FFFFFF"/>
        </w:rPr>
        <w:t xml:space="preserve"> Song. "Correlation of anaerobic biodegradability and the electrochemical characteristic of azo dyes." </w:t>
      </w:r>
      <w:r w:rsidR="009F5DE6" w:rsidRPr="009F5DE6">
        <w:rPr>
          <w:rFonts w:cs="Arial"/>
          <w:i/>
          <w:iCs/>
          <w:color w:val="222222"/>
          <w:sz w:val="20"/>
          <w:szCs w:val="20"/>
          <w:shd w:val="clear" w:color="auto" w:fill="FFFFFF"/>
        </w:rPr>
        <w:t>Biodegradation</w:t>
      </w:r>
      <w:r w:rsidR="009F5DE6" w:rsidRPr="009F5DE6">
        <w:rPr>
          <w:rFonts w:cs="Arial"/>
          <w:color w:val="222222"/>
          <w:sz w:val="20"/>
          <w:szCs w:val="20"/>
          <w:shd w:val="clear" w:color="auto" w:fill="FFFFFF"/>
        </w:rPr>
        <w:t> 17, no. 4 (2006): 341-346.</w:t>
      </w:r>
      <w:r w:rsidR="009F5DE6" w:rsidRPr="009F5DE6">
        <w:rPr>
          <w:rFonts w:cs="Times New Roman"/>
          <w:sz w:val="20"/>
          <w:szCs w:val="20"/>
        </w:rPr>
        <w:t xml:space="preserve"> </w:t>
      </w:r>
    </w:p>
    <w:p w:rsidR="00A97B66" w:rsidRPr="009F5DE6" w:rsidRDefault="00A97B66" w:rsidP="009F5DE6">
      <w:pPr>
        <w:spacing w:after="0" w:line="240" w:lineRule="auto"/>
        <w:ind w:left="533" w:hanging="533"/>
        <w:jc w:val="both"/>
        <w:rPr>
          <w:rFonts w:cs="Times New Roman"/>
          <w:sz w:val="20"/>
          <w:szCs w:val="20"/>
        </w:rPr>
      </w:pPr>
      <w:r w:rsidRPr="009F5DE6">
        <w:rPr>
          <w:rFonts w:cs="Times New Roman"/>
          <w:sz w:val="20"/>
          <w:szCs w:val="20"/>
        </w:rPr>
        <w:t>[25]</w:t>
      </w:r>
      <w:r w:rsidRPr="009F5DE6">
        <w:rPr>
          <w:rFonts w:cs="Times New Roman"/>
          <w:sz w:val="20"/>
          <w:szCs w:val="20"/>
        </w:rPr>
        <w:tab/>
      </w:r>
      <w:proofErr w:type="spellStart"/>
      <w:r w:rsidR="009F5DE6" w:rsidRPr="009F5DE6">
        <w:rPr>
          <w:rFonts w:cs="Arial"/>
          <w:color w:val="222222"/>
          <w:sz w:val="20"/>
          <w:szCs w:val="20"/>
          <w:shd w:val="clear" w:color="auto" w:fill="FFFFFF"/>
        </w:rPr>
        <w:t>Kardi</w:t>
      </w:r>
      <w:proofErr w:type="spellEnd"/>
      <w:r w:rsidR="009F5DE6" w:rsidRPr="009F5DE6">
        <w:rPr>
          <w:rFonts w:cs="Arial"/>
          <w:color w:val="222222"/>
          <w:sz w:val="20"/>
          <w:szCs w:val="20"/>
          <w:shd w:val="clear" w:color="auto" w:fill="FFFFFF"/>
        </w:rPr>
        <w:t xml:space="preserve">, </w:t>
      </w:r>
      <w:proofErr w:type="spellStart"/>
      <w:r w:rsidR="009F5DE6" w:rsidRPr="009F5DE6">
        <w:rPr>
          <w:rFonts w:cs="Arial"/>
          <w:color w:val="222222"/>
          <w:sz w:val="20"/>
          <w:szCs w:val="20"/>
          <w:shd w:val="clear" w:color="auto" w:fill="FFFFFF"/>
        </w:rPr>
        <w:t>Seyedeh</w:t>
      </w:r>
      <w:proofErr w:type="spellEnd"/>
      <w:r w:rsidR="009F5DE6" w:rsidRPr="009F5DE6">
        <w:rPr>
          <w:rFonts w:cs="Arial"/>
          <w:color w:val="222222"/>
          <w:sz w:val="20"/>
          <w:szCs w:val="20"/>
          <w:shd w:val="clear" w:color="auto" w:fill="FFFFFF"/>
        </w:rPr>
        <w:t xml:space="preserve"> </w:t>
      </w:r>
      <w:proofErr w:type="spellStart"/>
      <w:r w:rsidR="009F5DE6" w:rsidRPr="009F5DE6">
        <w:rPr>
          <w:rFonts w:cs="Arial"/>
          <w:color w:val="222222"/>
          <w:sz w:val="20"/>
          <w:szCs w:val="20"/>
          <w:shd w:val="clear" w:color="auto" w:fill="FFFFFF"/>
        </w:rPr>
        <w:t>Nazanin</w:t>
      </w:r>
      <w:proofErr w:type="spellEnd"/>
      <w:r w:rsidR="009F5DE6" w:rsidRPr="009F5DE6">
        <w:rPr>
          <w:rFonts w:cs="Arial"/>
          <w:color w:val="222222"/>
          <w:sz w:val="20"/>
          <w:szCs w:val="20"/>
          <w:shd w:val="clear" w:color="auto" w:fill="FFFFFF"/>
        </w:rPr>
        <w:t xml:space="preserve">, </w:t>
      </w:r>
      <w:proofErr w:type="spellStart"/>
      <w:r w:rsidR="009F5DE6" w:rsidRPr="009F5DE6">
        <w:rPr>
          <w:rFonts w:cs="Arial"/>
          <w:color w:val="222222"/>
          <w:sz w:val="20"/>
          <w:szCs w:val="20"/>
          <w:shd w:val="clear" w:color="auto" w:fill="FFFFFF"/>
        </w:rPr>
        <w:t>Norahim</w:t>
      </w:r>
      <w:proofErr w:type="spellEnd"/>
      <w:r w:rsidR="009F5DE6" w:rsidRPr="009F5DE6">
        <w:rPr>
          <w:rFonts w:cs="Arial"/>
          <w:color w:val="222222"/>
          <w:sz w:val="20"/>
          <w:szCs w:val="20"/>
          <w:shd w:val="clear" w:color="auto" w:fill="FFFFFF"/>
        </w:rPr>
        <w:t xml:space="preserve"> Ibrahim, Noor </w:t>
      </w:r>
      <w:proofErr w:type="spellStart"/>
      <w:r w:rsidR="009F5DE6" w:rsidRPr="009F5DE6">
        <w:rPr>
          <w:rFonts w:cs="Arial"/>
          <w:color w:val="222222"/>
          <w:sz w:val="20"/>
          <w:szCs w:val="20"/>
          <w:shd w:val="clear" w:color="auto" w:fill="FFFFFF"/>
        </w:rPr>
        <w:t>Aini</w:t>
      </w:r>
      <w:proofErr w:type="spellEnd"/>
      <w:r w:rsidR="009F5DE6" w:rsidRPr="009F5DE6">
        <w:rPr>
          <w:rFonts w:cs="Arial"/>
          <w:color w:val="222222"/>
          <w:sz w:val="20"/>
          <w:szCs w:val="20"/>
          <w:shd w:val="clear" w:color="auto" w:fill="FFFFFF"/>
        </w:rPr>
        <w:t xml:space="preserve"> Abdul Rashid, and </w:t>
      </w:r>
      <w:proofErr w:type="spellStart"/>
      <w:r w:rsidR="009F5DE6" w:rsidRPr="009F5DE6">
        <w:rPr>
          <w:rFonts w:cs="Arial"/>
          <w:color w:val="222222"/>
          <w:sz w:val="20"/>
          <w:szCs w:val="20"/>
          <w:shd w:val="clear" w:color="auto" w:fill="FFFFFF"/>
        </w:rPr>
        <w:t>Ghasem</w:t>
      </w:r>
      <w:proofErr w:type="spellEnd"/>
      <w:r w:rsidR="009F5DE6" w:rsidRPr="009F5DE6">
        <w:rPr>
          <w:rFonts w:cs="Arial"/>
          <w:color w:val="222222"/>
          <w:sz w:val="20"/>
          <w:szCs w:val="20"/>
          <w:shd w:val="clear" w:color="auto" w:fill="FFFFFF"/>
        </w:rPr>
        <w:t xml:space="preserve"> </w:t>
      </w:r>
      <w:proofErr w:type="spellStart"/>
      <w:r w:rsidR="009F5DE6" w:rsidRPr="009F5DE6">
        <w:rPr>
          <w:rFonts w:cs="Arial"/>
          <w:color w:val="222222"/>
          <w:sz w:val="20"/>
          <w:szCs w:val="20"/>
          <w:shd w:val="clear" w:color="auto" w:fill="FFFFFF"/>
        </w:rPr>
        <w:t>Najafpour</w:t>
      </w:r>
      <w:proofErr w:type="spellEnd"/>
      <w:r w:rsidR="009F5DE6" w:rsidRPr="009F5DE6">
        <w:rPr>
          <w:rFonts w:cs="Arial"/>
          <w:color w:val="222222"/>
          <w:sz w:val="20"/>
          <w:szCs w:val="20"/>
          <w:shd w:val="clear" w:color="auto" w:fill="FFFFFF"/>
        </w:rPr>
        <w:t xml:space="preserve"> </w:t>
      </w:r>
      <w:proofErr w:type="spellStart"/>
      <w:r w:rsidR="009F5DE6" w:rsidRPr="009F5DE6">
        <w:rPr>
          <w:rFonts w:cs="Arial"/>
          <w:color w:val="222222"/>
          <w:sz w:val="20"/>
          <w:szCs w:val="20"/>
          <w:shd w:val="clear" w:color="auto" w:fill="FFFFFF"/>
        </w:rPr>
        <w:t>Darzi</w:t>
      </w:r>
      <w:proofErr w:type="spellEnd"/>
      <w:r w:rsidR="009F5DE6" w:rsidRPr="009F5DE6">
        <w:rPr>
          <w:rFonts w:cs="Arial"/>
          <w:color w:val="222222"/>
          <w:sz w:val="20"/>
          <w:szCs w:val="20"/>
          <w:shd w:val="clear" w:color="auto" w:fill="FFFFFF"/>
        </w:rPr>
        <w:t>. "Simultaneous acid red 27 decolourisation and bioelectricity generation in a (H-type) microbial fuel cell configuration using NAR-2." </w:t>
      </w:r>
      <w:r w:rsidR="009F5DE6" w:rsidRPr="009F5DE6">
        <w:rPr>
          <w:rFonts w:cs="Arial"/>
          <w:i/>
          <w:iCs/>
          <w:color w:val="222222"/>
          <w:sz w:val="20"/>
          <w:szCs w:val="20"/>
          <w:shd w:val="clear" w:color="auto" w:fill="FFFFFF"/>
        </w:rPr>
        <w:t>Environmental Science and Pollution Research</w:t>
      </w:r>
      <w:r w:rsidR="009F5DE6" w:rsidRPr="009F5DE6">
        <w:rPr>
          <w:rFonts w:cs="Arial"/>
          <w:color w:val="222222"/>
          <w:sz w:val="20"/>
          <w:szCs w:val="20"/>
          <w:shd w:val="clear" w:color="auto" w:fill="FFFFFF"/>
        </w:rPr>
        <w:t> 23, no. 4 (2016): 3358-3364.</w:t>
      </w:r>
    </w:p>
    <w:p w:rsidR="00A97B66" w:rsidRPr="009F5DE6" w:rsidRDefault="00A97B66" w:rsidP="009F5DE6">
      <w:pPr>
        <w:spacing w:after="0" w:line="240" w:lineRule="auto"/>
        <w:ind w:left="533" w:hanging="533"/>
        <w:jc w:val="both"/>
        <w:rPr>
          <w:rFonts w:cs="Times New Roman"/>
          <w:sz w:val="20"/>
          <w:szCs w:val="20"/>
        </w:rPr>
      </w:pPr>
      <w:r w:rsidRPr="009F5DE6">
        <w:rPr>
          <w:rFonts w:cs="Times New Roman"/>
          <w:sz w:val="20"/>
          <w:szCs w:val="20"/>
        </w:rPr>
        <w:t xml:space="preserve"> [26]</w:t>
      </w:r>
      <w:r w:rsidRPr="009F5DE6">
        <w:rPr>
          <w:rFonts w:cs="Times New Roman"/>
          <w:sz w:val="20"/>
          <w:szCs w:val="20"/>
        </w:rPr>
        <w:tab/>
      </w:r>
      <w:proofErr w:type="spellStart"/>
      <w:r w:rsidR="009F5DE6" w:rsidRPr="009F5DE6">
        <w:rPr>
          <w:rFonts w:cs="Arial"/>
          <w:color w:val="222222"/>
          <w:sz w:val="20"/>
          <w:szCs w:val="20"/>
          <w:shd w:val="clear" w:color="auto" w:fill="FFFFFF"/>
        </w:rPr>
        <w:t>Baranitharan</w:t>
      </w:r>
      <w:proofErr w:type="spellEnd"/>
      <w:r w:rsidR="009F5DE6" w:rsidRPr="009F5DE6">
        <w:rPr>
          <w:rFonts w:cs="Arial"/>
          <w:color w:val="222222"/>
          <w:sz w:val="20"/>
          <w:szCs w:val="20"/>
          <w:shd w:val="clear" w:color="auto" w:fill="FFFFFF"/>
        </w:rPr>
        <w:t xml:space="preserve">, E., </w:t>
      </w:r>
      <w:proofErr w:type="spellStart"/>
      <w:r w:rsidR="009F5DE6" w:rsidRPr="009F5DE6">
        <w:rPr>
          <w:rFonts w:cs="Arial"/>
          <w:color w:val="222222"/>
          <w:sz w:val="20"/>
          <w:szCs w:val="20"/>
          <w:shd w:val="clear" w:color="auto" w:fill="FFFFFF"/>
        </w:rPr>
        <w:t>Maksudur</w:t>
      </w:r>
      <w:proofErr w:type="spellEnd"/>
      <w:r w:rsidR="009F5DE6" w:rsidRPr="009F5DE6">
        <w:rPr>
          <w:rFonts w:cs="Arial"/>
          <w:color w:val="222222"/>
          <w:sz w:val="20"/>
          <w:szCs w:val="20"/>
          <w:shd w:val="clear" w:color="auto" w:fill="FFFFFF"/>
        </w:rPr>
        <w:t xml:space="preserve"> R. Khan, D. M. R. Prasad, Wee </w:t>
      </w:r>
      <w:proofErr w:type="spellStart"/>
      <w:r w:rsidR="009F5DE6" w:rsidRPr="009F5DE6">
        <w:rPr>
          <w:rFonts w:cs="Arial"/>
          <w:color w:val="222222"/>
          <w:sz w:val="20"/>
          <w:szCs w:val="20"/>
          <w:shd w:val="clear" w:color="auto" w:fill="FFFFFF"/>
        </w:rPr>
        <w:t>Fei</w:t>
      </w:r>
      <w:proofErr w:type="spellEnd"/>
      <w:r w:rsidR="009F5DE6" w:rsidRPr="009F5DE6">
        <w:rPr>
          <w:rFonts w:cs="Arial"/>
          <w:color w:val="222222"/>
          <w:sz w:val="20"/>
          <w:szCs w:val="20"/>
          <w:shd w:val="clear" w:color="auto" w:fill="FFFFFF"/>
        </w:rPr>
        <w:t xml:space="preserve"> Aaron </w:t>
      </w:r>
      <w:proofErr w:type="spellStart"/>
      <w:r w:rsidR="009F5DE6" w:rsidRPr="009F5DE6">
        <w:rPr>
          <w:rFonts w:cs="Arial"/>
          <w:color w:val="222222"/>
          <w:sz w:val="20"/>
          <w:szCs w:val="20"/>
          <w:shd w:val="clear" w:color="auto" w:fill="FFFFFF"/>
        </w:rPr>
        <w:t>Teo</w:t>
      </w:r>
      <w:proofErr w:type="spellEnd"/>
      <w:r w:rsidR="009F5DE6" w:rsidRPr="009F5DE6">
        <w:rPr>
          <w:rFonts w:cs="Arial"/>
          <w:color w:val="222222"/>
          <w:sz w:val="20"/>
          <w:szCs w:val="20"/>
          <w:shd w:val="clear" w:color="auto" w:fill="FFFFFF"/>
        </w:rPr>
        <w:t xml:space="preserve">, </w:t>
      </w:r>
      <w:proofErr w:type="spellStart"/>
      <w:r w:rsidR="009F5DE6" w:rsidRPr="009F5DE6">
        <w:rPr>
          <w:rFonts w:cs="Arial"/>
          <w:color w:val="222222"/>
          <w:sz w:val="20"/>
          <w:szCs w:val="20"/>
          <w:shd w:val="clear" w:color="auto" w:fill="FFFFFF"/>
        </w:rPr>
        <w:t>Geok</w:t>
      </w:r>
      <w:proofErr w:type="spellEnd"/>
      <w:r w:rsidR="009F5DE6" w:rsidRPr="009F5DE6">
        <w:rPr>
          <w:rFonts w:cs="Arial"/>
          <w:color w:val="222222"/>
          <w:sz w:val="20"/>
          <w:szCs w:val="20"/>
          <w:shd w:val="clear" w:color="auto" w:fill="FFFFFF"/>
        </w:rPr>
        <w:t xml:space="preserve"> Yuan Annie Tan, and </w:t>
      </w:r>
      <w:proofErr w:type="spellStart"/>
      <w:r w:rsidR="009F5DE6" w:rsidRPr="009F5DE6">
        <w:rPr>
          <w:rFonts w:cs="Arial"/>
          <w:color w:val="222222"/>
          <w:sz w:val="20"/>
          <w:szCs w:val="20"/>
          <w:shd w:val="clear" w:color="auto" w:fill="FFFFFF"/>
        </w:rPr>
        <w:t>Rajan</w:t>
      </w:r>
      <w:proofErr w:type="spellEnd"/>
      <w:r w:rsidR="009F5DE6" w:rsidRPr="009F5DE6">
        <w:rPr>
          <w:rFonts w:cs="Arial"/>
          <w:color w:val="222222"/>
          <w:sz w:val="20"/>
          <w:szCs w:val="20"/>
          <w:shd w:val="clear" w:color="auto" w:fill="FFFFFF"/>
        </w:rPr>
        <w:t xml:space="preserve"> Jose. "Effect of biofilm formation on the performance of microbial fuel cell for the treatment of palm oil mill effluent." </w:t>
      </w:r>
      <w:r w:rsidR="009F5DE6" w:rsidRPr="009F5DE6">
        <w:rPr>
          <w:rFonts w:cs="Arial"/>
          <w:i/>
          <w:iCs/>
          <w:color w:val="222222"/>
          <w:sz w:val="20"/>
          <w:szCs w:val="20"/>
          <w:shd w:val="clear" w:color="auto" w:fill="FFFFFF"/>
        </w:rPr>
        <w:t xml:space="preserve">Bioprocess and </w:t>
      </w:r>
      <w:proofErr w:type="spellStart"/>
      <w:r w:rsidR="009F5DE6" w:rsidRPr="009F5DE6">
        <w:rPr>
          <w:rFonts w:cs="Arial"/>
          <w:i/>
          <w:iCs/>
          <w:color w:val="222222"/>
          <w:sz w:val="20"/>
          <w:szCs w:val="20"/>
          <w:shd w:val="clear" w:color="auto" w:fill="FFFFFF"/>
        </w:rPr>
        <w:t>biosystems</w:t>
      </w:r>
      <w:proofErr w:type="spellEnd"/>
      <w:r w:rsidR="009F5DE6" w:rsidRPr="009F5DE6">
        <w:rPr>
          <w:rFonts w:cs="Arial"/>
          <w:i/>
          <w:iCs/>
          <w:color w:val="222222"/>
          <w:sz w:val="20"/>
          <w:szCs w:val="20"/>
          <w:shd w:val="clear" w:color="auto" w:fill="FFFFFF"/>
        </w:rPr>
        <w:t xml:space="preserve"> engineering</w:t>
      </w:r>
      <w:r w:rsidR="009F5DE6" w:rsidRPr="009F5DE6">
        <w:rPr>
          <w:rFonts w:cs="Arial"/>
          <w:color w:val="222222"/>
          <w:sz w:val="20"/>
          <w:szCs w:val="20"/>
          <w:shd w:val="clear" w:color="auto" w:fill="FFFFFF"/>
        </w:rPr>
        <w:t> 38, no. 1 (2015): 15-24.</w:t>
      </w:r>
      <w:r w:rsidR="009F5DE6" w:rsidRPr="009F5DE6">
        <w:rPr>
          <w:rFonts w:cs="Times New Roman"/>
          <w:sz w:val="20"/>
          <w:szCs w:val="20"/>
        </w:rPr>
        <w:t xml:space="preserve"> </w:t>
      </w:r>
    </w:p>
    <w:p w:rsidR="00A97B66" w:rsidRPr="009F5DE6" w:rsidRDefault="00A97B66" w:rsidP="009F5DE6">
      <w:pPr>
        <w:spacing w:after="0" w:line="240" w:lineRule="auto"/>
        <w:ind w:left="533" w:hanging="533"/>
        <w:jc w:val="both"/>
        <w:rPr>
          <w:rFonts w:cs="Times New Roman"/>
          <w:sz w:val="20"/>
          <w:szCs w:val="20"/>
        </w:rPr>
      </w:pPr>
      <w:r w:rsidRPr="009F5DE6">
        <w:rPr>
          <w:rFonts w:cs="Times New Roman"/>
          <w:sz w:val="20"/>
          <w:szCs w:val="20"/>
        </w:rPr>
        <w:t xml:space="preserve"> [27]</w:t>
      </w:r>
      <w:r w:rsidRPr="009F5DE6">
        <w:rPr>
          <w:rFonts w:cs="Times New Roman"/>
          <w:sz w:val="20"/>
          <w:szCs w:val="20"/>
        </w:rPr>
        <w:tab/>
      </w:r>
      <w:r w:rsidR="009F5DE6" w:rsidRPr="009F5DE6">
        <w:rPr>
          <w:rFonts w:cs="Arial"/>
          <w:color w:val="222222"/>
          <w:sz w:val="20"/>
          <w:szCs w:val="20"/>
          <w:shd w:val="clear" w:color="auto" w:fill="FFFFFF"/>
        </w:rPr>
        <w:t xml:space="preserve">Santoro, C., M. </w:t>
      </w:r>
      <w:proofErr w:type="spellStart"/>
      <w:r w:rsidR="009F5DE6" w:rsidRPr="009F5DE6">
        <w:rPr>
          <w:rFonts w:cs="Arial"/>
          <w:color w:val="222222"/>
          <w:sz w:val="20"/>
          <w:szCs w:val="20"/>
          <w:shd w:val="clear" w:color="auto" w:fill="FFFFFF"/>
        </w:rPr>
        <w:t>Guilizzoni</w:t>
      </w:r>
      <w:proofErr w:type="spellEnd"/>
      <w:r w:rsidR="009F5DE6" w:rsidRPr="009F5DE6">
        <w:rPr>
          <w:rFonts w:cs="Arial"/>
          <w:color w:val="222222"/>
          <w:sz w:val="20"/>
          <w:szCs w:val="20"/>
          <w:shd w:val="clear" w:color="auto" w:fill="FFFFFF"/>
        </w:rPr>
        <w:t xml:space="preserve">, JP Correa </w:t>
      </w:r>
      <w:proofErr w:type="spellStart"/>
      <w:r w:rsidR="009F5DE6" w:rsidRPr="009F5DE6">
        <w:rPr>
          <w:rFonts w:cs="Arial"/>
          <w:color w:val="222222"/>
          <w:sz w:val="20"/>
          <w:szCs w:val="20"/>
          <w:shd w:val="clear" w:color="auto" w:fill="FFFFFF"/>
        </w:rPr>
        <w:t>Baena</w:t>
      </w:r>
      <w:proofErr w:type="spellEnd"/>
      <w:r w:rsidR="009F5DE6" w:rsidRPr="009F5DE6">
        <w:rPr>
          <w:rFonts w:cs="Arial"/>
          <w:color w:val="222222"/>
          <w:sz w:val="20"/>
          <w:szCs w:val="20"/>
          <w:shd w:val="clear" w:color="auto" w:fill="FFFFFF"/>
        </w:rPr>
        <w:t xml:space="preserve">, U. </w:t>
      </w:r>
      <w:proofErr w:type="spellStart"/>
      <w:r w:rsidR="009F5DE6" w:rsidRPr="009F5DE6">
        <w:rPr>
          <w:rFonts w:cs="Arial"/>
          <w:color w:val="222222"/>
          <w:sz w:val="20"/>
          <w:szCs w:val="20"/>
          <w:shd w:val="clear" w:color="auto" w:fill="FFFFFF"/>
        </w:rPr>
        <w:t>Pasaogullari</w:t>
      </w:r>
      <w:proofErr w:type="spellEnd"/>
      <w:r w:rsidR="009F5DE6" w:rsidRPr="009F5DE6">
        <w:rPr>
          <w:rFonts w:cs="Arial"/>
          <w:color w:val="222222"/>
          <w:sz w:val="20"/>
          <w:szCs w:val="20"/>
          <w:shd w:val="clear" w:color="auto" w:fill="FFFFFF"/>
        </w:rPr>
        <w:t xml:space="preserve">, A. </w:t>
      </w:r>
      <w:proofErr w:type="spellStart"/>
      <w:r w:rsidR="009F5DE6" w:rsidRPr="009F5DE6">
        <w:rPr>
          <w:rFonts w:cs="Arial"/>
          <w:color w:val="222222"/>
          <w:sz w:val="20"/>
          <w:szCs w:val="20"/>
          <w:shd w:val="clear" w:color="auto" w:fill="FFFFFF"/>
        </w:rPr>
        <w:t>Casalegno</w:t>
      </w:r>
      <w:proofErr w:type="spellEnd"/>
      <w:r w:rsidR="009F5DE6" w:rsidRPr="009F5DE6">
        <w:rPr>
          <w:rFonts w:cs="Arial"/>
          <w:color w:val="222222"/>
          <w:sz w:val="20"/>
          <w:szCs w:val="20"/>
          <w:shd w:val="clear" w:color="auto" w:fill="FFFFFF"/>
        </w:rPr>
        <w:t xml:space="preserve">, B. Li, S. </w:t>
      </w:r>
      <w:proofErr w:type="spellStart"/>
      <w:r w:rsidR="009F5DE6" w:rsidRPr="009F5DE6">
        <w:rPr>
          <w:rFonts w:cs="Arial"/>
          <w:color w:val="222222"/>
          <w:sz w:val="20"/>
          <w:szCs w:val="20"/>
          <w:shd w:val="clear" w:color="auto" w:fill="FFFFFF"/>
        </w:rPr>
        <w:t>Babanova</w:t>
      </w:r>
      <w:proofErr w:type="spellEnd"/>
      <w:r w:rsidR="009F5DE6" w:rsidRPr="009F5DE6">
        <w:rPr>
          <w:rFonts w:cs="Arial"/>
          <w:color w:val="222222"/>
          <w:sz w:val="20"/>
          <w:szCs w:val="20"/>
          <w:shd w:val="clear" w:color="auto" w:fill="FFFFFF"/>
        </w:rPr>
        <w:t xml:space="preserve">, K. </w:t>
      </w:r>
      <w:proofErr w:type="spellStart"/>
      <w:r w:rsidR="009F5DE6" w:rsidRPr="009F5DE6">
        <w:rPr>
          <w:rFonts w:cs="Arial"/>
          <w:color w:val="222222"/>
          <w:sz w:val="20"/>
          <w:szCs w:val="20"/>
          <w:shd w:val="clear" w:color="auto" w:fill="FFFFFF"/>
        </w:rPr>
        <w:t>Artyushkova</w:t>
      </w:r>
      <w:proofErr w:type="spellEnd"/>
      <w:r w:rsidR="009F5DE6" w:rsidRPr="009F5DE6">
        <w:rPr>
          <w:rFonts w:cs="Arial"/>
          <w:color w:val="222222"/>
          <w:sz w:val="20"/>
          <w:szCs w:val="20"/>
          <w:shd w:val="clear" w:color="auto" w:fill="FFFFFF"/>
        </w:rPr>
        <w:t xml:space="preserve">, and P. </w:t>
      </w:r>
      <w:proofErr w:type="spellStart"/>
      <w:r w:rsidR="009F5DE6" w:rsidRPr="009F5DE6">
        <w:rPr>
          <w:rFonts w:cs="Arial"/>
          <w:color w:val="222222"/>
          <w:sz w:val="20"/>
          <w:szCs w:val="20"/>
          <w:shd w:val="clear" w:color="auto" w:fill="FFFFFF"/>
        </w:rPr>
        <w:t>Atanassov</w:t>
      </w:r>
      <w:proofErr w:type="spellEnd"/>
      <w:r w:rsidR="009F5DE6" w:rsidRPr="009F5DE6">
        <w:rPr>
          <w:rFonts w:cs="Arial"/>
          <w:color w:val="222222"/>
          <w:sz w:val="20"/>
          <w:szCs w:val="20"/>
          <w:shd w:val="clear" w:color="auto" w:fill="FFFFFF"/>
        </w:rPr>
        <w:t>. "The effects of carbon electrode surface properties on bacteria attachment and start up time of microbial fuel cells." </w:t>
      </w:r>
      <w:r w:rsidR="009F5DE6" w:rsidRPr="009F5DE6">
        <w:rPr>
          <w:rFonts w:cs="Arial"/>
          <w:i/>
          <w:iCs/>
          <w:color w:val="222222"/>
          <w:sz w:val="20"/>
          <w:szCs w:val="20"/>
          <w:shd w:val="clear" w:color="auto" w:fill="FFFFFF"/>
        </w:rPr>
        <w:t>Carbon</w:t>
      </w:r>
      <w:r w:rsidR="009F5DE6" w:rsidRPr="009F5DE6">
        <w:rPr>
          <w:rFonts w:cs="Arial"/>
          <w:color w:val="222222"/>
          <w:sz w:val="20"/>
          <w:szCs w:val="20"/>
          <w:shd w:val="clear" w:color="auto" w:fill="FFFFFF"/>
        </w:rPr>
        <w:t> 67 (2014): 128-139.</w:t>
      </w:r>
      <w:r w:rsidR="009F5DE6" w:rsidRPr="009F5DE6">
        <w:rPr>
          <w:rFonts w:cs="Times New Roman"/>
          <w:sz w:val="20"/>
          <w:szCs w:val="20"/>
        </w:rPr>
        <w:t xml:space="preserve"> </w:t>
      </w:r>
    </w:p>
    <w:p w:rsidR="00A97B66" w:rsidRPr="009F5DE6" w:rsidRDefault="00A97B66" w:rsidP="009F5DE6">
      <w:pPr>
        <w:spacing w:after="0" w:line="240" w:lineRule="auto"/>
        <w:ind w:left="533" w:hanging="533"/>
        <w:jc w:val="both"/>
        <w:rPr>
          <w:rFonts w:cs="Times New Roman"/>
          <w:sz w:val="20"/>
          <w:szCs w:val="20"/>
        </w:rPr>
      </w:pPr>
      <w:r w:rsidRPr="009F5DE6">
        <w:rPr>
          <w:rFonts w:cs="Times New Roman"/>
          <w:sz w:val="20"/>
          <w:szCs w:val="20"/>
        </w:rPr>
        <w:t xml:space="preserve"> [28]</w:t>
      </w:r>
      <w:r w:rsidRPr="009F5DE6">
        <w:rPr>
          <w:rFonts w:cs="Times New Roman"/>
          <w:sz w:val="20"/>
          <w:szCs w:val="20"/>
        </w:rPr>
        <w:tab/>
      </w:r>
      <w:proofErr w:type="spellStart"/>
      <w:r w:rsidR="009F5DE6" w:rsidRPr="009F5DE6">
        <w:rPr>
          <w:rFonts w:cs="Arial"/>
          <w:color w:val="222222"/>
          <w:sz w:val="20"/>
          <w:szCs w:val="20"/>
          <w:shd w:val="clear" w:color="auto" w:fill="FFFFFF"/>
        </w:rPr>
        <w:t>Schröder</w:t>
      </w:r>
      <w:proofErr w:type="spellEnd"/>
      <w:r w:rsidR="009F5DE6" w:rsidRPr="009F5DE6">
        <w:rPr>
          <w:rFonts w:cs="Arial"/>
          <w:color w:val="222222"/>
          <w:sz w:val="20"/>
          <w:szCs w:val="20"/>
          <w:shd w:val="clear" w:color="auto" w:fill="FFFFFF"/>
        </w:rPr>
        <w:t xml:space="preserve">, </w:t>
      </w:r>
      <w:proofErr w:type="spellStart"/>
      <w:r w:rsidR="009F5DE6" w:rsidRPr="009F5DE6">
        <w:rPr>
          <w:rFonts w:cs="Arial"/>
          <w:color w:val="222222"/>
          <w:sz w:val="20"/>
          <w:szCs w:val="20"/>
          <w:shd w:val="clear" w:color="auto" w:fill="FFFFFF"/>
        </w:rPr>
        <w:t>Uwe</w:t>
      </w:r>
      <w:proofErr w:type="spellEnd"/>
      <w:r w:rsidR="009F5DE6" w:rsidRPr="009F5DE6">
        <w:rPr>
          <w:rFonts w:cs="Arial"/>
          <w:color w:val="222222"/>
          <w:sz w:val="20"/>
          <w:szCs w:val="20"/>
          <w:shd w:val="clear" w:color="auto" w:fill="FFFFFF"/>
        </w:rPr>
        <w:t>. "Anodic electron transfer mechanisms in microbial fuel cells and their energy efficiency." </w:t>
      </w:r>
      <w:r w:rsidR="009F5DE6" w:rsidRPr="009F5DE6">
        <w:rPr>
          <w:rFonts w:cs="Arial"/>
          <w:i/>
          <w:iCs/>
          <w:color w:val="222222"/>
          <w:sz w:val="20"/>
          <w:szCs w:val="20"/>
          <w:shd w:val="clear" w:color="auto" w:fill="FFFFFF"/>
        </w:rPr>
        <w:t>Physical Chemistry Chemical Physics</w:t>
      </w:r>
      <w:r w:rsidR="009F5DE6" w:rsidRPr="009F5DE6">
        <w:rPr>
          <w:rFonts w:cs="Arial"/>
          <w:color w:val="222222"/>
          <w:sz w:val="20"/>
          <w:szCs w:val="20"/>
          <w:shd w:val="clear" w:color="auto" w:fill="FFFFFF"/>
        </w:rPr>
        <w:t> 9, no. 21 (2007): 2619-2629.</w:t>
      </w:r>
      <w:r w:rsidR="009F5DE6" w:rsidRPr="009F5DE6">
        <w:rPr>
          <w:rFonts w:cs="Times New Roman"/>
          <w:sz w:val="20"/>
          <w:szCs w:val="20"/>
        </w:rPr>
        <w:t xml:space="preserve"> </w:t>
      </w:r>
    </w:p>
    <w:p w:rsidR="003277F0" w:rsidRPr="003277F0" w:rsidRDefault="003277F0" w:rsidP="00A97B66">
      <w:pPr>
        <w:spacing w:after="0" w:line="240" w:lineRule="auto"/>
        <w:ind w:left="533" w:hanging="533"/>
        <w:jc w:val="both"/>
        <w:rPr>
          <w:rFonts w:cstheme="minorHAnsi"/>
          <w:b/>
          <w:bCs/>
          <w:sz w:val="20"/>
          <w:szCs w:val="20"/>
        </w:rPr>
      </w:pPr>
    </w:p>
    <w:p w:rsidR="00B81F77" w:rsidRPr="003277F0" w:rsidRDefault="00B81F77" w:rsidP="003277F0">
      <w:pPr>
        <w:tabs>
          <w:tab w:val="left" w:pos="426"/>
          <w:tab w:val="left" w:pos="8597"/>
          <w:tab w:val="right" w:pos="9746"/>
        </w:tabs>
        <w:bidi/>
        <w:spacing w:after="0" w:line="240" w:lineRule="auto"/>
        <w:ind w:left="114" w:hanging="533"/>
        <w:rPr>
          <w:rFonts w:cstheme="minorHAnsi"/>
          <w:b/>
          <w:bCs/>
          <w:color w:val="000000" w:themeColor="text1"/>
          <w:sz w:val="20"/>
          <w:szCs w:val="20"/>
          <w:lang w:val="en-US"/>
        </w:rPr>
      </w:pPr>
    </w:p>
    <w:sectPr w:rsidR="00B81F77" w:rsidRPr="003277F0" w:rsidSect="00327645">
      <w:headerReference w:type="default" r:id="rId22"/>
      <w:footerReference w:type="default" r:id="rId23"/>
      <w:headerReference w:type="first" r:id="rId24"/>
      <w:footerReference w:type="first" r:id="rId25"/>
      <w:pgSz w:w="11906" w:h="16838"/>
      <w:pgMar w:top="1440" w:right="1080" w:bottom="1440" w:left="1080" w:header="576" w:footer="360" w:gutter="0"/>
      <w:pgNumType w:start="24"/>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40785" w:rsidRDefault="00440785" w:rsidP="00307DBE">
      <w:pPr>
        <w:spacing w:after="0" w:line="240" w:lineRule="auto"/>
      </w:pPr>
      <w:r>
        <w:separator/>
      </w:r>
    </w:p>
  </w:endnote>
  <w:endnote w:type="continuationSeparator" w:id="0">
    <w:p w:rsidR="00440785" w:rsidRDefault="00440785" w:rsidP="00307D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DotumChe">
    <w:panose1 w:val="020B0609000101010101"/>
    <w:charset w:val="81"/>
    <w:family w:val="modern"/>
    <w:pitch w:val="fixed"/>
    <w:sig w:usb0="B00002AF" w:usb1="69D77CFB" w:usb2="00000030" w:usb3="00000000" w:csb0="0008009F" w:csb1="00000000"/>
  </w:font>
  <w:font w:name="New York">
    <w:altName w:val="Times New Roman"/>
    <w:panose1 w:val="02040503060506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 w:name="MinionPro-Regular">
    <w:altName w:val="MS Mincho"/>
    <w:panose1 w:val="00000000000000000000"/>
    <w:charset w:val="80"/>
    <w:family w:val="roman"/>
    <w:notTrueType/>
    <w:pitch w:val="default"/>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35780166"/>
      <w:docPartObj>
        <w:docPartGallery w:val="Page Numbers (Bottom of Page)"/>
        <w:docPartUnique/>
      </w:docPartObj>
    </w:sdtPr>
    <w:sdtEndPr>
      <w:rPr>
        <w:noProof/>
      </w:rPr>
    </w:sdtEndPr>
    <w:sdtContent>
      <w:p w:rsidR="00A826B7" w:rsidRDefault="00A826B7">
        <w:pPr>
          <w:pStyle w:val="Footer"/>
          <w:jc w:val="right"/>
        </w:pPr>
        <w:r>
          <w:fldChar w:fldCharType="begin"/>
        </w:r>
        <w:r>
          <w:instrText xml:space="preserve"> PAGE   \* MERGEFORMAT </w:instrText>
        </w:r>
        <w:r>
          <w:fldChar w:fldCharType="separate"/>
        </w:r>
        <w:r w:rsidR="00D21F7A">
          <w:rPr>
            <w:noProof/>
          </w:rPr>
          <w:t>35</w:t>
        </w:r>
        <w:r>
          <w:rPr>
            <w:noProof/>
          </w:rPr>
          <w:fldChar w:fldCharType="end"/>
        </w:r>
      </w:p>
    </w:sdtContent>
  </w:sdt>
  <w:p w:rsidR="00A826B7" w:rsidRDefault="00A826B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77536363"/>
      <w:docPartObj>
        <w:docPartGallery w:val="Page Numbers (Bottom of Page)"/>
        <w:docPartUnique/>
      </w:docPartObj>
    </w:sdtPr>
    <w:sdtEndPr>
      <w:rPr>
        <w:noProof/>
      </w:rPr>
    </w:sdtEndPr>
    <w:sdtContent>
      <w:p w:rsidR="00A826B7" w:rsidRDefault="00A826B7">
        <w:pPr>
          <w:pStyle w:val="Footer"/>
          <w:jc w:val="right"/>
        </w:pPr>
        <w:r>
          <w:fldChar w:fldCharType="begin"/>
        </w:r>
        <w:r>
          <w:instrText xml:space="preserve"> PAGE   \* MERGEFORMAT </w:instrText>
        </w:r>
        <w:r>
          <w:fldChar w:fldCharType="separate"/>
        </w:r>
        <w:r w:rsidR="00D21F7A">
          <w:rPr>
            <w:noProof/>
          </w:rPr>
          <w:t>24</w:t>
        </w:r>
        <w:r>
          <w:rPr>
            <w:noProof/>
          </w:rPr>
          <w:fldChar w:fldCharType="end"/>
        </w:r>
      </w:p>
    </w:sdtContent>
  </w:sdt>
  <w:p w:rsidR="00A826B7" w:rsidRDefault="00A826B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40785" w:rsidRDefault="00440785" w:rsidP="00307DBE">
      <w:pPr>
        <w:spacing w:after="0" w:line="240" w:lineRule="auto"/>
      </w:pPr>
      <w:r>
        <w:separator/>
      </w:r>
    </w:p>
  </w:footnote>
  <w:footnote w:type="continuationSeparator" w:id="0">
    <w:p w:rsidR="00440785" w:rsidRDefault="00440785" w:rsidP="00307DBE">
      <w:pPr>
        <w:spacing w:after="0" w:line="240" w:lineRule="auto"/>
      </w:pPr>
      <w:r>
        <w:continuationSeparator/>
      </w:r>
    </w:p>
  </w:footnote>
  <w:footnote w:id="1">
    <w:p w:rsidR="00327645" w:rsidRPr="00CA466E" w:rsidRDefault="00327645" w:rsidP="00327645">
      <w:pPr>
        <w:pStyle w:val="FootnoteText"/>
        <w:rPr>
          <w:rFonts w:asciiTheme="minorHAnsi" w:hAnsiTheme="minorHAnsi"/>
          <w:i/>
          <w:iCs/>
        </w:rPr>
      </w:pPr>
      <w:r w:rsidRPr="00327645">
        <w:rPr>
          <w:rStyle w:val="FootnoteReference"/>
        </w:rPr>
        <w:sym w:font="Symbol" w:char="F02A"/>
      </w:r>
      <w:r>
        <w:t xml:space="preserve"> </w:t>
      </w:r>
      <w:proofErr w:type="gramStart"/>
      <w:r>
        <w:rPr>
          <w:rFonts w:asciiTheme="minorHAnsi" w:hAnsiTheme="minorHAnsi"/>
          <w:i/>
          <w:iCs/>
        </w:rPr>
        <w:t>Corresponding author.</w:t>
      </w:r>
      <w:proofErr w:type="gramEnd"/>
    </w:p>
    <w:p w:rsidR="00327645" w:rsidRPr="00327645" w:rsidRDefault="00327645" w:rsidP="00327645">
      <w:pPr>
        <w:pStyle w:val="FootnoteText"/>
        <w:rPr>
          <w:lang w:val="en-US"/>
        </w:rPr>
      </w:pPr>
      <w:r w:rsidRPr="00CA466E">
        <w:rPr>
          <w:rFonts w:asciiTheme="minorHAnsi" w:hAnsiTheme="minorHAnsi"/>
          <w:i/>
          <w:iCs/>
        </w:rPr>
        <w:t xml:space="preserve">E-mail address: </w:t>
      </w:r>
      <w:r w:rsidRPr="00327645">
        <w:rPr>
          <w:rFonts w:asciiTheme="minorHAnsi" w:hAnsiTheme="minorHAnsi"/>
          <w:i/>
          <w:iCs/>
        </w:rPr>
        <w:t xml:space="preserve">norahim@fbb.utm.my </w:t>
      </w:r>
      <w:r w:rsidRPr="00CA466E">
        <w:rPr>
          <w:rFonts w:asciiTheme="minorHAnsi" w:hAnsiTheme="minorHAnsi"/>
          <w:i/>
          <w:iCs/>
        </w:rPr>
        <w:t>(</w:t>
      </w:r>
      <w:proofErr w:type="spellStart"/>
      <w:r w:rsidRPr="00327645">
        <w:rPr>
          <w:rFonts w:asciiTheme="minorHAnsi" w:hAnsiTheme="minorHAnsi"/>
          <w:i/>
          <w:iCs/>
        </w:rPr>
        <w:t>Norahim</w:t>
      </w:r>
      <w:proofErr w:type="spellEnd"/>
      <w:r w:rsidRPr="00327645">
        <w:rPr>
          <w:rFonts w:asciiTheme="minorHAnsi" w:hAnsiTheme="minorHAnsi"/>
          <w:i/>
          <w:iCs/>
        </w:rPr>
        <w:t xml:space="preserve"> Ibrahim</w:t>
      </w:r>
      <w:r w:rsidRPr="00CA466E">
        <w:rPr>
          <w:rFonts w:asciiTheme="minorHAnsi" w:hAnsiTheme="minorHAnsi"/>
          <w:i/>
          <w:iCs/>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26B7" w:rsidRPr="00FE4229" w:rsidRDefault="00A826B7" w:rsidP="00AC06F3">
    <w:pPr>
      <w:pBdr>
        <w:bottom w:val="single" w:sz="4" w:space="1" w:color="auto"/>
      </w:pBdr>
      <w:tabs>
        <w:tab w:val="center" w:pos="4680"/>
        <w:tab w:val="right" w:pos="9360"/>
      </w:tabs>
      <w:spacing w:after="0"/>
      <w:rPr>
        <w:rFonts w:ascii="Times New Roman" w:eastAsia="Calibri" w:hAnsi="Times New Roman" w:cs="Arial"/>
        <w:i/>
        <w:iCs/>
        <w:color w:val="0070C0"/>
        <w:sz w:val="16"/>
        <w:szCs w:val="14"/>
        <w:lang w:val="en-GB"/>
      </w:rPr>
    </w:pPr>
    <w:r w:rsidRPr="00FE4229">
      <w:rPr>
        <w:rFonts w:ascii="Times New Roman" w:eastAsia="Calibri" w:hAnsi="Times New Roman" w:cs="Times New Roman"/>
        <w:i/>
        <w:iCs/>
        <w:noProof/>
        <w:sz w:val="24"/>
        <w:lang w:val="en-US" w:eastAsia="zh-CN"/>
      </w:rPr>
      <w:drawing>
        <wp:anchor distT="0" distB="0" distL="114300" distR="114300" simplePos="0" relativeHeight="251661824" behindDoc="0" locked="0" layoutInCell="1" allowOverlap="1" wp14:anchorId="4C62C7FB" wp14:editId="049ECB3E">
          <wp:simplePos x="0" y="0"/>
          <wp:positionH relativeFrom="margin">
            <wp:align>right</wp:align>
          </wp:positionH>
          <wp:positionV relativeFrom="paragraph">
            <wp:posOffset>-35337</wp:posOffset>
          </wp:positionV>
          <wp:extent cx="1371600" cy="330323"/>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1600" cy="330323"/>
                  </a:xfrm>
                  <a:prstGeom prst="rect">
                    <a:avLst/>
                  </a:prstGeom>
                  <a:noFill/>
                  <a:ln>
                    <a:noFill/>
                  </a:ln>
                </pic:spPr>
              </pic:pic>
            </a:graphicData>
          </a:graphic>
        </wp:anchor>
      </w:drawing>
    </w:r>
    <w:r w:rsidRPr="00FE4229">
      <w:rPr>
        <w:rFonts w:ascii="Times New Roman" w:eastAsia="Calibri" w:hAnsi="Times New Roman" w:cs="Arial"/>
        <w:i/>
        <w:iCs/>
        <w:sz w:val="16"/>
        <w:szCs w:val="14"/>
        <w:lang w:val="en-GB"/>
      </w:rPr>
      <w:t xml:space="preserve">Journal of Advanced </w:t>
    </w:r>
    <w:r w:rsidRPr="00B674CE">
      <w:rPr>
        <w:rFonts w:ascii="Times New Roman" w:eastAsia="Calibri" w:hAnsi="Times New Roman" w:cs="Arial"/>
        <w:i/>
        <w:iCs/>
        <w:sz w:val="16"/>
        <w:szCs w:val="14"/>
        <w:lang w:val="en-GB"/>
      </w:rPr>
      <w:t xml:space="preserve">Research </w:t>
    </w:r>
    <w:r w:rsidRPr="00A54185">
      <w:rPr>
        <w:rFonts w:ascii="Times New Roman" w:eastAsia="Calibri" w:hAnsi="Times New Roman" w:cs="Arial"/>
        <w:i/>
        <w:iCs/>
        <w:sz w:val="16"/>
        <w:szCs w:val="14"/>
        <w:lang w:val="en-GB"/>
      </w:rPr>
      <w:t xml:space="preserve">in </w:t>
    </w:r>
    <w:r w:rsidR="00327645" w:rsidRPr="009203A5">
      <w:rPr>
        <w:rFonts w:ascii="Times New Roman" w:eastAsia="Calibri" w:hAnsi="Times New Roman" w:cs="Arial"/>
        <w:i/>
        <w:iCs/>
        <w:sz w:val="16"/>
        <w:szCs w:val="14"/>
        <w:lang w:val="en-GB"/>
      </w:rPr>
      <w:t>Materials Science</w:t>
    </w:r>
  </w:p>
  <w:p w:rsidR="00A826B7" w:rsidRPr="00FE4229" w:rsidRDefault="00A826B7" w:rsidP="00971740">
    <w:pPr>
      <w:pBdr>
        <w:bottom w:val="single" w:sz="4" w:space="1" w:color="auto"/>
      </w:pBdr>
      <w:tabs>
        <w:tab w:val="center" w:pos="4680"/>
        <w:tab w:val="right" w:pos="9360"/>
      </w:tabs>
      <w:spacing w:after="0" w:line="480" w:lineRule="auto"/>
      <w:rPr>
        <w:rFonts w:ascii="Times New Roman" w:eastAsia="Calibri" w:hAnsi="Times New Roman" w:cs="Arial"/>
        <w:color w:val="0070C0"/>
        <w:sz w:val="14"/>
        <w:szCs w:val="12"/>
        <w:lang w:val="en-GB"/>
      </w:rPr>
    </w:pPr>
    <w:r w:rsidRPr="00FE4229">
      <w:rPr>
        <w:rFonts w:ascii="Times New Roman" w:eastAsia="Calibri" w:hAnsi="Times New Roman" w:cs="Arial"/>
        <w:sz w:val="16"/>
        <w:szCs w:val="14"/>
        <w:lang w:val="en-GB"/>
      </w:rPr>
      <w:t xml:space="preserve">Volume </w:t>
    </w:r>
    <w:r w:rsidR="00327645">
      <w:rPr>
        <w:rFonts w:ascii="Times New Roman" w:eastAsia="Calibri" w:hAnsi="Times New Roman" w:cs="Arial"/>
        <w:sz w:val="16"/>
        <w:szCs w:val="14"/>
        <w:lang w:val="en-GB"/>
      </w:rPr>
      <w:t>37</w:t>
    </w:r>
    <w:r>
      <w:rPr>
        <w:rFonts w:ascii="Times New Roman" w:eastAsia="Calibri" w:hAnsi="Times New Roman" w:cs="Arial"/>
        <w:sz w:val="16"/>
        <w:szCs w:val="14"/>
        <w:lang w:val="en-GB"/>
      </w:rPr>
      <w:t xml:space="preserve">, Issue 1 (2017) </w:t>
    </w:r>
    <w:r w:rsidR="00327645">
      <w:rPr>
        <w:rFonts w:ascii="Times New Roman" w:eastAsia="Calibri" w:hAnsi="Times New Roman" w:cs="Arial"/>
        <w:sz w:val="16"/>
        <w:szCs w:val="14"/>
        <w:lang w:val="en-GB"/>
      </w:rPr>
      <w:t>24</w:t>
    </w:r>
    <w:r>
      <w:rPr>
        <w:rFonts w:ascii="Times New Roman" w:eastAsia="Calibri" w:hAnsi="Times New Roman" w:cs="Arial"/>
        <w:sz w:val="16"/>
        <w:szCs w:val="14"/>
        <w:lang w:val="en-GB"/>
      </w:rPr>
      <w:t>-</w:t>
    </w:r>
    <w:r w:rsidR="00327645">
      <w:rPr>
        <w:rFonts w:ascii="Times New Roman" w:eastAsia="Calibri" w:hAnsi="Times New Roman" w:cs="Arial"/>
        <w:sz w:val="16"/>
        <w:szCs w:val="14"/>
        <w:lang w:val="en-GB"/>
      </w:rPr>
      <w:t>35</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26B7" w:rsidRPr="00FE4229" w:rsidRDefault="00A826B7" w:rsidP="00FE4229">
    <w:pPr>
      <w:tabs>
        <w:tab w:val="center" w:pos="4680"/>
        <w:tab w:val="right" w:pos="9360"/>
      </w:tabs>
      <w:spacing w:after="0" w:line="240" w:lineRule="auto"/>
      <w:jc w:val="center"/>
      <w:rPr>
        <w:rFonts w:ascii="Times New Roman" w:eastAsia="Calibri" w:hAnsi="Times New Roman" w:cs="Arial"/>
        <w:i/>
        <w:iCs/>
        <w:sz w:val="16"/>
        <w:szCs w:val="14"/>
        <w:lang w:val="en-GB"/>
      </w:rPr>
    </w:pPr>
  </w:p>
  <w:p w:rsidR="00A826B7" w:rsidRPr="00FE4229" w:rsidRDefault="00A826B7" w:rsidP="00935A23">
    <w:pPr>
      <w:tabs>
        <w:tab w:val="center" w:pos="4680"/>
        <w:tab w:val="right" w:pos="9360"/>
      </w:tabs>
      <w:spacing w:after="0" w:line="240" w:lineRule="auto"/>
      <w:jc w:val="center"/>
      <w:rPr>
        <w:rFonts w:ascii="Times New Roman" w:eastAsia="Calibri" w:hAnsi="Times New Roman" w:cs="Arial"/>
        <w:i/>
        <w:iCs/>
        <w:sz w:val="24"/>
        <w:lang w:val="en-GB"/>
      </w:rPr>
    </w:pPr>
    <w:r w:rsidRPr="00FE4229">
      <w:rPr>
        <w:rFonts w:ascii="Times New Roman" w:eastAsia="Calibri" w:hAnsi="Times New Roman" w:cs="Arial"/>
        <w:i/>
        <w:iCs/>
        <w:sz w:val="16"/>
        <w:szCs w:val="14"/>
        <w:lang w:val="en-GB"/>
      </w:rPr>
      <w:t xml:space="preserve">Journal of Advanced </w:t>
    </w:r>
    <w:r w:rsidRPr="00B674CE">
      <w:rPr>
        <w:rFonts w:ascii="Times New Roman" w:eastAsia="Calibri" w:hAnsi="Times New Roman" w:cs="Arial"/>
        <w:i/>
        <w:iCs/>
        <w:sz w:val="16"/>
        <w:szCs w:val="14"/>
        <w:lang w:val="en-GB"/>
      </w:rPr>
      <w:t xml:space="preserve">Research </w:t>
    </w:r>
    <w:r w:rsidRPr="009C5196">
      <w:rPr>
        <w:rFonts w:ascii="Times New Roman" w:eastAsia="Calibri" w:hAnsi="Times New Roman" w:cs="Arial"/>
        <w:i/>
        <w:iCs/>
        <w:sz w:val="16"/>
        <w:szCs w:val="14"/>
        <w:lang w:val="en-GB"/>
      </w:rPr>
      <w:t xml:space="preserve">in </w:t>
    </w:r>
    <w:r w:rsidR="00327645" w:rsidRPr="009203A5">
      <w:rPr>
        <w:rFonts w:ascii="Times New Roman" w:eastAsia="Calibri" w:hAnsi="Times New Roman" w:cs="Arial"/>
        <w:i/>
        <w:iCs/>
        <w:sz w:val="16"/>
        <w:szCs w:val="14"/>
        <w:lang w:val="en-GB"/>
      </w:rPr>
      <w:t xml:space="preserve">Materials </w:t>
    </w:r>
    <w:r w:rsidR="00327645" w:rsidRPr="00F131CB">
      <w:rPr>
        <w:rFonts w:ascii="Times New Roman" w:eastAsia="Calibri" w:hAnsi="Times New Roman" w:cs="Arial"/>
        <w:i/>
        <w:iCs/>
        <w:sz w:val="16"/>
        <w:szCs w:val="14"/>
        <w:lang w:val="en-GB"/>
      </w:rPr>
      <w:t xml:space="preserve">Science </w:t>
    </w:r>
    <w:r w:rsidR="00327645">
      <w:rPr>
        <w:rFonts w:ascii="Times New Roman" w:eastAsia="Calibri" w:hAnsi="Times New Roman" w:cs="Arial"/>
        <w:sz w:val="16"/>
        <w:szCs w:val="14"/>
        <w:lang w:val="en-GB"/>
      </w:rPr>
      <w:t xml:space="preserve">37, Issue 1 (2017) </w:t>
    </w:r>
    <w:r w:rsidR="00327645">
      <w:rPr>
        <w:rFonts w:ascii="Times New Roman" w:eastAsia="Calibri" w:hAnsi="Times New Roman" w:cs="Arial"/>
        <w:sz w:val="16"/>
        <w:szCs w:val="14"/>
        <w:lang w:val="en-GB"/>
      </w:rPr>
      <w:t>24</w:t>
    </w:r>
    <w:r w:rsidR="00327645">
      <w:rPr>
        <w:rFonts w:ascii="Times New Roman" w:eastAsia="Calibri" w:hAnsi="Times New Roman" w:cs="Arial"/>
        <w:sz w:val="16"/>
        <w:szCs w:val="14"/>
        <w:lang w:val="en-GB"/>
      </w:rPr>
      <w:t>-</w:t>
    </w:r>
    <w:r w:rsidR="00327645">
      <w:rPr>
        <w:rFonts w:ascii="Times New Roman" w:eastAsia="Calibri" w:hAnsi="Times New Roman" w:cs="Arial"/>
        <w:sz w:val="16"/>
        <w:szCs w:val="14"/>
        <w:lang w:val="en-GB"/>
      </w:rPr>
      <w:t>35</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A440B9C8"/>
    <w:lvl w:ilvl="0">
      <w:start w:val="1"/>
      <w:numFmt w:val="upperRoman"/>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
    <w:nsid w:val="0E7F61C0"/>
    <w:multiLevelType w:val="hybridMultilevel"/>
    <w:tmpl w:val="C5E802EE"/>
    <w:lvl w:ilvl="0" w:tplc="BF86EA0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FF316A0"/>
    <w:multiLevelType w:val="multilevel"/>
    <w:tmpl w:val="7FF44BBE"/>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10EA094B"/>
    <w:multiLevelType w:val="hybridMultilevel"/>
    <w:tmpl w:val="87F2BA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435783B"/>
    <w:multiLevelType w:val="hybridMultilevel"/>
    <w:tmpl w:val="B9C2BB52"/>
    <w:lvl w:ilvl="0" w:tplc="7180AE6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6283AC4"/>
    <w:multiLevelType w:val="hybridMultilevel"/>
    <w:tmpl w:val="5C7A2574"/>
    <w:lvl w:ilvl="0" w:tplc="23A037A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C912DCE"/>
    <w:multiLevelType w:val="hybridMultilevel"/>
    <w:tmpl w:val="F0FA5C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7714A97"/>
    <w:multiLevelType w:val="hybridMultilevel"/>
    <w:tmpl w:val="014045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9B11455"/>
    <w:multiLevelType w:val="hybridMultilevel"/>
    <w:tmpl w:val="45D20928"/>
    <w:lvl w:ilvl="0" w:tplc="8AE03FF2">
      <w:start w:val="1"/>
      <w:numFmt w:val="bullet"/>
      <w:lvlText w:val="•"/>
      <w:lvlJc w:val="left"/>
      <w:pPr>
        <w:tabs>
          <w:tab w:val="num" w:pos="720"/>
        </w:tabs>
        <w:ind w:left="720" w:hanging="360"/>
      </w:pPr>
      <w:rPr>
        <w:rFonts w:ascii="Times New Roman" w:hAnsi="Times New Roman" w:hint="default"/>
      </w:rPr>
    </w:lvl>
    <w:lvl w:ilvl="1" w:tplc="9828DD1C" w:tentative="1">
      <w:start w:val="1"/>
      <w:numFmt w:val="bullet"/>
      <w:lvlText w:val="•"/>
      <w:lvlJc w:val="left"/>
      <w:pPr>
        <w:tabs>
          <w:tab w:val="num" w:pos="1440"/>
        </w:tabs>
        <w:ind w:left="1440" w:hanging="360"/>
      </w:pPr>
      <w:rPr>
        <w:rFonts w:ascii="Times New Roman" w:hAnsi="Times New Roman" w:hint="default"/>
      </w:rPr>
    </w:lvl>
    <w:lvl w:ilvl="2" w:tplc="1E7244E0" w:tentative="1">
      <w:start w:val="1"/>
      <w:numFmt w:val="bullet"/>
      <w:lvlText w:val="•"/>
      <w:lvlJc w:val="left"/>
      <w:pPr>
        <w:tabs>
          <w:tab w:val="num" w:pos="2160"/>
        </w:tabs>
        <w:ind w:left="2160" w:hanging="360"/>
      </w:pPr>
      <w:rPr>
        <w:rFonts w:ascii="Times New Roman" w:hAnsi="Times New Roman" w:hint="default"/>
      </w:rPr>
    </w:lvl>
    <w:lvl w:ilvl="3" w:tplc="C7B60AD8" w:tentative="1">
      <w:start w:val="1"/>
      <w:numFmt w:val="bullet"/>
      <w:lvlText w:val="•"/>
      <w:lvlJc w:val="left"/>
      <w:pPr>
        <w:tabs>
          <w:tab w:val="num" w:pos="2880"/>
        </w:tabs>
        <w:ind w:left="2880" w:hanging="360"/>
      </w:pPr>
      <w:rPr>
        <w:rFonts w:ascii="Times New Roman" w:hAnsi="Times New Roman" w:hint="default"/>
      </w:rPr>
    </w:lvl>
    <w:lvl w:ilvl="4" w:tplc="596CD634" w:tentative="1">
      <w:start w:val="1"/>
      <w:numFmt w:val="bullet"/>
      <w:lvlText w:val="•"/>
      <w:lvlJc w:val="left"/>
      <w:pPr>
        <w:tabs>
          <w:tab w:val="num" w:pos="3600"/>
        </w:tabs>
        <w:ind w:left="3600" w:hanging="360"/>
      </w:pPr>
      <w:rPr>
        <w:rFonts w:ascii="Times New Roman" w:hAnsi="Times New Roman" w:hint="default"/>
      </w:rPr>
    </w:lvl>
    <w:lvl w:ilvl="5" w:tplc="41164A22" w:tentative="1">
      <w:start w:val="1"/>
      <w:numFmt w:val="bullet"/>
      <w:lvlText w:val="•"/>
      <w:lvlJc w:val="left"/>
      <w:pPr>
        <w:tabs>
          <w:tab w:val="num" w:pos="4320"/>
        </w:tabs>
        <w:ind w:left="4320" w:hanging="360"/>
      </w:pPr>
      <w:rPr>
        <w:rFonts w:ascii="Times New Roman" w:hAnsi="Times New Roman" w:hint="default"/>
      </w:rPr>
    </w:lvl>
    <w:lvl w:ilvl="6" w:tplc="56849BD2" w:tentative="1">
      <w:start w:val="1"/>
      <w:numFmt w:val="bullet"/>
      <w:lvlText w:val="•"/>
      <w:lvlJc w:val="left"/>
      <w:pPr>
        <w:tabs>
          <w:tab w:val="num" w:pos="5040"/>
        </w:tabs>
        <w:ind w:left="5040" w:hanging="360"/>
      </w:pPr>
      <w:rPr>
        <w:rFonts w:ascii="Times New Roman" w:hAnsi="Times New Roman" w:hint="default"/>
      </w:rPr>
    </w:lvl>
    <w:lvl w:ilvl="7" w:tplc="4CBE643A" w:tentative="1">
      <w:start w:val="1"/>
      <w:numFmt w:val="bullet"/>
      <w:lvlText w:val="•"/>
      <w:lvlJc w:val="left"/>
      <w:pPr>
        <w:tabs>
          <w:tab w:val="num" w:pos="5760"/>
        </w:tabs>
        <w:ind w:left="5760" w:hanging="360"/>
      </w:pPr>
      <w:rPr>
        <w:rFonts w:ascii="Times New Roman" w:hAnsi="Times New Roman" w:hint="default"/>
      </w:rPr>
    </w:lvl>
    <w:lvl w:ilvl="8" w:tplc="60AAC172" w:tentative="1">
      <w:start w:val="1"/>
      <w:numFmt w:val="bullet"/>
      <w:lvlText w:val="•"/>
      <w:lvlJc w:val="left"/>
      <w:pPr>
        <w:tabs>
          <w:tab w:val="num" w:pos="6480"/>
        </w:tabs>
        <w:ind w:left="6480" w:hanging="360"/>
      </w:pPr>
      <w:rPr>
        <w:rFonts w:ascii="Times New Roman" w:hAnsi="Times New Roman" w:hint="default"/>
      </w:rPr>
    </w:lvl>
  </w:abstractNum>
  <w:abstractNum w:abstractNumId="9">
    <w:nsid w:val="32A22422"/>
    <w:multiLevelType w:val="multilevel"/>
    <w:tmpl w:val="AA200958"/>
    <w:lvl w:ilvl="0">
      <w:start w:val="4"/>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nsid w:val="3AA17CE3"/>
    <w:multiLevelType w:val="hybridMultilevel"/>
    <w:tmpl w:val="4A342D44"/>
    <w:lvl w:ilvl="0" w:tplc="EBD030B2">
      <w:start w:val="1"/>
      <w:numFmt w:val="decimal"/>
      <w:pStyle w:val="Reference"/>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3BF976C5"/>
    <w:multiLevelType w:val="multilevel"/>
    <w:tmpl w:val="6D06DE34"/>
    <w:lvl w:ilvl="0">
      <w:start w:val="1"/>
      <w:numFmt w:val="decimal"/>
      <w:lvlText w:val="%1."/>
      <w:lvlJc w:val="left"/>
      <w:pPr>
        <w:ind w:left="720" w:hanging="360"/>
      </w:pPr>
    </w:lvl>
    <w:lvl w:ilvl="1">
      <w:start w:val="1"/>
      <w:numFmt w:val="decimal"/>
      <w:isLgl/>
      <w:lvlText w:val="%1.%2."/>
      <w:lvlJc w:val="left"/>
      <w:pPr>
        <w:ind w:left="720" w:hanging="360"/>
      </w:pPr>
    </w:lvl>
    <w:lvl w:ilvl="2">
      <w:start w:val="1"/>
      <w:numFmt w:val="decimal"/>
      <w:isLgl/>
      <w:lvlText w:val="%1.%2.%3."/>
      <w:lvlJc w:val="left"/>
      <w:pPr>
        <w:ind w:left="1080" w:hanging="720"/>
      </w:pPr>
      <w:rPr>
        <w:b/>
        <w:i/>
      </w:r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12">
    <w:nsid w:val="3E231289"/>
    <w:multiLevelType w:val="multilevel"/>
    <w:tmpl w:val="D676230C"/>
    <w:lvl w:ilvl="0">
      <w:start w:val="1"/>
      <w:numFmt w:val="decimal"/>
      <w:lvlText w:val="%1."/>
      <w:lvlJc w:val="left"/>
      <w:pPr>
        <w:tabs>
          <w:tab w:val="num" w:pos="360"/>
        </w:tabs>
        <w:ind w:left="360" w:hanging="360"/>
      </w:pPr>
      <w:rPr>
        <w:rFonts w:hint="default"/>
        <w:b/>
        <w:bCs/>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3">
    <w:nsid w:val="44E5528C"/>
    <w:multiLevelType w:val="hybridMultilevel"/>
    <w:tmpl w:val="0A166BF4"/>
    <w:lvl w:ilvl="0" w:tplc="2DC411BE">
      <w:start w:val="5"/>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B192126"/>
    <w:multiLevelType w:val="multilevel"/>
    <w:tmpl w:val="ADFE7594"/>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5DD4458E"/>
    <w:multiLevelType w:val="hybridMultilevel"/>
    <w:tmpl w:val="11ECEE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EF52FE2"/>
    <w:multiLevelType w:val="hybridMultilevel"/>
    <w:tmpl w:val="EA14A9CC"/>
    <w:lvl w:ilvl="0" w:tplc="D114714C">
      <w:start w:val="1"/>
      <w:numFmt w:val="upperLetter"/>
      <w:lvlText w:val="%1."/>
      <w:lvlJc w:val="left"/>
      <w:pPr>
        <w:ind w:left="245" w:hanging="360"/>
      </w:pPr>
      <w:rPr>
        <w:rFonts w:hint="default"/>
      </w:rPr>
    </w:lvl>
    <w:lvl w:ilvl="1" w:tplc="04090019" w:tentative="1">
      <w:start w:val="1"/>
      <w:numFmt w:val="lowerLetter"/>
      <w:lvlText w:val="%2."/>
      <w:lvlJc w:val="left"/>
      <w:pPr>
        <w:ind w:left="965" w:hanging="360"/>
      </w:pPr>
    </w:lvl>
    <w:lvl w:ilvl="2" w:tplc="0409001B" w:tentative="1">
      <w:start w:val="1"/>
      <w:numFmt w:val="lowerRoman"/>
      <w:lvlText w:val="%3."/>
      <w:lvlJc w:val="right"/>
      <w:pPr>
        <w:ind w:left="1685" w:hanging="180"/>
      </w:pPr>
    </w:lvl>
    <w:lvl w:ilvl="3" w:tplc="0409000F" w:tentative="1">
      <w:start w:val="1"/>
      <w:numFmt w:val="decimal"/>
      <w:lvlText w:val="%4."/>
      <w:lvlJc w:val="left"/>
      <w:pPr>
        <w:ind w:left="2405" w:hanging="360"/>
      </w:pPr>
    </w:lvl>
    <w:lvl w:ilvl="4" w:tplc="04090019" w:tentative="1">
      <w:start w:val="1"/>
      <w:numFmt w:val="lowerLetter"/>
      <w:lvlText w:val="%5."/>
      <w:lvlJc w:val="left"/>
      <w:pPr>
        <w:ind w:left="3125" w:hanging="360"/>
      </w:pPr>
    </w:lvl>
    <w:lvl w:ilvl="5" w:tplc="0409001B" w:tentative="1">
      <w:start w:val="1"/>
      <w:numFmt w:val="lowerRoman"/>
      <w:lvlText w:val="%6."/>
      <w:lvlJc w:val="right"/>
      <w:pPr>
        <w:ind w:left="3845" w:hanging="180"/>
      </w:pPr>
    </w:lvl>
    <w:lvl w:ilvl="6" w:tplc="0409000F" w:tentative="1">
      <w:start w:val="1"/>
      <w:numFmt w:val="decimal"/>
      <w:lvlText w:val="%7."/>
      <w:lvlJc w:val="left"/>
      <w:pPr>
        <w:ind w:left="4565" w:hanging="360"/>
      </w:pPr>
    </w:lvl>
    <w:lvl w:ilvl="7" w:tplc="04090019" w:tentative="1">
      <w:start w:val="1"/>
      <w:numFmt w:val="lowerLetter"/>
      <w:lvlText w:val="%8."/>
      <w:lvlJc w:val="left"/>
      <w:pPr>
        <w:ind w:left="5285" w:hanging="360"/>
      </w:pPr>
    </w:lvl>
    <w:lvl w:ilvl="8" w:tplc="0409001B" w:tentative="1">
      <w:start w:val="1"/>
      <w:numFmt w:val="lowerRoman"/>
      <w:lvlText w:val="%9."/>
      <w:lvlJc w:val="right"/>
      <w:pPr>
        <w:ind w:left="6005" w:hanging="180"/>
      </w:pPr>
    </w:lvl>
  </w:abstractNum>
  <w:abstractNum w:abstractNumId="17">
    <w:nsid w:val="6B265D87"/>
    <w:multiLevelType w:val="multilevel"/>
    <w:tmpl w:val="B15CAF1C"/>
    <w:lvl w:ilvl="0">
      <w:start w:val="1"/>
      <w:numFmt w:val="decimal"/>
      <w:lvlText w:val="%1.0"/>
      <w:lvlJc w:val="left"/>
      <w:pPr>
        <w:ind w:left="360" w:hanging="360"/>
      </w:pPr>
      <w:rPr>
        <w:rFonts w:hint="default"/>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70955495"/>
    <w:multiLevelType w:val="hybridMultilevel"/>
    <w:tmpl w:val="BBE27F1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0"/>
  </w:num>
  <w:num w:numId="3">
    <w:abstractNumId w:val="12"/>
  </w:num>
  <w:num w:numId="4">
    <w:abstractNumId w:val="15"/>
  </w:num>
  <w:num w:numId="5">
    <w:abstractNumId w:val="3"/>
  </w:num>
  <w:num w:numId="6">
    <w:abstractNumId w:val="7"/>
  </w:num>
  <w:num w:numId="7">
    <w:abstractNumId w:val="16"/>
  </w:num>
  <w:num w:numId="8">
    <w:abstractNumId w:val="18"/>
  </w:num>
  <w:num w:numId="9">
    <w:abstractNumId w:val="5"/>
  </w:num>
  <w:num w:numId="10">
    <w:abstractNumId w:val="4"/>
  </w:num>
  <w:num w:numId="11">
    <w:abstractNumId w:val="10"/>
  </w:num>
  <w:num w:numId="12">
    <w:abstractNumId w:val="1"/>
  </w:num>
  <w:num w:numId="1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8"/>
  </w:num>
  <w:num w:numId="15">
    <w:abstractNumId w:val="17"/>
  </w:num>
  <w:num w:numId="16">
    <w:abstractNumId w:val="13"/>
  </w:num>
  <w:num w:numId="17">
    <w:abstractNumId w:val="14"/>
  </w:num>
  <w:num w:numId="18">
    <w:abstractNumId w:val="9"/>
  </w:num>
  <w:num w:numId="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IEEE&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fzvw0eazrxts2jefv0jx2e22atdzdsst9psz&quot;&gt;NANOPARTICLE&lt;record-ids&gt;&lt;item&gt;1&lt;/item&gt;&lt;item&gt;2&lt;/item&gt;&lt;item&gt;3&lt;/item&gt;&lt;item&gt;9&lt;/item&gt;&lt;item&gt;10&lt;/item&gt;&lt;item&gt;11&lt;/item&gt;&lt;item&gt;12&lt;/item&gt;&lt;item&gt;13&lt;/item&gt;&lt;item&gt;14&lt;/item&gt;&lt;item&gt;19&lt;/item&gt;&lt;item&gt;20&lt;/item&gt;&lt;item&gt;24&lt;/item&gt;&lt;item&gt;54&lt;/item&gt;&lt;item&gt;68&lt;/item&gt;&lt;item&gt;78&lt;/item&gt;&lt;item&gt;80&lt;/item&gt;&lt;item&gt;84&lt;/item&gt;&lt;item&gt;86&lt;/item&gt;&lt;item&gt;89&lt;/item&gt;&lt;item&gt;93&lt;/item&gt;&lt;item&gt;95&lt;/item&gt;&lt;item&gt;97&lt;/item&gt;&lt;item&gt;99&lt;/item&gt;&lt;item&gt;101&lt;/item&gt;&lt;item&gt;103&lt;/item&gt;&lt;/record-ids&gt;&lt;/item&gt;&lt;/Libraries&gt;"/>
  </w:docVars>
  <w:rsids>
    <w:rsidRoot w:val="00307DBE"/>
    <w:rsid w:val="00001125"/>
    <w:rsid w:val="00001DB9"/>
    <w:rsid w:val="00005863"/>
    <w:rsid w:val="00006C28"/>
    <w:rsid w:val="00006FD3"/>
    <w:rsid w:val="00010B34"/>
    <w:rsid w:val="00012BBF"/>
    <w:rsid w:val="00012F7D"/>
    <w:rsid w:val="00014E42"/>
    <w:rsid w:val="00016726"/>
    <w:rsid w:val="0002575A"/>
    <w:rsid w:val="00025C95"/>
    <w:rsid w:val="00025DB1"/>
    <w:rsid w:val="000274DD"/>
    <w:rsid w:val="00031BA3"/>
    <w:rsid w:val="000321FF"/>
    <w:rsid w:val="000336F0"/>
    <w:rsid w:val="00041C21"/>
    <w:rsid w:val="00044233"/>
    <w:rsid w:val="00044CCC"/>
    <w:rsid w:val="0004556C"/>
    <w:rsid w:val="00051DFD"/>
    <w:rsid w:val="00053E54"/>
    <w:rsid w:val="00062552"/>
    <w:rsid w:val="000636A4"/>
    <w:rsid w:val="00063A25"/>
    <w:rsid w:val="0006430D"/>
    <w:rsid w:val="0006776B"/>
    <w:rsid w:val="00067EA9"/>
    <w:rsid w:val="0007165B"/>
    <w:rsid w:val="0007205A"/>
    <w:rsid w:val="0007761E"/>
    <w:rsid w:val="00080E44"/>
    <w:rsid w:val="000816AF"/>
    <w:rsid w:val="00086424"/>
    <w:rsid w:val="00087BB7"/>
    <w:rsid w:val="0009085C"/>
    <w:rsid w:val="0009227B"/>
    <w:rsid w:val="00094530"/>
    <w:rsid w:val="00095EF2"/>
    <w:rsid w:val="00096A9F"/>
    <w:rsid w:val="00097629"/>
    <w:rsid w:val="00097F42"/>
    <w:rsid w:val="000A413E"/>
    <w:rsid w:val="000A5940"/>
    <w:rsid w:val="000B03ED"/>
    <w:rsid w:val="000B0B1C"/>
    <w:rsid w:val="000B272F"/>
    <w:rsid w:val="000B4686"/>
    <w:rsid w:val="000B75A3"/>
    <w:rsid w:val="000C1EA0"/>
    <w:rsid w:val="000C3750"/>
    <w:rsid w:val="000D66F4"/>
    <w:rsid w:val="000D7559"/>
    <w:rsid w:val="000D7D52"/>
    <w:rsid w:val="000E23CC"/>
    <w:rsid w:val="000E29FB"/>
    <w:rsid w:val="000E379A"/>
    <w:rsid w:val="000F1574"/>
    <w:rsid w:val="000F4F88"/>
    <w:rsid w:val="000F631F"/>
    <w:rsid w:val="000F75ED"/>
    <w:rsid w:val="00101FEA"/>
    <w:rsid w:val="00102C76"/>
    <w:rsid w:val="001062E3"/>
    <w:rsid w:val="00107294"/>
    <w:rsid w:val="00115341"/>
    <w:rsid w:val="00116137"/>
    <w:rsid w:val="00123703"/>
    <w:rsid w:val="001256DD"/>
    <w:rsid w:val="00125733"/>
    <w:rsid w:val="00126A0A"/>
    <w:rsid w:val="00126ACD"/>
    <w:rsid w:val="00130272"/>
    <w:rsid w:val="00133873"/>
    <w:rsid w:val="00134261"/>
    <w:rsid w:val="00135B1B"/>
    <w:rsid w:val="00135EB6"/>
    <w:rsid w:val="00140921"/>
    <w:rsid w:val="001568E5"/>
    <w:rsid w:val="00157160"/>
    <w:rsid w:val="00157222"/>
    <w:rsid w:val="001573C3"/>
    <w:rsid w:val="00157E6D"/>
    <w:rsid w:val="00161DE9"/>
    <w:rsid w:val="0016534E"/>
    <w:rsid w:val="001754F8"/>
    <w:rsid w:val="0017785F"/>
    <w:rsid w:val="00181B65"/>
    <w:rsid w:val="0018295A"/>
    <w:rsid w:val="001837EA"/>
    <w:rsid w:val="0018526F"/>
    <w:rsid w:val="001860B8"/>
    <w:rsid w:val="00187BA2"/>
    <w:rsid w:val="001917F1"/>
    <w:rsid w:val="001929F2"/>
    <w:rsid w:val="001951AF"/>
    <w:rsid w:val="00196673"/>
    <w:rsid w:val="001A262B"/>
    <w:rsid w:val="001A2705"/>
    <w:rsid w:val="001A5CF0"/>
    <w:rsid w:val="001A6973"/>
    <w:rsid w:val="001A75ED"/>
    <w:rsid w:val="001B1EB5"/>
    <w:rsid w:val="001B2581"/>
    <w:rsid w:val="001B550C"/>
    <w:rsid w:val="001B6BA3"/>
    <w:rsid w:val="001C07F6"/>
    <w:rsid w:val="001C18D2"/>
    <w:rsid w:val="001C2824"/>
    <w:rsid w:val="001C3246"/>
    <w:rsid w:val="001C58F6"/>
    <w:rsid w:val="001C59E1"/>
    <w:rsid w:val="001C5D5A"/>
    <w:rsid w:val="001C5D72"/>
    <w:rsid w:val="001C768B"/>
    <w:rsid w:val="001D0BF2"/>
    <w:rsid w:val="001D1544"/>
    <w:rsid w:val="001D31B5"/>
    <w:rsid w:val="001D4E63"/>
    <w:rsid w:val="001E1A7F"/>
    <w:rsid w:val="001E2BDB"/>
    <w:rsid w:val="001E3221"/>
    <w:rsid w:val="001E397A"/>
    <w:rsid w:val="001E3BD4"/>
    <w:rsid w:val="001F32C9"/>
    <w:rsid w:val="001F38F5"/>
    <w:rsid w:val="001F509D"/>
    <w:rsid w:val="0020061B"/>
    <w:rsid w:val="00201A09"/>
    <w:rsid w:val="00204ACE"/>
    <w:rsid w:val="0020749B"/>
    <w:rsid w:val="002079C4"/>
    <w:rsid w:val="00210DE4"/>
    <w:rsid w:val="00214388"/>
    <w:rsid w:val="00215A9E"/>
    <w:rsid w:val="00216B0D"/>
    <w:rsid w:val="00216B69"/>
    <w:rsid w:val="00222203"/>
    <w:rsid w:val="00222774"/>
    <w:rsid w:val="0023132F"/>
    <w:rsid w:val="0023173E"/>
    <w:rsid w:val="0023195E"/>
    <w:rsid w:val="002323C7"/>
    <w:rsid w:val="00233181"/>
    <w:rsid w:val="00234A63"/>
    <w:rsid w:val="00235370"/>
    <w:rsid w:val="00236A8B"/>
    <w:rsid w:val="00237505"/>
    <w:rsid w:val="00237D3A"/>
    <w:rsid w:val="002463C7"/>
    <w:rsid w:val="00251E26"/>
    <w:rsid w:val="002529F0"/>
    <w:rsid w:val="00255871"/>
    <w:rsid w:val="00255984"/>
    <w:rsid w:val="00260511"/>
    <w:rsid w:val="00262786"/>
    <w:rsid w:val="00264292"/>
    <w:rsid w:val="00265710"/>
    <w:rsid w:val="00272E98"/>
    <w:rsid w:val="00273F00"/>
    <w:rsid w:val="00274615"/>
    <w:rsid w:val="002811C0"/>
    <w:rsid w:val="00281E8E"/>
    <w:rsid w:val="00282E9B"/>
    <w:rsid w:val="002856E2"/>
    <w:rsid w:val="00285A9B"/>
    <w:rsid w:val="00286606"/>
    <w:rsid w:val="00287E9F"/>
    <w:rsid w:val="0029401E"/>
    <w:rsid w:val="00294871"/>
    <w:rsid w:val="00296ED8"/>
    <w:rsid w:val="002A16DD"/>
    <w:rsid w:val="002A2828"/>
    <w:rsid w:val="002A5045"/>
    <w:rsid w:val="002A71F2"/>
    <w:rsid w:val="002B1022"/>
    <w:rsid w:val="002B1B77"/>
    <w:rsid w:val="002B2957"/>
    <w:rsid w:val="002B4A1D"/>
    <w:rsid w:val="002C51E3"/>
    <w:rsid w:val="002C5880"/>
    <w:rsid w:val="002C7257"/>
    <w:rsid w:val="002D24DC"/>
    <w:rsid w:val="002D31FB"/>
    <w:rsid w:val="002D45DC"/>
    <w:rsid w:val="002D4D4B"/>
    <w:rsid w:val="002D51B2"/>
    <w:rsid w:val="002D56DB"/>
    <w:rsid w:val="002D5E62"/>
    <w:rsid w:val="002D6F2E"/>
    <w:rsid w:val="002D7DDB"/>
    <w:rsid w:val="002E3515"/>
    <w:rsid w:val="002E42FE"/>
    <w:rsid w:val="002E5A17"/>
    <w:rsid w:val="002E7618"/>
    <w:rsid w:val="002F1F4C"/>
    <w:rsid w:val="002F24AD"/>
    <w:rsid w:val="002F27C1"/>
    <w:rsid w:val="002F27C5"/>
    <w:rsid w:val="002F667C"/>
    <w:rsid w:val="002F73F1"/>
    <w:rsid w:val="00300FBB"/>
    <w:rsid w:val="0030648F"/>
    <w:rsid w:val="00307D4A"/>
    <w:rsid w:val="00307DBE"/>
    <w:rsid w:val="00311806"/>
    <w:rsid w:val="0031383F"/>
    <w:rsid w:val="00313A47"/>
    <w:rsid w:val="00313FD1"/>
    <w:rsid w:val="0031503D"/>
    <w:rsid w:val="0031535D"/>
    <w:rsid w:val="00315612"/>
    <w:rsid w:val="00315D67"/>
    <w:rsid w:val="00321ABA"/>
    <w:rsid w:val="0032324A"/>
    <w:rsid w:val="0032603A"/>
    <w:rsid w:val="00327645"/>
    <w:rsid w:val="003277F0"/>
    <w:rsid w:val="00331B87"/>
    <w:rsid w:val="0034222B"/>
    <w:rsid w:val="003452CE"/>
    <w:rsid w:val="00352392"/>
    <w:rsid w:val="0035313D"/>
    <w:rsid w:val="00353267"/>
    <w:rsid w:val="00354BC2"/>
    <w:rsid w:val="00354E40"/>
    <w:rsid w:val="0036296E"/>
    <w:rsid w:val="003663A3"/>
    <w:rsid w:val="003727AF"/>
    <w:rsid w:val="00372942"/>
    <w:rsid w:val="00373BFB"/>
    <w:rsid w:val="003748F7"/>
    <w:rsid w:val="00383A7A"/>
    <w:rsid w:val="00386EBE"/>
    <w:rsid w:val="003870E3"/>
    <w:rsid w:val="00393EF2"/>
    <w:rsid w:val="00394A80"/>
    <w:rsid w:val="003953D6"/>
    <w:rsid w:val="0039619A"/>
    <w:rsid w:val="003968CA"/>
    <w:rsid w:val="003A2229"/>
    <w:rsid w:val="003A4F0E"/>
    <w:rsid w:val="003B0A01"/>
    <w:rsid w:val="003B1DE2"/>
    <w:rsid w:val="003B40A6"/>
    <w:rsid w:val="003B4270"/>
    <w:rsid w:val="003B506B"/>
    <w:rsid w:val="003B5943"/>
    <w:rsid w:val="003B6CC0"/>
    <w:rsid w:val="003B7BE8"/>
    <w:rsid w:val="003C05B3"/>
    <w:rsid w:val="003C1DBC"/>
    <w:rsid w:val="003C3E57"/>
    <w:rsid w:val="003C4312"/>
    <w:rsid w:val="003C5099"/>
    <w:rsid w:val="003C56C0"/>
    <w:rsid w:val="003C595A"/>
    <w:rsid w:val="003C5E97"/>
    <w:rsid w:val="003D226D"/>
    <w:rsid w:val="003D650F"/>
    <w:rsid w:val="003D76C6"/>
    <w:rsid w:val="003D7BAB"/>
    <w:rsid w:val="003E4231"/>
    <w:rsid w:val="003E6E6A"/>
    <w:rsid w:val="003E74EA"/>
    <w:rsid w:val="003F0294"/>
    <w:rsid w:val="003F1B5B"/>
    <w:rsid w:val="003F2580"/>
    <w:rsid w:val="003F4392"/>
    <w:rsid w:val="003F4C54"/>
    <w:rsid w:val="003F7EB5"/>
    <w:rsid w:val="004028F1"/>
    <w:rsid w:val="00402B18"/>
    <w:rsid w:val="00403F1E"/>
    <w:rsid w:val="00407559"/>
    <w:rsid w:val="00412BE8"/>
    <w:rsid w:val="0041415B"/>
    <w:rsid w:val="00415C8B"/>
    <w:rsid w:val="0041698A"/>
    <w:rsid w:val="00420736"/>
    <w:rsid w:val="0042322B"/>
    <w:rsid w:val="00424253"/>
    <w:rsid w:val="0042466A"/>
    <w:rsid w:val="00425057"/>
    <w:rsid w:val="00430B5C"/>
    <w:rsid w:val="00431080"/>
    <w:rsid w:val="004349B0"/>
    <w:rsid w:val="00440785"/>
    <w:rsid w:val="00441A71"/>
    <w:rsid w:val="0044334A"/>
    <w:rsid w:val="004437AB"/>
    <w:rsid w:val="0044427B"/>
    <w:rsid w:val="00450B96"/>
    <w:rsid w:val="00454FBF"/>
    <w:rsid w:val="0045502B"/>
    <w:rsid w:val="004577AF"/>
    <w:rsid w:val="00457B49"/>
    <w:rsid w:val="00457D9B"/>
    <w:rsid w:val="00462A9E"/>
    <w:rsid w:val="00462C18"/>
    <w:rsid w:val="00463F1A"/>
    <w:rsid w:val="004651C5"/>
    <w:rsid w:val="00470AC7"/>
    <w:rsid w:val="004751F2"/>
    <w:rsid w:val="0047529C"/>
    <w:rsid w:val="00480802"/>
    <w:rsid w:val="00482590"/>
    <w:rsid w:val="00482731"/>
    <w:rsid w:val="004834D6"/>
    <w:rsid w:val="004860F6"/>
    <w:rsid w:val="00486304"/>
    <w:rsid w:val="004931DB"/>
    <w:rsid w:val="004A1184"/>
    <w:rsid w:val="004A33E3"/>
    <w:rsid w:val="004A6430"/>
    <w:rsid w:val="004B1133"/>
    <w:rsid w:val="004B2AE5"/>
    <w:rsid w:val="004B474F"/>
    <w:rsid w:val="004B605B"/>
    <w:rsid w:val="004C0B7C"/>
    <w:rsid w:val="004C0C0F"/>
    <w:rsid w:val="004C2DFB"/>
    <w:rsid w:val="004C40AD"/>
    <w:rsid w:val="004C4DB5"/>
    <w:rsid w:val="004C6C52"/>
    <w:rsid w:val="004D32F4"/>
    <w:rsid w:val="004D3F2E"/>
    <w:rsid w:val="004D5F23"/>
    <w:rsid w:val="004D60D7"/>
    <w:rsid w:val="004D6444"/>
    <w:rsid w:val="004D7347"/>
    <w:rsid w:val="004E05B2"/>
    <w:rsid w:val="004E4B59"/>
    <w:rsid w:val="004E5EF2"/>
    <w:rsid w:val="004E6347"/>
    <w:rsid w:val="004E6702"/>
    <w:rsid w:val="004E78A1"/>
    <w:rsid w:val="004F1279"/>
    <w:rsid w:val="004F58A7"/>
    <w:rsid w:val="004F5BAA"/>
    <w:rsid w:val="00500EEB"/>
    <w:rsid w:val="00500FB8"/>
    <w:rsid w:val="00501321"/>
    <w:rsid w:val="00501917"/>
    <w:rsid w:val="005038A0"/>
    <w:rsid w:val="00504818"/>
    <w:rsid w:val="00511711"/>
    <w:rsid w:val="00511E54"/>
    <w:rsid w:val="0051201D"/>
    <w:rsid w:val="00517E8E"/>
    <w:rsid w:val="005205AB"/>
    <w:rsid w:val="00521C68"/>
    <w:rsid w:val="00523069"/>
    <w:rsid w:val="005231FB"/>
    <w:rsid w:val="00523D6A"/>
    <w:rsid w:val="0052419F"/>
    <w:rsid w:val="0052425E"/>
    <w:rsid w:val="005244C3"/>
    <w:rsid w:val="005249F7"/>
    <w:rsid w:val="00525079"/>
    <w:rsid w:val="005252FB"/>
    <w:rsid w:val="00530506"/>
    <w:rsid w:val="00537C0E"/>
    <w:rsid w:val="00540AAB"/>
    <w:rsid w:val="00540C25"/>
    <w:rsid w:val="0054281E"/>
    <w:rsid w:val="00544E2D"/>
    <w:rsid w:val="005474AE"/>
    <w:rsid w:val="00547800"/>
    <w:rsid w:val="005500E4"/>
    <w:rsid w:val="0055116D"/>
    <w:rsid w:val="00556579"/>
    <w:rsid w:val="00556BA4"/>
    <w:rsid w:val="0055706B"/>
    <w:rsid w:val="005647D6"/>
    <w:rsid w:val="0056646B"/>
    <w:rsid w:val="005712EA"/>
    <w:rsid w:val="00581B22"/>
    <w:rsid w:val="0058370F"/>
    <w:rsid w:val="00583B98"/>
    <w:rsid w:val="00587384"/>
    <w:rsid w:val="00592156"/>
    <w:rsid w:val="00592B86"/>
    <w:rsid w:val="00594511"/>
    <w:rsid w:val="005A157B"/>
    <w:rsid w:val="005A37BA"/>
    <w:rsid w:val="005A718D"/>
    <w:rsid w:val="005B2CF2"/>
    <w:rsid w:val="005B7BB6"/>
    <w:rsid w:val="005C06D0"/>
    <w:rsid w:val="005C0D30"/>
    <w:rsid w:val="005C1A2B"/>
    <w:rsid w:val="005C2239"/>
    <w:rsid w:val="005C4FAC"/>
    <w:rsid w:val="005C5260"/>
    <w:rsid w:val="005C5C6F"/>
    <w:rsid w:val="005D2F55"/>
    <w:rsid w:val="005D3719"/>
    <w:rsid w:val="005D4B74"/>
    <w:rsid w:val="005E396C"/>
    <w:rsid w:val="005E3ED2"/>
    <w:rsid w:val="005E5F39"/>
    <w:rsid w:val="005E7680"/>
    <w:rsid w:val="005E76CC"/>
    <w:rsid w:val="005E7A13"/>
    <w:rsid w:val="005F02F0"/>
    <w:rsid w:val="005F17D6"/>
    <w:rsid w:val="005F2822"/>
    <w:rsid w:val="005F2FC0"/>
    <w:rsid w:val="005F37FA"/>
    <w:rsid w:val="005F54EC"/>
    <w:rsid w:val="005F59F6"/>
    <w:rsid w:val="00602C28"/>
    <w:rsid w:val="00604AFD"/>
    <w:rsid w:val="0060672B"/>
    <w:rsid w:val="006072E3"/>
    <w:rsid w:val="006109B1"/>
    <w:rsid w:val="006207BD"/>
    <w:rsid w:val="00627F15"/>
    <w:rsid w:val="00632E84"/>
    <w:rsid w:val="00634F8D"/>
    <w:rsid w:val="00640BA1"/>
    <w:rsid w:val="00644FBB"/>
    <w:rsid w:val="00646712"/>
    <w:rsid w:val="006507BE"/>
    <w:rsid w:val="0065473F"/>
    <w:rsid w:val="00656EFC"/>
    <w:rsid w:val="006619B8"/>
    <w:rsid w:val="006626D6"/>
    <w:rsid w:val="006626E7"/>
    <w:rsid w:val="0066388C"/>
    <w:rsid w:val="00665BE4"/>
    <w:rsid w:val="00667439"/>
    <w:rsid w:val="00670933"/>
    <w:rsid w:val="00672C6E"/>
    <w:rsid w:val="006742D6"/>
    <w:rsid w:val="00674F93"/>
    <w:rsid w:val="00675E7C"/>
    <w:rsid w:val="00683330"/>
    <w:rsid w:val="00685F57"/>
    <w:rsid w:val="006865C8"/>
    <w:rsid w:val="00686728"/>
    <w:rsid w:val="006924FD"/>
    <w:rsid w:val="00693908"/>
    <w:rsid w:val="00693F27"/>
    <w:rsid w:val="00694E91"/>
    <w:rsid w:val="00696F38"/>
    <w:rsid w:val="006976C1"/>
    <w:rsid w:val="006A00AC"/>
    <w:rsid w:val="006A7BBE"/>
    <w:rsid w:val="006B11EE"/>
    <w:rsid w:val="006B4D0A"/>
    <w:rsid w:val="006B573C"/>
    <w:rsid w:val="006B5CE8"/>
    <w:rsid w:val="006C244B"/>
    <w:rsid w:val="006C315E"/>
    <w:rsid w:val="006C4200"/>
    <w:rsid w:val="006C4697"/>
    <w:rsid w:val="006C5462"/>
    <w:rsid w:val="006C624A"/>
    <w:rsid w:val="006C6332"/>
    <w:rsid w:val="006C7C50"/>
    <w:rsid w:val="006C7FA0"/>
    <w:rsid w:val="006D0339"/>
    <w:rsid w:val="006D2416"/>
    <w:rsid w:val="006D2693"/>
    <w:rsid w:val="006D3596"/>
    <w:rsid w:val="006D3D87"/>
    <w:rsid w:val="006D5B34"/>
    <w:rsid w:val="006D611B"/>
    <w:rsid w:val="006D6A4D"/>
    <w:rsid w:val="006E0D2E"/>
    <w:rsid w:val="006E1CE8"/>
    <w:rsid w:val="006E2CC8"/>
    <w:rsid w:val="006E6B5F"/>
    <w:rsid w:val="006F0073"/>
    <w:rsid w:val="006F11C4"/>
    <w:rsid w:val="006F310E"/>
    <w:rsid w:val="006F44AA"/>
    <w:rsid w:val="006F50F6"/>
    <w:rsid w:val="006F53D1"/>
    <w:rsid w:val="006F61CF"/>
    <w:rsid w:val="006F6B87"/>
    <w:rsid w:val="00700328"/>
    <w:rsid w:val="00700683"/>
    <w:rsid w:val="007054C6"/>
    <w:rsid w:val="0070628B"/>
    <w:rsid w:val="00710266"/>
    <w:rsid w:val="007141E9"/>
    <w:rsid w:val="007146D9"/>
    <w:rsid w:val="00714ECC"/>
    <w:rsid w:val="0071708E"/>
    <w:rsid w:val="007200AB"/>
    <w:rsid w:val="00720F61"/>
    <w:rsid w:val="007234BB"/>
    <w:rsid w:val="007235E7"/>
    <w:rsid w:val="007245A7"/>
    <w:rsid w:val="0072507D"/>
    <w:rsid w:val="007262BE"/>
    <w:rsid w:val="00730AFB"/>
    <w:rsid w:val="00731387"/>
    <w:rsid w:val="00731F47"/>
    <w:rsid w:val="007366D8"/>
    <w:rsid w:val="007369D4"/>
    <w:rsid w:val="00736C21"/>
    <w:rsid w:val="00744D90"/>
    <w:rsid w:val="0074514D"/>
    <w:rsid w:val="00746DAB"/>
    <w:rsid w:val="007476E2"/>
    <w:rsid w:val="0075430D"/>
    <w:rsid w:val="00756722"/>
    <w:rsid w:val="00760C51"/>
    <w:rsid w:val="00763885"/>
    <w:rsid w:val="007640FF"/>
    <w:rsid w:val="00767D26"/>
    <w:rsid w:val="00767FCF"/>
    <w:rsid w:val="0077117F"/>
    <w:rsid w:val="00777AD5"/>
    <w:rsid w:val="00791A27"/>
    <w:rsid w:val="00792B5A"/>
    <w:rsid w:val="007A28D9"/>
    <w:rsid w:val="007A2C5E"/>
    <w:rsid w:val="007A5C2F"/>
    <w:rsid w:val="007B2183"/>
    <w:rsid w:val="007B37D5"/>
    <w:rsid w:val="007B531C"/>
    <w:rsid w:val="007C3B21"/>
    <w:rsid w:val="007C6EED"/>
    <w:rsid w:val="007D157C"/>
    <w:rsid w:val="007D1C0A"/>
    <w:rsid w:val="007D2497"/>
    <w:rsid w:val="007D3487"/>
    <w:rsid w:val="007D6DF8"/>
    <w:rsid w:val="007E107A"/>
    <w:rsid w:val="007E2878"/>
    <w:rsid w:val="007E2D33"/>
    <w:rsid w:val="007E3C16"/>
    <w:rsid w:val="007E66BE"/>
    <w:rsid w:val="007E72BE"/>
    <w:rsid w:val="007F2CB1"/>
    <w:rsid w:val="007F3C07"/>
    <w:rsid w:val="007F45F0"/>
    <w:rsid w:val="007F4E24"/>
    <w:rsid w:val="00800F84"/>
    <w:rsid w:val="0080262F"/>
    <w:rsid w:val="00807C73"/>
    <w:rsid w:val="00811AC6"/>
    <w:rsid w:val="00812772"/>
    <w:rsid w:val="00815D2F"/>
    <w:rsid w:val="00821FB3"/>
    <w:rsid w:val="008220C7"/>
    <w:rsid w:val="00822A2A"/>
    <w:rsid w:val="00824D82"/>
    <w:rsid w:val="00830D32"/>
    <w:rsid w:val="00835E8A"/>
    <w:rsid w:val="00837524"/>
    <w:rsid w:val="008377A4"/>
    <w:rsid w:val="00840567"/>
    <w:rsid w:val="00841367"/>
    <w:rsid w:val="008445A6"/>
    <w:rsid w:val="008472B3"/>
    <w:rsid w:val="0084767A"/>
    <w:rsid w:val="008505B9"/>
    <w:rsid w:val="00850C3F"/>
    <w:rsid w:val="008535EA"/>
    <w:rsid w:val="008556ED"/>
    <w:rsid w:val="00857EF2"/>
    <w:rsid w:val="00857FA5"/>
    <w:rsid w:val="008611BE"/>
    <w:rsid w:val="0086195C"/>
    <w:rsid w:val="00863411"/>
    <w:rsid w:val="00865652"/>
    <w:rsid w:val="00870D6C"/>
    <w:rsid w:val="00875F84"/>
    <w:rsid w:val="00882609"/>
    <w:rsid w:val="00882643"/>
    <w:rsid w:val="0088728B"/>
    <w:rsid w:val="0089223D"/>
    <w:rsid w:val="00893138"/>
    <w:rsid w:val="00896537"/>
    <w:rsid w:val="00897820"/>
    <w:rsid w:val="008A3476"/>
    <w:rsid w:val="008A37E4"/>
    <w:rsid w:val="008A474C"/>
    <w:rsid w:val="008A4AA2"/>
    <w:rsid w:val="008A4F1E"/>
    <w:rsid w:val="008A77CB"/>
    <w:rsid w:val="008B0E88"/>
    <w:rsid w:val="008B22AC"/>
    <w:rsid w:val="008B3D2F"/>
    <w:rsid w:val="008B47E7"/>
    <w:rsid w:val="008B72BB"/>
    <w:rsid w:val="008D145B"/>
    <w:rsid w:val="008D7270"/>
    <w:rsid w:val="008E1A70"/>
    <w:rsid w:val="008E253B"/>
    <w:rsid w:val="008E2767"/>
    <w:rsid w:val="008E3FF0"/>
    <w:rsid w:val="008E748C"/>
    <w:rsid w:val="008F031B"/>
    <w:rsid w:val="008F0B2D"/>
    <w:rsid w:val="008F0D76"/>
    <w:rsid w:val="008F1162"/>
    <w:rsid w:val="008F2170"/>
    <w:rsid w:val="008F2462"/>
    <w:rsid w:val="008F2A4B"/>
    <w:rsid w:val="008F7D87"/>
    <w:rsid w:val="00900108"/>
    <w:rsid w:val="009034B5"/>
    <w:rsid w:val="009036F0"/>
    <w:rsid w:val="00903DF7"/>
    <w:rsid w:val="0090663B"/>
    <w:rsid w:val="009067B0"/>
    <w:rsid w:val="00906ADD"/>
    <w:rsid w:val="00911F0E"/>
    <w:rsid w:val="00914AD6"/>
    <w:rsid w:val="0091723B"/>
    <w:rsid w:val="009223AA"/>
    <w:rsid w:val="0092338D"/>
    <w:rsid w:val="009306C7"/>
    <w:rsid w:val="00935A23"/>
    <w:rsid w:val="00935E29"/>
    <w:rsid w:val="00937A69"/>
    <w:rsid w:val="00941AE5"/>
    <w:rsid w:val="00951BAC"/>
    <w:rsid w:val="00952A20"/>
    <w:rsid w:val="009530C9"/>
    <w:rsid w:val="00953381"/>
    <w:rsid w:val="00953CDC"/>
    <w:rsid w:val="009542AE"/>
    <w:rsid w:val="009607AC"/>
    <w:rsid w:val="00964009"/>
    <w:rsid w:val="009647AA"/>
    <w:rsid w:val="00966A75"/>
    <w:rsid w:val="009707F1"/>
    <w:rsid w:val="00971083"/>
    <w:rsid w:val="00971740"/>
    <w:rsid w:val="00973D00"/>
    <w:rsid w:val="00980B0D"/>
    <w:rsid w:val="00981B3D"/>
    <w:rsid w:val="00985AF6"/>
    <w:rsid w:val="009935EF"/>
    <w:rsid w:val="009936DF"/>
    <w:rsid w:val="00993712"/>
    <w:rsid w:val="00993A08"/>
    <w:rsid w:val="00993B13"/>
    <w:rsid w:val="009A109F"/>
    <w:rsid w:val="009A33D2"/>
    <w:rsid w:val="009A7FAA"/>
    <w:rsid w:val="009B03D3"/>
    <w:rsid w:val="009B120A"/>
    <w:rsid w:val="009B2430"/>
    <w:rsid w:val="009B61C6"/>
    <w:rsid w:val="009C38AB"/>
    <w:rsid w:val="009C4F7E"/>
    <w:rsid w:val="009C7A03"/>
    <w:rsid w:val="009D2F99"/>
    <w:rsid w:val="009D46BA"/>
    <w:rsid w:val="009D4CA5"/>
    <w:rsid w:val="009E0257"/>
    <w:rsid w:val="009E343D"/>
    <w:rsid w:val="009E608C"/>
    <w:rsid w:val="009E62F9"/>
    <w:rsid w:val="009F47EC"/>
    <w:rsid w:val="009F5DE6"/>
    <w:rsid w:val="00A017FE"/>
    <w:rsid w:val="00A047D5"/>
    <w:rsid w:val="00A05DAB"/>
    <w:rsid w:val="00A1080F"/>
    <w:rsid w:val="00A11640"/>
    <w:rsid w:val="00A11803"/>
    <w:rsid w:val="00A12F3F"/>
    <w:rsid w:val="00A16236"/>
    <w:rsid w:val="00A20383"/>
    <w:rsid w:val="00A2149B"/>
    <w:rsid w:val="00A2191A"/>
    <w:rsid w:val="00A232A1"/>
    <w:rsid w:val="00A25BDA"/>
    <w:rsid w:val="00A308E5"/>
    <w:rsid w:val="00A36AC1"/>
    <w:rsid w:val="00A36F09"/>
    <w:rsid w:val="00A4220C"/>
    <w:rsid w:val="00A441F5"/>
    <w:rsid w:val="00A46D4A"/>
    <w:rsid w:val="00A50004"/>
    <w:rsid w:val="00A52EFD"/>
    <w:rsid w:val="00A5411C"/>
    <w:rsid w:val="00A54185"/>
    <w:rsid w:val="00A54FEB"/>
    <w:rsid w:val="00A56871"/>
    <w:rsid w:val="00A57AB4"/>
    <w:rsid w:val="00A61939"/>
    <w:rsid w:val="00A62039"/>
    <w:rsid w:val="00A67406"/>
    <w:rsid w:val="00A71B82"/>
    <w:rsid w:val="00A72597"/>
    <w:rsid w:val="00A826B7"/>
    <w:rsid w:val="00A90BAB"/>
    <w:rsid w:val="00A91A17"/>
    <w:rsid w:val="00A92C23"/>
    <w:rsid w:val="00A94124"/>
    <w:rsid w:val="00A94B8C"/>
    <w:rsid w:val="00A95237"/>
    <w:rsid w:val="00A95CC1"/>
    <w:rsid w:val="00A97B66"/>
    <w:rsid w:val="00A97CA1"/>
    <w:rsid w:val="00AA0323"/>
    <w:rsid w:val="00AA324D"/>
    <w:rsid w:val="00AA567C"/>
    <w:rsid w:val="00AA62F5"/>
    <w:rsid w:val="00AA6F6C"/>
    <w:rsid w:val="00AB4160"/>
    <w:rsid w:val="00AB44C7"/>
    <w:rsid w:val="00AB61DC"/>
    <w:rsid w:val="00AB639D"/>
    <w:rsid w:val="00AC06F3"/>
    <w:rsid w:val="00AC2086"/>
    <w:rsid w:val="00AC298D"/>
    <w:rsid w:val="00AC34B5"/>
    <w:rsid w:val="00AC3794"/>
    <w:rsid w:val="00AC42DB"/>
    <w:rsid w:val="00AC4A2E"/>
    <w:rsid w:val="00AC7AF0"/>
    <w:rsid w:val="00AD1253"/>
    <w:rsid w:val="00AD1BD6"/>
    <w:rsid w:val="00AD1CFC"/>
    <w:rsid w:val="00AD37CB"/>
    <w:rsid w:val="00AE0432"/>
    <w:rsid w:val="00AE16E6"/>
    <w:rsid w:val="00AE2E54"/>
    <w:rsid w:val="00AE33E2"/>
    <w:rsid w:val="00AE5FD2"/>
    <w:rsid w:val="00AF03E5"/>
    <w:rsid w:val="00AF52C8"/>
    <w:rsid w:val="00AF5430"/>
    <w:rsid w:val="00AF5F81"/>
    <w:rsid w:val="00AF620E"/>
    <w:rsid w:val="00B0360D"/>
    <w:rsid w:val="00B044F3"/>
    <w:rsid w:val="00B05DD8"/>
    <w:rsid w:val="00B07C83"/>
    <w:rsid w:val="00B110C6"/>
    <w:rsid w:val="00B12A4E"/>
    <w:rsid w:val="00B15341"/>
    <w:rsid w:val="00B21FC6"/>
    <w:rsid w:val="00B24BF6"/>
    <w:rsid w:val="00B24F02"/>
    <w:rsid w:val="00B272C4"/>
    <w:rsid w:val="00B27853"/>
    <w:rsid w:val="00B301CD"/>
    <w:rsid w:val="00B30762"/>
    <w:rsid w:val="00B312A4"/>
    <w:rsid w:val="00B323B3"/>
    <w:rsid w:val="00B34916"/>
    <w:rsid w:val="00B3531C"/>
    <w:rsid w:val="00B361F0"/>
    <w:rsid w:val="00B36E6A"/>
    <w:rsid w:val="00B37952"/>
    <w:rsid w:val="00B453E0"/>
    <w:rsid w:val="00B47CCA"/>
    <w:rsid w:val="00B47D7D"/>
    <w:rsid w:val="00B5007D"/>
    <w:rsid w:val="00B5086A"/>
    <w:rsid w:val="00B52C14"/>
    <w:rsid w:val="00B54CE0"/>
    <w:rsid w:val="00B55629"/>
    <w:rsid w:val="00B55F31"/>
    <w:rsid w:val="00B63B3C"/>
    <w:rsid w:val="00B63C40"/>
    <w:rsid w:val="00B644FA"/>
    <w:rsid w:val="00B72BE1"/>
    <w:rsid w:val="00B73C33"/>
    <w:rsid w:val="00B75EA5"/>
    <w:rsid w:val="00B761F2"/>
    <w:rsid w:val="00B7679C"/>
    <w:rsid w:val="00B77370"/>
    <w:rsid w:val="00B773F6"/>
    <w:rsid w:val="00B779CB"/>
    <w:rsid w:val="00B81DCC"/>
    <w:rsid w:val="00B81F77"/>
    <w:rsid w:val="00B82699"/>
    <w:rsid w:val="00B82F19"/>
    <w:rsid w:val="00B854A4"/>
    <w:rsid w:val="00B93E41"/>
    <w:rsid w:val="00B94236"/>
    <w:rsid w:val="00B955C6"/>
    <w:rsid w:val="00B95B97"/>
    <w:rsid w:val="00B95D1C"/>
    <w:rsid w:val="00B9669E"/>
    <w:rsid w:val="00B97AAB"/>
    <w:rsid w:val="00BA140D"/>
    <w:rsid w:val="00BA4932"/>
    <w:rsid w:val="00BB1E00"/>
    <w:rsid w:val="00BB5B31"/>
    <w:rsid w:val="00BB746F"/>
    <w:rsid w:val="00BB7FDB"/>
    <w:rsid w:val="00BC177E"/>
    <w:rsid w:val="00BC42AA"/>
    <w:rsid w:val="00BC6D60"/>
    <w:rsid w:val="00BC786F"/>
    <w:rsid w:val="00BD00A3"/>
    <w:rsid w:val="00BD3461"/>
    <w:rsid w:val="00BD38A1"/>
    <w:rsid w:val="00BD3D65"/>
    <w:rsid w:val="00BE006E"/>
    <w:rsid w:val="00BE1FEB"/>
    <w:rsid w:val="00BE45D7"/>
    <w:rsid w:val="00BF059D"/>
    <w:rsid w:val="00BF1C9A"/>
    <w:rsid w:val="00BF1E69"/>
    <w:rsid w:val="00BF43BF"/>
    <w:rsid w:val="00BF46C6"/>
    <w:rsid w:val="00C04349"/>
    <w:rsid w:val="00C05F19"/>
    <w:rsid w:val="00C104B3"/>
    <w:rsid w:val="00C12E52"/>
    <w:rsid w:val="00C13785"/>
    <w:rsid w:val="00C1665C"/>
    <w:rsid w:val="00C1685C"/>
    <w:rsid w:val="00C17A88"/>
    <w:rsid w:val="00C208AF"/>
    <w:rsid w:val="00C21981"/>
    <w:rsid w:val="00C21BCF"/>
    <w:rsid w:val="00C227FC"/>
    <w:rsid w:val="00C267C5"/>
    <w:rsid w:val="00C334EB"/>
    <w:rsid w:val="00C33B25"/>
    <w:rsid w:val="00C36AA5"/>
    <w:rsid w:val="00C416DC"/>
    <w:rsid w:val="00C43CB0"/>
    <w:rsid w:val="00C51936"/>
    <w:rsid w:val="00C56795"/>
    <w:rsid w:val="00C56A25"/>
    <w:rsid w:val="00C571CE"/>
    <w:rsid w:val="00C61FFA"/>
    <w:rsid w:val="00C64F89"/>
    <w:rsid w:val="00C65D02"/>
    <w:rsid w:val="00C66E45"/>
    <w:rsid w:val="00C678F9"/>
    <w:rsid w:val="00C710BE"/>
    <w:rsid w:val="00C73B7A"/>
    <w:rsid w:val="00C77D8D"/>
    <w:rsid w:val="00C86FFF"/>
    <w:rsid w:val="00C907AB"/>
    <w:rsid w:val="00C920C4"/>
    <w:rsid w:val="00C95E04"/>
    <w:rsid w:val="00CA02BF"/>
    <w:rsid w:val="00CA153D"/>
    <w:rsid w:val="00CA1DD8"/>
    <w:rsid w:val="00CA4957"/>
    <w:rsid w:val="00CA5B85"/>
    <w:rsid w:val="00CA5CB1"/>
    <w:rsid w:val="00CA6D62"/>
    <w:rsid w:val="00CB0DD8"/>
    <w:rsid w:val="00CB21D4"/>
    <w:rsid w:val="00CB2746"/>
    <w:rsid w:val="00CB4BCE"/>
    <w:rsid w:val="00CB6D40"/>
    <w:rsid w:val="00CC106A"/>
    <w:rsid w:val="00CC270C"/>
    <w:rsid w:val="00CC51E3"/>
    <w:rsid w:val="00CC6DB2"/>
    <w:rsid w:val="00CC7635"/>
    <w:rsid w:val="00CD1492"/>
    <w:rsid w:val="00CD28ED"/>
    <w:rsid w:val="00CD753F"/>
    <w:rsid w:val="00CE19D1"/>
    <w:rsid w:val="00CE466B"/>
    <w:rsid w:val="00CE54B3"/>
    <w:rsid w:val="00CE633C"/>
    <w:rsid w:val="00CF0244"/>
    <w:rsid w:val="00CF2DAE"/>
    <w:rsid w:val="00CF358E"/>
    <w:rsid w:val="00D02F84"/>
    <w:rsid w:val="00D04C34"/>
    <w:rsid w:val="00D0510A"/>
    <w:rsid w:val="00D10B1A"/>
    <w:rsid w:val="00D11084"/>
    <w:rsid w:val="00D118DF"/>
    <w:rsid w:val="00D15585"/>
    <w:rsid w:val="00D15A20"/>
    <w:rsid w:val="00D169FB"/>
    <w:rsid w:val="00D21F7A"/>
    <w:rsid w:val="00D2208B"/>
    <w:rsid w:val="00D27229"/>
    <w:rsid w:val="00D34A9A"/>
    <w:rsid w:val="00D34D4A"/>
    <w:rsid w:val="00D37F5E"/>
    <w:rsid w:val="00D4103D"/>
    <w:rsid w:val="00D42066"/>
    <w:rsid w:val="00D42CD3"/>
    <w:rsid w:val="00D462BE"/>
    <w:rsid w:val="00D519EE"/>
    <w:rsid w:val="00D51EB6"/>
    <w:rsid w:val="00D52DF0"/>
    <w:rsid w:val="00D53B7F"/>
    <w:rsid w:val="00D55B67"/>
    <w:rsid w:val="00D563ED"/>
    <w:rsid w:val="00D57022"/>
    <w:rsid w:val="00D6095C"/>
    <w:rsid w:val="00D612B9"/>
    <w:rsid w:val="00D676E7"/>
    <w:rsid w:val="00D709EB"/>
    <w:rsid w:val="00D715BC"/>
    <w:rsid w:val="00D715DD"/>
    <w:rsid w:val="00D74977"/>
    <w:rsid w:val="00D7632B"/>
    <w:rsid w:val="00D87068"/>
    <w:rsid w:val="00D87444"/>
    <w:rsid w:val="00D87A65"/>
    <w:rsid w:val="00D92828"/>
    <w:rsid w:val="00D943E8"/>
    <w:rsid w:val="00D94915"/>
    <w:rsid w:val="00D95138"/>
    <w:rsid w:val="00D95C96"/>
    <w:rsid w:val="00D96CCB"/>
    <w:rsid w:val="00DA20F0"/>
    <w:rsid w:val="00DA2D34"/>
    <w:rsid w:val="00DA3F62"/>
    <w:rsid w:val="00DB74AE"/>
    <w:rsid w:val="00DC0E0D"/>
    <w:rsid w:val="00DC1FF9"/>
    <w:rsid w:val="00DC3143"/>
    <w:rsid w:val="00DC45E1"/>
    <w:rsid w:val="00DC4FE8"/>
    <w:rsid w:val="00DC548E"/>
    <w:rsid w:val="00DC5569"/>
    <w:rsid w:val="00DC6771"/>
    <w:rsid w:val="00DD4EBB"/>
    <w:rsid w:val="00DD50D5"/>
    <w:rsid w:val="00DE1C18"/>
    <w:rsid w:val="00DE27EB"/>
    <w:rsid w:val="00DF0616"/>
    <w:rsid w:val="00DF0AAF"/>
    <w:rsid w:val="00DF0E8A"/>
    <w:rsid w:val="00DF1CD7"/>
    <w:rsid w:val="00DF7317"/>
    <w:rsid w:val="00E00310"/>
    <w:rsid w:val="00E012E7"/>
    <w:rsid w:val="00E03895"/>
    <w:rsid w:val="00E04EC8"/>
    <w:rsid w:val="00E12F45"/>
    <w:rsid w:val="00E13C00"/>
    <w:rsid w:val="00E1402F"/>
    <w:rsid w:val="00E15906"/>
    <w:rsid w:val="00E1665E"/>
    <w:rsid w:val="00E170BE"/>
    <w:rsid w:val="00E21DF3"/>
    <w:rsid w:val="00E25CB1"/>
    <w:rsid w:val="00E27093"/>
    <w:rsid w:val="00E30B8E"/>
    <w:rsid w:val="00E30CAB"/>
    <w:rsid w:val="00E33A9B"/>
    <w:rsid w:val="00E34D63"/>
    <w:rsid w:val="00E4291E"/>
    <w:rsid w:val="00E4358E"/>
    <w:rsid w:val="00E501CA"/>
    <w:rsid w:val="00E51442"/>
    <w:rsid w:val="00E5241F"/>
    <w:rsid w:val="00E54373"/>
    <w:rsid w:val="00E55D09"/>
    <w:rsid w:val="00E576A3"/>
    <w:rsid w:val="00E62971"/>
    <w:rsid w:val="00E6675A"/>
    <w:rsid w:val="00E67D8F"/>
    <w:rsid w:val="00E70734"/>
    <w:rsid w:val="00E73275"/>
    <w:rsid w:val="00E75B52"/>
    <w:rsid w:val="00E775D9"/>
    <w:rsid w:val="00E836A8"/>
    <w:rsid w:val="00E86F7B"/>
    <w:rsid w:val="00E9264B"/>
    <w:rsid w:val="00E95748"/>
    <w:rsid w:val="00E95975"/>
    <w:rsid w:val="00E95F55"/>
    <w:rsid w:val="00E96EAC"/>
    <w:rsid w:val="00E97EE3"/>
    <w:rsid w:val="00EA45D2"/>
    <w:rsid w:val="00EA6DC4"/>
    <w:rsid w:val="00EA7278"/>
    <w:rsid w:val="00EA7A6C"/>
    <w:rsid w:val="00EB034A"/>
    <w:rsid w:val="00EB36BB"/>
    <w:rsid w:val="00EB435A"/>
    <w:rsid w:val="00EB44C1"/>
    <w:rsid w:val="00EC136A"/>
    <w:rsid w:val="00EC1CC2"/>
    <w:rsid w:val="00EC1D1A"/>
    <w:rsid w:val="00EC2B49"/>
    <w:rsid w:val="00EC38F7"/>
    <w:rsid w:val="00EC64FF"/>
    <w:rsid w:val="00EC78FC"/>
    <w:rsid w:val="00ED1D92"/>
    <w:rsid w:val="00ED2C5F"/>
    <w:rsid w:val="00EE14A6"/>
    <w:rsid w:val="00EE3017"/>
    <w:rsid w:val="00EE480E"/>
    <w:rsid w:val="00EE6FE4"/>
    <w:rsid w:val="00EF1237"/>
    <w:rsid w:val="00EF5830"/>
    <w:rsid w:val="00F00F3A"/>
    <w:rsid w:val="00F02139"/>
    <w:rsid w:val="00F0290A"/>
    <w:rsid w:val="00F038C3"/>
    <w:rsid w:val="00F115CF"/>
    <w:rsid w:val="00F1297B"/>
    <w:rsid w:val="00F13D76"/>
    <w:rsid w:val="00F17086"/>
    <w:rsid w:val="00F2617D"/>
    <w:rsid w:val="00F26764"/>
    <w:rsid w:val="00F30472"/>
    <w:rsid w:val="00F3069F"/>
    <w:rsid w:val="00F307EF"/>
    <w:rsid w:val="00F30DDF"/>
    <w:rsid w:val="00F32BEE"/>
    <w:rsid w:val="00F33CF9"/>
    <w:rsid w:val="00F3462E"/>
    <w:rsid w:val="00F36E11"/>
    <w:rsid w:val="00F376AE"/>
    <w:rsid w:val="00F37A08"/>
    <w:rsid w:val="00F408CF"/>
    <w:rsid w:val="00F40DBE"/>
    <w:rsid w:val="00F41280"/>
    <w:rsid w:val="00F41A1B"/>
    <w:rsid w:val="00F41A30"/>
    <w:rsid w:val="00F4262F"/>
    <w:rsid w:val="00F46AF2"/>
    <w:rsid w:val="00F478D0"/>
    <w:rsid w:val="00F47BFC"/>
    <w:rsid w:val="00F52BBB"/>
    <w:rsid w:val="00F531E4"/>
    <w:rsid w:val="00F53577"/>
    <w:rsid w:val="00F54DC7"/>
    <w:rsid w:val="00F60FD8"/>
    <w:rsid w:val="00F61ED8"/>
    <w:rsid w:val="00F6211F"/>
    <w:rsid w:val="00F6437E"/>
    <w:rsid w:val="00F6472E"/>
    <w:rsid w:val="00F67C01"/>
    <w:rsid w:val="00F72641"/>
    <w:rsid w:val="00F751A0"/>
    <w:rsid w:val="00F76D04"/>
    <w:rsid w:val="00F8102D"/>
    <w:rsid w:val="00F816CD"/>
    <w:rsid w:val="00F81AA7"/>
    <w:rsid w:val="00F83760"/>
    <w:rsid w:val="00F83E7D"/>
    <w:rsid w:val="00F8446E"/>
    <w:rsid w:val="00F8555A"/>
    <w:rsid w:val="00F92F73"/>
    <w:rsid w:val="00F93645"/>
    <w:rsid w:val="00F9491F"/>
    <w:rsid w:val="00F96FA6"/>
    <w:rsid w:val="00F97663"/>
    <w:rsid w:val="00F97D38"/>
    <w:rsid w:val="00FA1255"/>
    <w:rsid w:val="00FA2B0E"/>
    <w:rsid w:val="00FA459C"/>
    <w:rsid w:val="00FA5063"/>
    <w:rsid w:val="00FB0AE2"/>
    <w:rsid w:val="00FB21F6"/>
    <w:rsid w:val="00FB3D38"/>
    <w:rsid w:val="00FB6148"/>
    <w:rsid w:val="00FC09A3"/>
    <w:rsid w:val="00FC63C4"/>
    <w:rsid w:val="00FC7E09"/>
    <w:rsid w:val="00FD08FC"/>
    <w:rsid w:val="00FD115C"/>
    <w:rsid w:val="00FD2185"/>
    <w:rsid w:val="00FD6140"/>
    <w:rsid w:val="00FD6AB7"/>
    <w:rsid w:val="00FE1C22"/>
    <w:rsid w:val="00FE4229"/>
    <w:rsid w:val="00FE4865"/>
    <w:rsid w:val="00FE5D97"/>
    <w:rsid w:val="00FF084E"/>
    <w:rsid w:val="00FF107B"/>
    <w:rsid w:val="00FF17F9"/>
    <w:rsid w:val="00FF30F8"/>
    <w:rsid w:val="00FF53AD"/>
    <w:rsid w:val="00FF6203"/>
  </w:rsids>
  <m:mathPr>
    <m:mathFont m:val="Cambria Math"/>
    <m:brkBin m:val="before"/>
    <m:brkBinSub m:val="--"/>
    <m:smallFrac/>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SG"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86424"/>
  </w:style>
  <w:style w:type="paragraph" w:styleId="Heading1">
    <w:name w:val="heading 1"/>
    <w:basedOn w:val="Normal"/>
    <w:next w:val="Normal"/>
    <w:link w:val="Heading1Char"/>
    <w:uiPriority w:val="9"/>
    <w:qFormat/>
    <w:rsid w:val="007B531C"/>
    <w:pPr>
      <w:keepNext/>
      <w:spacing w:after="0" w:line="240" w:lineRule="auto"/>
      <w:jc w:val="both"/>
      <w:outlineLvl w:val="0"/>
    </w:pPr>
    <w:rPr>
      <w:rFonts w:ascii="Times New Roman" w:eastAsia="Times New Roman" w:hAnsi="Times New Roman" w:cs="Times New Roman"/>
      <w:b/>
      <w:bCs/>
      <w:kern w:val="32"/>
      <w:sz w:val="20"/>
      <w:szCs w:val="32"/>
    </w:rPr>
  </w:style>
  <w:style w:type="paragraph" w:styleId="Heading2">
    <w:name w:val="heading 2"/>
    <w:basedOn w:val="Normal"/>
    <w:next w:val="Normal"/>
    <w:link w:val="Heading2Char"/>
    <w:uiPriority w:val="9"/>
    <w:semiHidden/>
    <w:unhideWhenUsed/>
    <w:qFormat/>
    <w:rsid w:val="001F509D"/>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307DBE"/>
    <w:pPr>
      <w:tabs>
        <w:tab w:val="center" w:pos="4513"/>
        <w:tab w:val="right" w:pos="9026"/>
      </w:tabs>
      <w:spacing w:after="0" w:line="240" w:lineRule="auto"/>
    </w:pPr>
  </w:style>
  <w:style w:type="character" w:customStyle="1" w:styleId="HeaderChar">
    <w:name w:val="Header Char"/>
    <w:basedOn w:val="DefaultParagraphFont"/>
    <w:link w:val="Header"/>
    <w:rsid w:val="00307DBE"/>
  </w:style>
  <w:style w:type="paragraph" w:styleId="Footer">
    <w:name w:val="footer"/>
    <w:basedOn w:val="Normal"/>
    <w:link w:val="FooterChar"/>
    <w:uiPriority w:val="99"/>
    <w:unhideWhenUsed/>
    <w:rsid w:val="00307DBE"/>
    <w:pPr>
      <w:tabs>
        <w:tab w:val="center" w:pos="4513"/>
        <w:tab w:val="right" w:pos="9026"/>
      </w:tabs>
      <w:spacing w:after="0" w:line="240" w:lineRule="auto"/>
    </w:pPr>
  </w:style>
  <w:style w:type="character" w:customStyle="1" w:styleId="FooterChar">
    <w:name w:val="Footer Char"/>
    <w:basedOn w:val="DefaultParagraphFont"/>
    <w:link w:val="Footer"/>
    <w:uiPriority w:val="99"/>
    <w:rsid w:val="00307DBE"/>
  </w:style>
  <w:style w:type="paragraph" w:styleId="BalloonText">
    <w:name w:val="Balloon Text"/>
    <w:basedOn w:val="Normal"/>
    <w:link w:val="BalloonTextChar"/>
    <w:uiPriority w:val="99"/>
    <w:semiHidden/>
    <w:unhideWhenUsed/>
    <w:rsid w:val="00307DB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07DBE"/>
    <w:rPr>
      <w:rFonts w:ascii="Tahoma" w:hAnsi="Tahoma" w:cs="Tahoma"/>
      <w:sz w:val="16"/>
      <w:szCs w:val="16"/>
    </w:rPr>
  </w:style>
  <w:style w:type="character" w:styleId="Hyperlink">
    <w:name w:val="Hyperlink"/>
    <w:basedOn w:val="DefaultParagraphFont"/>
    <w:uiPriority w:val="99"/>
    <w:unhideWhenUsed/>
    <w:rsid w:val="00A017FE"/>
    <w:rPr>
      <w:color w:val="0000FF" w:themeColor="hyperlink"/>
      <w:u w:val="single"/>
    </w:rPr>
  </w:style>
  <w:style w:type="paragraph" w:customStyle="1" w:styleId="style14">
    <w:name w:val="style14"/>
    <w:basedOn w:val="Normal"/>
    <w:rsid w:val="005231FB"/>
    <w:pPr>
      <w:spacing w:before="100" w:beforeAutospacing="1" w:after="100" w:afterAutospacing="1" w:line="240" w:lineRule="auto"/>
    </w:pPr>
    <w:rPr>
      <w:rFonts w:ascii="Times New Roman" w:eastAsia="Times New Roman" w:hAnsi="Times New Roman" w:cs="Times New Roman"/>
      <w:sz w:val="24"/>
      <w:szCs w:val="24"/>
      <w:lang w:eastAsia="en-SG"/>
    </w:rPr>
  </w:style>
  <w:style w:type="paragraph" w:styleId="NormalWeb">
    <w:name w:val="Normal (Web)"/>
    <w:basedOn w:val="Normal"/>
    <w:uiPriority w:val="99"/>
    <w:unhideWhenUsed/>
    <w:rsid w:val="005231FB"/>
    <w:pPr>
      <w:spacing w:before="100" w:beforeAutospacing="1" w:after="100" w:afterAutospacing="1" w:line="240" w:lineRule="auto"/>
    </w:pPr>
    <w:rPr>
      <w:rFonts w:ascii="Times New Roman" w:eastAsia="Times New Roman" w:hAnsi="Times New Roman" w:cs="Times New Roman"/>
      <w:sz w:val="24"/>
      <w:szCs w:val="24"/>
      <w:lang w:eastAsia="en-SG"/>
    </w:rPr>
  </w:style>
  <w:style w:type="character" w:customStyle="1" w:styleId="style18">
    <w:name w:val="style18"/>
    <w:basedOn w:val="DefaultParagraphFont"/>
    <w:rsid w:val="005231FB"/>
  </w:style>
  <w:style w:type="paragraph" w:customStyle="1" w:styleId="Author">
    <w:name w:val="Author"/>
    <w:basedOn w:val="Normal"/>
    <w:next w:val="Normal"/>
    <w:rsid w:val="00E70734"/>
    <w:pPr>
      <w:widowControl w:val="0"/>
      <w:wordWrap w:val="0"/>
      <w:spacing w:after="0" w:line="240" w:lineRule="auto"/>
      <w:ind w:firstLine="284"/>
      <w:jc w:val="center"/>
    </w:pPr>
    <w:rPr>
      <w:rFonts w:ascii="Times New Roman" w:eastAsia="DotumChe" w:hAnsi="Times New Roman" w:cs="Times New Roman"/>
      <w:kern w:val="2"/>
      <w:sz w:val="20"/>
      <w:szCs w:val="20"/>
      <w:lang w:val="en-US" w:eastAsia="ko-KR"/>
    </w:rPr>
  </w:style>
  <w:style w:type="character" w:customStyle="1" w:styleId="Heading1Char">
    <w:name w:val="Heading 1 Char"/>
    <w:basedOn w:val="DefaultParagraphFont"/>
    <w:link w:val="Heading1"/>
    <w:uiPriority w:val="9"/>
    <w:rsid w:val="007B531C"/>
    <w:rPr>
      <w:rFonts w:ascii="Times New Roman" w:eastAsia="Times New Roman" w:hAnsi="Times New Roman" w:cs="Times New Roman"/>
      <w:b/>
      <w:bCs/>
      <w:kern w:val="32"/>
      <w:sz w:val="20"/>
      <w:szCs w:val="32"/>
    </w:rPr>
  </w:style>
  <w:style w:type="paragraph" w:styleId="ListParagraph">
    <w:name w:val="List Paragraph"/>
    <w:basedOn w:val="Normal"/>
    <w:uiPriority w:val="34"/>
    <w:qFormat/>
    <w:rsid w:val="0086195C"/>
    <w:pPr>
      <w:ind w:left="720"/>
      <w:contextualSpacing/>
    </w:pPr>
    <w:rPr>
      <w:rFonts w:eastAsiaTheme="minorEastAsia"/>
      <w:lang w:val="en-US" w:eastAsia="zh-CN"/>
    </w:rPr>
  </w:style>
  <w:style w:type="paragraph" w:customStyle="1" w:styleId="Default">
    <w:name w:val="Default"/>
    <w:rsid w:val="0086195C"/>
    <w:pPr>
      <w:autoSpaceDE w:val="0"/>
      <w:autoSpaceDN w:val="0"/>
      <w:adjustRightInd w:val="0"/>
      <w:spacing w:after="0" w:line="240" w:lineRule="auto"/>
    </w:pPr>
    <w:rPr>
      <w:rFonts w:ascii="Times New Roman" w:eastAsiaTheme="minorEastAsia" w:hAnsi="Times New Roman" w:cs="Times New Roman"/>
      <w:color w:val="000000"/>
      <w:sz w:val="24"/>
      <w:szCs w:val="24"/>
      <w:lang w:val="en-US" w:eastAsia="zh-CN"/>
    </w:rPr>
  </w:style>
  <w:style w:type="table" w:customStyle="1" w:styleId="LightShading1">
    <w:name w:val="Light Shading1"/>
    <w:basedOn w:val="TableNormal"/>
    <w:uiPriority w:val="60"/>
    <w:rsid w:val="00F47BFC"/>
    <w:pPr>
      <w:spacing w:after="0" w:line="240" w:lineRule="auto"/>
    </w:pPr>
    <w:rPr>
      <w:rFonts w:ascii="Times New Roman" w:eastAsiaTheme="minorEastAsia" w:hAnsi="Times New Roman" w:cs="Times New Roman"/>
      <w:color w:val="000000" w:themeColor="text1" w:themeShade="BF"/>
      <w:sz w:val="20"/>
      <w:szCs w:val="20"/>
      <w:lang w:val="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PlaceholderText">
    <w:name w:val="Placeholder Text"/>
    <w:basedOn w:val="DefaultParagraphFont"/>
    <w:uiPriority w:val="99"/>
    <w:semiHidden/>
    <w:rsid w:val="0041415B"/>
    <w:rPr>
      <w:color w:val="808080"/>
    </w:rPr>
  </w:style>
  <w:style w:type="paragraph" w:customStyle="1" w:styleId="Text">
    <w:name w:val="Text"/>
    <w:basedOn w:val="Normal"/>
    <w:rsid w:val="00E33A9B"/>
    <w:pPr>
      <w:widowControl w:val="0"/>
      <w:autoSpaceDE w:val="0"/>
      <w:autoSpaceDN w:val="0"/>
      <w:spacing w:after="0" w:line="252" w:lineRule="auto"/>
      <w:ind w:firstLine="202"/>
      <w:jc w:val="both"/>
    </w:pPr>
    <w:rPr>
      <w:rFonts w:ascii="Times New Roman" w:eastAsia="Times New Roman" w:hAnsi="Times New Roman" w:cs="Times New Roman"/>
      <w:sz w:val="20"/>
      <w:szCs w:val="20"/>
      <w:lang w:val="en-US"/>
    </w:rPr>
  </w:style>
  <w:style w:type="table" w:styleId="TableGrid">
    <w:name w:val="Table Grid"/>
    <w:basedOn w:val="TableNormal"/>
    <w:uiPriority w:val="59"/>
    <w:rsid w:val="008E253B"/>
    <w:pPr>
      <w:spacing w:after="0" w:line="240" w:lineRule="auto"/>
    </w:pPr>
    <w:rPr>
      <w:lang w:val="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1">
    <w:name w:val="Table Grid1"/>
    <w:basedOn w:val="TableNormal"/>
    <w:next w:val="TableGrid"/>
    <w:uiPriority w:val="59"/>
    <w:rsid w:val="00403F1E"/>
    <w:pPr>
      <w:spacing w:after="0" w:line="240" w:lineRule="auto"/>
    </w:pPr>
    <w:rPr>
      <w:rFonts w:eastAsiaTheme="minorEastAsia"/>
      <w:lang w:val="en-US"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semiHidden/>
    <w:rsid w:val="001F509D"/>
    <w:rPr>
      <w:rFonts w:asciiTheme="majorHAnsi" w:eastAsiaTheme="majorEastAsia" w:hAnsiTheme="majorHAnsi" w:cstheme="majorBidi"/>
      <w:b/>
      <w:bCs/>
      <w:color w:val="4F81BD" w:themeColor="accent1"/>
      <w:sz w:val="26"/>
      <w:szCs w:val="26"/>
    </w:rPr>
  </w:style>
  <w:style w:type="character" w:styleId="Emphasis">
    <w:name w:val="Emphasis"/>
    <w:basedOn w:val="DefaultParagraphFont"/>
    <w:uiPriority w:val="20"/>
    <w:qFormat/>
    <w:rsid w:val="004D32F4"/>
    <w:rPr>
      <w:i/>
      <w:iCs/>
    </w:rPr>
  </w:style>
  <w:style w:type="paragraph" w:styleId="FootnoteText">
    <w:name w:val="footnote text"/>
    <w:basedOn w:val="Normal"/>
    <w:link w:val="FootnoteTextChar"/>
    <w:uiPriority w:val="99"/>
    <w:semiHidden/>
    <w:unhideWhenUsed/>
    <w:rsid w:val="00FE4229"/>
    <w:pPr>
      <w:spacing w:after="0" w:line="240" w:lineRule="auto"/>
      <w:jc w:val="both"/>
    </w:pPr>
    <w:rPr>
      <w:rFonts w:ascii="Times New Roman" w:hAnsi="Times New Roman"/>
      <w:sz w:val="20"/>
      <w:szCs w:val="20"/>
      <w:lang w:val="en-GB"/>
    </w:rPr>
  </w:style>
  <w:style w:type="character" w:customStyle="1" w:styleId="FootnoteTextChar">
    <w:name w:val="Footnote Text Char"/>
    <w:basedOn w:val="DefaultParagraphFont"/>
    <w:link w:val="FootnoteText"/>
    <w:uiPriority w:val="99"/>
    <w:semiHidden/>
    <w:rsid w:val="00FE4229"/>
    <w:rPr>
      <w:rFonts w:ascii="Times New Roman" w:hAnsi="Times New Roman"/>
      <w:sz w:val="20"/>
      <w:szCs w:val="20"/>
      <w:lang w:val="en-GB"/>
    </w:rPr>
  </w:style>
  <w:style w:type="character" w:styleId="FootnoteReference">
    <w:name w:val="footnote reference"/>
    <w:basedOn w:val="DefaultParagraphFont"/>
    <w:uiPriority w:val="99"/>
    <w:semiHidden/>
    <w:unhideWhenUsed/>
    <w:rsid w:val="00FE4229"/>
    <w:rPr>
      <w:vertAlign w:val="superscript"/>
    </w:rPr>
  </w:style>
  <w:style w:type="paragraph" w:customStyle="1" w:styleId="TTPParagraphothers">
    <w:name w:val="TTP Paragraph (others)"/>
    <w:basedOn w:val="Normal"/>
    <w:uiPriority w:val="99"/>
    <w:rsid w:val="00E95748"/>
    <w:pPr>
      <w:autoSpaceDE w:val="0"/>
      <w:autoSpaceDN w:val="0"/>
      <w:spacing w:after="0" w:line="240" w:lineRule="auto"/>
      <w:ind w:firstLine="283"/>
      <w:jc w:val="both"/>
    </w:pPr>
    <w:rPr>
      <w:rFonts w:ascii="Times New Roman" w:eastAsia="Times New Roman" w:hAnsi="Times New Roman" w:cs="Times New Roman"/>
      <w:sz w:val="24"/>
      <w:szCs w:val="24"/>
      <w:lang w:val="en-US"/>
    </w:rPr>
  </w:style>
  <w:style w:type="character" w:customStyle="1" w:styleId="apple-converted-space">
    <w:name w:val="apple-converted-space"/>
    <w:basedOn w:val="DefaultParagraphFont"/>
    <w:rsid w:val="009F47EC"/>
  </w:style>
  <w:style w:type="paragraph" w:styleId="Bibliography">
    <w:name w:val="Bibliography"/>
    <w:basedOn w:val="Normal"/>
    <w:next w:val="Normal"/>
    <w:uiPriority w:val="37"/>
    <w:unhideWhenUsed/>
    <w:rsid w:val="00696F38"/>
  </w:style>
  <w:style w:type="paragraph" w:customStyle="1" w:styleId="EndNoteBibliographyTitle">
    <w:name w:val="EndNote Bibliography Title"/>
    <w:basedOn w:val="Normal"/>
    <w:link w:val="EndNoteBibliographyTitleChar"/>
    <w:rsid w:val="00196673"/>
    <w:pPr>
      <w:spacing w:after="0"/>
      <w:jc w:val="center"/>
    </w:pPr>
    <w:rPr>
      <w:rFonts w:ascii="Calibri" w:hAnsi="Calibri"/>
      <w:noProof/>
      <w:lang w:val="en-US"/>
    </w:rPr>
  </w:style>
  <w:style w:type="character" w:customStyle="1" w:styleId="EndNoteBibliographyTitleChar">
    <w:name w:val="EndNote Bibliography Title Char"/>
    <w:basedOn w:val="DefaultParagraphFont"/>
    <w:link w:val="EndNoteBibliographyTitle"/>
    <w:rsid w:val="00196673"/>
    <w:rPr>
      <w:rFonts w:ascii="Calibri" w:hAnsi="Calibri"/>
      <w:noProof/>
      <w:lang w:val="en-US"/>
    </w:rPr>
  </w:style>
  <w:style w:type="paragraph" w:customStyle="1" w:styleId="EndNoteBibliography">
    <w:name w:val="EndNote Bibliography"/>
    <w:basedOn w:val="Normal"/>
    <w:link w:val="EndNoteBibliographyChar"/>
    <w:rsid w:val="00196673"/>
    <w:pPr>
      <w:spacing w:line="240" w:lineRule="auto"/>
      <w:jc w:val="both"/>
    </w:pPr>
    <w:rPr>
      <w:rFonts w:ascii="Calibri" w:hAnsi="Calibri"/>
      <w:noProof/>
      <w:lang w:val="en-US"/>
    </w:rPr>
  </w:style>
  <w:style w:type="character" w:customStyle="1" w:styleId="EndNoteBibliographyChar">
    <w:name w:val="EndNote Bibliography Char"/>
    <w:basedOn w:val="DefaultParagraphFont"/>
    <w:link w:val="EndNoteBibliography"/>
    <w:rsid w:val="00196673"/>
    <w:rPr>
      <w:rFonts w:ascii="Calibri" w:hAnsi="Calibri"/>
      <w:noProof/>
      <w:lang w:val="en-US"/>
    </w:rPr>
  </w:style>
  <w:style w:type="paragraph" w:customStyle="1" w:styleId="Paragraph">
    <w:name w:val="Paragraph"/>
    <w:basedOn w:val="Normal"/>
    <w:rsid w:val="007A28D9"/>
    <w:pPr>
      <w:spacing w:after="0" w:line="240" w:lineRule="auto"/>
      <w:ind w:firstLine="284"/>
      <w:jc w:val="both"/>
    </w:pPr>
    <w:rPr>
      <w:rFonts w:ascii="Times New Roman" w:eastAsia="Times New Roman" w:hAnsi="Times New Roman" w:cs="Times New Roman"/>
      <w:sz w:val="20"/>
      <w:szCs w:val="20"/>
      <w:lang w:val="en-US"/>
    </w:rPr>
  </w:style>
  <w:style w:type="paragraph" w:customStyle="1" w:styleId="Reference">
    <w:name w:val="Reference"/>
    <w:basedOn w:val="Paragraph"/>
    <w:rsid w:val="008F2A4B"/>
    <w:pPr>
      <w:numPr>
        <w:numId w:val="11"/>
      </w:numPr>
      <w:ind w:left="426" w:hanging="426"/>
    </w:pPr>
  </w:style>
  <w:style w:type="character" w:customStyle="1" w:styleId="nlmstring-name">
    <w:name w:val="nlm_string-name"/>
    <w:basedOn w:val="DefaultParagraphFont"/>
    <w:rsid w:val="008F2A4B"/>
  </w:style>
  <w:style w:type="character" w:customStyle="1" w:styleId="nlmarticle-title">
    <w:name w:val="nlm_article-title"/>
    <w:basedOn w:val="DefaultParagraphFont"/>
    <w:rsid w:val="008F2A4B"/>
  </w:style>
  <w:style w:type="character" w:customStyle="1" w:styleId="nlmfpage">
    <w:name w:val="nlm_fpage"/>
    <w:basedOn w:val="DefaultParagraphFont"/>
    <w:rsid w:val="008F2A4B"/>
  </w:style>
  <w:style w:type="character" w:customStyle="1" w:styleId="nlmlpage">
    <w:name w:val="nlm_lpage"/>
    <w:basedOn w:val="DefaultParagraphFont"/>
    <w:rsid w:val="008F2A4B"/>
  </w:style>
  <w:style w:type="character" w:customStyle="1" w:styleId="CommentTextChar">
    <w:name w:val="Comment Text Char"/>
    <w:link w:val="CommentText"/>
    <w:uiPriority w:val="99"/>
    <w:semiHidden/>
    <w:rsid w:val="008F2A4B"/>
    <w:rPr>
      <w:color w:val="000000"/>
      <w:kern w:val="1"/>
      <w:sz w:val="21"/>
    </w:rPr>
  </w:style>
  <w:style w:type="paragraph" w:styleId="CommentText">
    <w:name w:val="annotation text"/>
    <w:basedOn w:val="Normal"/>
    <w:link w:val="CommentTextChar"/>
    <w:uiPriority w:val="99"/>
    <w:semiHidden/>
    <w:unhideWhenUsed/>
    <w:rsid w:val="008F2A4B"/>
    <w:pPr>
      <w:widowControl w:val="0"/>
      <w:suppressAutoHyphens/>
      <w:spacing w:after="0" w:line="240" w:lineRule="auto"/>
    </w:pPr>
    <w:rPr>
      <w:color w:val="000000"/>
      <w:kern w:val="1"/>
      <w:sz w:val="21"/>
    </w:rPr>
  </w:style>
  <w:style w:type="character" w:customStyle="1" w:styleId="CommentTextChar1">
    <w:name w:val="Comment Text Char1"/>
    <w:basedOn w:val="DefaultParagraphFont"/>
    <w:uiPriority w:val="99"/>
    <w:semiHidden/>
    <w:rsid w:val="008F2A4B"/>
    <w:rPr>
      <w:sz w:val="20"/>
      <w:szCs w:val="20"/>
    </w:rPr>
  </w:style>
  <w:style w:type="character" w:styleId="CommentReference">
    <w:name w:val="annotation reference"/>
    <w:uiPriority w:val="99"/>
    <w:semiHidden/>
    <w:unhideWhenUsed/>
    <w:rsid w:val="008F2A4B"/>
    <w:rPr>
      <w:sz w:val="16"/>
      <w:szCs w:val="16"/>
    </w:rPr>
  </w:style>
  <w:style w:type="paragraph" w:styleId="EndnoteText">
    <w:name w:val="endnote text"/>
    <w:basedOn w:val="Normal"/>
    <w:link w:val="EndnoteTextChar"/>
    <w:uiPriority w:val="99"/>
    <w:semiHidden/>
    <w:unhideWhenUsed/>
    <w:rsid w:val="00A54185"/>
    <w:pPr>
      <w:spacing w:after="0" w:line="240" w:lineRule="auto"/>
    </w:pPr>
    <w:rPr>
      <w:sz w:val="20"/>
      <w:szCs w:val="20"/>
    </w:rPr>
  </w:style>
  <w:style w:type="character" w:customStyle="1" w:styleId="EndnoteTextChar">
    <w:name w:val="Endnote Text Char"/>
    <w:basedOn w:val="DefaultParagraphFont"/>
    <w:link w:val="EndnoteText"/>
    <w:uiPriority w:val="99"/>
    <w:semiHidden/>
    <w:rsid w:val="00A54185"/>
    <w:rPr>
      <w:sz w:val="20"/>
      <w:szCs w:val="20"/>
    </w:rPr>
  </w:style>
  <w:style w:type="character" w:styleId="EndnoteReference">
    <w:name w:val="endnote reference"/>
    <w:basedOn w:val="DefaultParagraphFont"/>
    <w:uiPriority w:val="99"/>
    <w:semiHidden/>
    <w:unhideWhenUsed/>
    <w:rsid w:val="00A54185"/>
    <w:rPr>
      <w:vertAlign w:val="superscript"/>
    </w:rPr>
  </w:style>
  <w:style w:type="table" w:customStyle="1" w:styleId="TableGrid2">
    <w:name w:val="Table Grid2"/>
    <w:basedOn w:val="TableNormal"/>
    <w:next w:val="TableGrid"/>
    <w:uiPriority w:val="59"/>
    <w:rsid w:val="00C267C5"/>
    <w:pPr>
      <w:spacing w:after="0" w:line="240" w:lineRule="auto"/>
    </w:pPr>
    <w:rPr>
      <w:rFonts w:ascii="Calibri" w:eastAsia="Calibri" w:hAnsi="Calibri" w:cs="Times New Roman"/>
      <w:sz w:val="20"/>
      <w:szCs w:val="20"/>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B81F77"/>
    <w:pPr>
      <w:tabs>
        <w:tab w:val="left" w:pos="720"/>
      </w:tabs>
      <w:spacing w:before="480" w:after="480" w:line="360" w:lineRule="auto"/>
      <w:jc w:val="both"/>
    </w:pPr>
    <w:rPr>
      <w:rFonts w:ascii="Times New Roman" w:eastAsia="Calibri" w:hAnsi="Times New Roman" w:cs="Times New Roman"/>
      <w:b/>
      <w:bCs/>
      <w:sz w:val="20"/>
      <w:szCs w:val="20"/>
      <w:lang w:val="en-GB"/>
    </w:rPr>
  </w:style>
  <w:style w:type="paragraph" w:styleId="NoSpacing">
    <w:name w:val="No Spacing"/>
    <w:uiPriority w:val="1"/>
    <w:qFormat/>
    <w:rsid w:val="00A826B7"/>
    <w:pPr>
      <w:suppressAutoHyphens/>
      <w:spacing w:after="0" w:line="240" w:lineRule="auto"/>
    </w:pPr>
    <w:rPr>
      <w:rFonts w:ascii="New York" w:eastAsia="Times New Roman" w:hAnsi="New York" w:cs="New York"/>
      <w:sz w:val="24"/>
      <w:szCs w:val="20"/>
      <w:lang w:val="fr-FR"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SG"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86424"/>
  </w:style>
  <w:style w:type="paragraph" w:styleId="Heading1">
    <w:name w:val="heading 1"/>
    <w:basedOn w:val="Normal"/>
    <w:next w:val="Normal"/>
    <w:link w:val="Heading1Char"/>
    <w:uiPriority w:val="9"/>
    <w:qFormat/>
    <w:rsid w:val="007B531C"/>
    <w:pPr>
      <w:keepNext/>
      <w:spacing w:after="0" w:line="240" w:lineRule="auto"/>
      <w:jc w:val="both"/>
      <w:outlineLvl w:val="0"/>
    </w:pPr>
    <w:rPr>
      <w:rFonts w:ascii="Times New Roman" w:eastAsia="Times New Roman" w:hAnsi="Times New Roman" w:cs="Times New Roman"/>
      <w:b/>
      <w:bCs/>
      <w:kern w:val="32"/>
      <w:sz w:val="20"/>
      <w:szCs w:val="32"/>
    </w:rPr>
  </w:style>
  <w:style w:type="paragraph" w:styleId="Heading2">
    <w:name w:val="heading 2"/>
    <w:basedOn w:val="Normal"/>
    <w:next w:val="Normal"/>
    <w:link w:val="Heading2Char"/>
    <w:uiPriority w:val="9"/>
    <w:semiHidden/>
    <w:unhideWhenUsed/>
    <w:qFormat/>
    <w:rsid w:val="001F509D"/>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307DBE"/>
    <w:pPr>
      <w:tabs>
        <w:tab w:val="center" w:pos="4513"/>
        <w:tab w:val="right" w:pos="9026"/>
      </w:tabs>
      <w:spacing w:after="0" w:line="240" w:lineRule="auto"/>
    </w:pPr>
  </w:style>
  <w:style w:type="character" w:customStyle="1" w:styleId="HeaderChar">
    <w:name w:val="Header Char"/>
    <w:basedOn w:val="DefaultParagraphFont"/>
    <w:link w:val="Header"/>
    <w:rsid w:val="00307DBE"/>
  </w:style>
  <w:style w:type="paragraph" w:styleId="Footer">
    <w:name w:val="footer"/>
    <w:basedOn w:val="Normal"/>
    <w:link w:val="FooterChar"/>
    <w:uiPriority w:val="99"/>
    <w:unhideWhenUsed/>
    <w:rsid w:val="00307DBE"/>
    <w:pPr>
      <w:tabs>
        <w:tab w:val="center" w:pos="4513"/>
        <w:tab w:val="right" w:pos="9026"/>
      </w:tabs>
      <w:spacing w:after="0" w:line="240" w:lineRule="auto"/>
    </w:pPr>
  </w:style>
  <w:style w:type="character" w:customStyle="1" w:styleId="FooterChar">
    <w:name w:val="Footer Char"/>
    <w:basedOn w:val="DefaultParagraphFont"/>
    <w:link w:val="Footer"/>
    <w:uiPriority w:val="99"/>
    <w:rsid w:val="00307DBE"/>
  </w:style>
  <w:style w:type="paragraph" w:styleId="BalloonText">
    <w:name w:val="Balloon Text"/>
    <w:basedOn w:val="Normal"/>
    <w:link w:val="BalloonTextChar"/>
    <w:uiPriority w:val="99"/>
    <w:semiHidden/>
    <w:unhideWhenUsed/>
    <w:rsid w:val="00307DB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07DBE"/>
    <w:rPr>
      <w:rFonts w:ascii="Tahoma" w:hAnsi="Tahoma" w:cs="Tahoma"/>
      <w:sz w:val="16"/>
      <w:szCs w:val="16"/>
    </w:rPr>
  </w:style>
  <w:style w:type="character" w:styleId="Hyperlink">
    <w:name w:val="Hyperlink"/>
    <w:basedOn w:val="DefaultParagraphFont"/>
    <w:uiPriority w:val="99"/>
    <w:unhideWhenUsed/>
    <w:rsid w:val="00A017FE"/>
    <w:rPr>
      <w:color w:val="0000FF" w:themeColor="hyperlink"/>
      <w:u w:val="single"/>
    </w:rPr>
  </w:style>
  <w:style w:type="paragraph" w:customStyle="1" w:styleId="style14">
    <w:name w:val="style14"/>
    <w:basedOn w:val="Normal"/>
    <w:rsid w:val="005231FB"/>
    <w:pPr>
      <w:spacing w:before="100" w:beforeAutospacing="1" w:after="100" w:afterAutospacing="1" w:line="240" w:lineRule="auto"/>
    </w:pPr>
    <w:rPr>
      <w:rFonts w:ascii="Times New Roman" w:eastAsia="Times New Roman" w:hAnsi="Times New Roman" w:cs="Times New Roman"/>
      <w:sz w:val="24"/>
      <w:szCs w:val="24"/>
      <w:lang w:eastAsia="en-SG"/>
    </w:rPr>
  </w:style>
  <w:style w:type="paragraph" w:styleId="NormalWeb">
    <w:name w:val="Normal (Web)"/>
    <w:basedOn w:val="Normal"/>
    <w:uiPriority w:val="99"/>
    <w:unhideWhenUsed/>
    <w:rsid w:val="005231FB"/>
    <w:pPr>
      <w:spacing w:before="100" w:beforeAutospacing="1" w:after="100" w:afterAutospacing="1" w:line="240" w:lineRule="auto"/>
    </w:pPr>
    <w:rPr>
      <w:rFonts w:ascii="Times New Roman" w:eastAsia="Times New Roman" w:hAnsi="Times New Roman" w:cs="Times New Roman"/>
      <w:sz w:val="24"/>
      <w:szCs w:val="24"/>
      <w:lang w:eastAsia="en-SG"/>
    </w:rPr>
  </w:style>
  <w:style w:type="character" w:customStyle="1" w:styleId="style18">
    <w:name w:val="style18"/>
    <w:basedOn w:val="DefaultParagraphFont"/>
    <w:rsid w:val="005231FB"/>
  </w:style>
  <w:style w:type="paragraph" w:customStyle="1" w:styleId="Author">
    <w:name w:val="Author"/>
    <w:basedOn w:val="Normal"/>
    <w:next w:val="Normal"/>
    <w:rsid w:val="00E70734"/>
    <w:pPr>
      <w:widowControl w:val="0"/>
      <w:wordWrap w:val="0"/>
      <w:spacing w:after="0" w:line="240" w:lineRule="auto"/>
      <w:ind w:firstLine="284"/>
      <w:jc w:val="center"/>
    </w:pPr>
    <w:rPr>
      <w:rFonts w:ascii="Times New Roman" w:eastAsia="DotumChe" w:hAnsi="Times New Roman" w:cs="Times New Roman"/>
      <w:kern w:val="2"/>
      <w:sz w:val="20"/>
      <w:szCs w:val="20"/>
      <w:lang w:val="en-US" w:eastAsia="ko-KR"/>
    </w:rPr>
  </w:style>
  <w:style w:type="character" w:customStyle="1" w:styleId="Heading1Char">
    <w:name w:val="Heading 1 Char"/>
    <w:basedOn w:val="DefaultParagraphFont"/>
    <w:link w:val="Heading1"/>
    <w:uiPriority w:val="9"/>
    <w:rsid w:val="007B531C"/>
    <w:rPr>
      <w:rFonts w:ascii="Times New Roman" w:eastAsia="Times New Roman" w:hAnsi="Times New Roman" w:cs="Times New Roman"/>
      <w:b/>
      <w:bCs/>
      <w:kern w:val="32"/>
      <w:sz w:val="20"/>
      <w:szCs w:val="32"/>
    </w:rPr>
  </w:style>
  <w:style w:type="paragraph" w:styleId="ListParagraph">
    <w:name w:val="List Paragraph"/>
    <w:basedOn w:val="Normal"/>
    <w:uiPriority w:val="34"/>
    <w:qFormat/>
    <w:rsid w:val="0086195C"/>
    <w:pPr>
      <w:ind w:left="720"/>
      <w:contextualSpacing/>
    </w:pPr>
    <w:rPr>
      <w:rFonts w:eastAsiaTheme="minorEastAsia"/>
      <w:lang w:val="en-US" w:eastAsia="zh-CN"/>
    </w:rPr>
  </w:style>
  <w:style w:type="paragraph" w:customStyle="1" w:styleId="Default">
    <w:name w:val="Default"/>
    <w:rsid w:val="0086195C"/>
    <w:pPr>
      <w:autoSpaceDE w:val="0"/>
      <w:autoSpaceDN w:val="0"/>
      <w:adjustRightInd w:val="0"/>
      <w:spacing w:after="0" w:line="240" w:lineRule="auto"/>
    </w:pPr>
    <w:rPr>
      <w:rFonts w:ascii="Times New Roman" w:eastAsiaTheme="minorEastAsia" w:hAnsi="Times New Roman" w:cs="Times New Roman"/>
      <w:color w:val="000000"/>
      <w:sz w:val="24"/>
      <w:szCs w:val="24"/>
      <w:lang w:val="en-US" w:eastAsia="zh-CN"/>
    </w:rPr>
  </w:style>
  <w:style w:type="table" w:customStyle="1" w:styleId="LightShading1">
    <w:name w:val="Light Shading1"/>
    <w:basedOn w:val="TableNormal"/>
    <w:uiPriority w:val="60"/>
    <w:rsid w:val="00F47BFC"/>
    <w:pPr>
      <w:spacing w:after="0" w:line="240" w:lineRule="auto"/>
    </w:pPr>
    <w:rPr>
      <w:rFonts w:ascii="Times New Roman" w:eastAsiaTheme="minorEastAsia" w:hAnsi="Times New Roman" w:cs="Times New Roman"/>
      <w:color w:val="000000" w:themeColor="text1" w:themeShade="BF"/>
      <w:sz w:val="20"/>
      <w:szCs w:val="20"/>
      <w:lang w:val="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PlaceholderText">
    <w:name w:val="Placeholder Text"/>
    <w:basedOn w:val="DefaultParagraphFont"/>
    <w:uiPriority w:val="99"/>
    <w:semiHidden/>
    <w:rsid w:val="0041415B"/>
    <w:rPr>
      <w:color w:val="808080"/>
    </w:rPr>
  </w:style>
  <w:style w:type="paragraph" w:customStyle="1" w:styleId="Text">
    <w:name w:val="Text"/>
    <w:basedOn w:val="Normal"/>
    <w:rsid w:val="00E33A9B"/>
    <w:pPr>
      <w:widowControl w:val="0"/>
      <w:autoSpaceDE w:val="0"/>
      <w:autoSpaceDN w:val="0"/>
      <w:spacing w:after="0" w:line="252" w:lineRule="auto"/>
      <w:ind w:firstLine="202"/>
      <w:jc w:val="both"/>
    </w:pPr>
    <w:rPr>
      <w:rFonts w:ascii="Times New Roman" w:eastAsia="Times New Roman" w:hAnsi="Times New Roman" w:cs="Times New Roman"/>
      <w:sz w:val="20"/>
      <w:szCs w:val="20"/>
      <w:lang w:val="en-US"/>
    </w:rPr>
  </w:style>
  <w:style w:type="table" w:styleId="TableGrid">
    <w:name w:val="Table Grid"/>
    <w:basedOn w:val="TableNormal"/>
    <w:uiPriority w:val="59"/>
    <w:rsid w:val="008E253B"/>
    <w:pPr>
      <w:spacing w:after="0" w:line="240" w:lineRule="auto"/>
    </w:pPr>
    <w:rPr>
      <w:lang w:val="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1">
    <w:name w:val="Table Grid1"/>
    <w:basedOn w:val="TableNormal"/>
    <w:next w:val="TableGrid"/>
    <w:uiPriority w:val="59"/>
    <w:rsid w:val="00403F1E"/>
    <w:pPr>
      <w:spacing w:after="0" w:line="240" w:lineRule="auto"/>
    </w:pPr>
    <w:rPr>
      <w:rFonts w:eastAsiaTheme="minorEastAsia"/>
      <w:lang w:val="en-US"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semiHidden/>
    <w:rsid w:val="001F509D"/>
    <w:rPr>
      <w:rFonts w:asciiTheme="majorHAnsi" w:eastAsiaTheme="majorEastAsia" w:hAnsiTheme="majorHAnsi" w:cstheme="majorBidi"/>
      <w:b/>
      <w:bCs/>
      <w:color w:val="4F81BD" w:themeColor="accent1"/>
      <w:sz w:val="26"/>
      <w:szCs w:val="26"/>
    </w:rPr>
  </w:style>
  <w:style w:type="character" w:styleId="Emphasis">
    <w:name w:val="Emphasis"/>
    <w:basedOn w:val="DefaultParagraphFont"/>
    <w:uiPriority w:val="20"/>
    <w:qFormat/>
    <w:rsid w:val="004D32F4"/>
    <w:rPr>
      <w:i/>
      <w:iCs/>
    </w:rPr>
  </w:style>
  <w:style w:type="paragraph" w:styleId="FootnoteText">
    <w:name w:val="footnote text"/>
    <w:basedOn w:val="Normal"/>
    <w:link w:val="FootnoteTextChar"/>
    <w:uiPriority w:val="99"/>
    <w:semiHidden/>
    <w:unhideWhenUsed/>
    <w:rsid w:val="00FE4229"/>
    <w:pPr>
      <w:spacing w:after="0" w:line="240" w:lineRule="auto"/>
      <w:jc w:val="both"/>
    </w:pPr>
    <w:rPr>
      <w:rFonts w:ascii="Times New Roman" w:hAnsi="Times New Roman"/>
      <w:sz w:val="20"/>
      <w:szCs w:val="20"/>
      <w:lang w:val="en-GB"/>
    </w:rPr>
  </w:style>
  <w:style w:type="character" w:customStyle="1" w:styleId="FootnoteTextChar">
    <w:name w:val="Footnote Text Char"/>
    <w:basedOn w:val="DefaultParagraphFont"/>
    <w:link w:val="FootnoteText"/>
    <w:uiPriority w:val="99"/>
    <w:semiHidden/>
    <w:rsid w:val="00FE4229"/>
    <w:rPr>
      <w:rFonts w:ascii="Times New Roman" w:hAnsi="Times New Roman"/>
      <w:sz w:val="20"/>
      <w:szCs w:val="20"/>
      <w:lang w:val="en-GB"/>
    </w:rPr>
  </w:style>
  <w:style w:type="character" w:styleId="FootnoteReference">
    <w:name w:val="footnote reference"/>
    <w:basedOn w:val="DefaultParagraphFont"/>
    <w:uiPriority w:val="99"/>
    <w:semiHidden/>
    <w:unhideWhenUsed/>
    <w:rsid w:val="00FE4229"/>
    <w:rPr>
      <w:vertAlign w:val="superscript"/>
    </w:rPr>
  </w:style>
  <w:style w:type="paragraph" w:customStyle="1" w:styleId="TTPParagraphothers">
    <w:name w:val="TTP Paragraph (others)"/>
    <w:basedOn w:val="Normal"/>
    <w:uiPriority w:val="99"/>
    <w:rsid w:val="00E95748"/>
    <w:pPr>
      <w:autoSpaceDE w:val="0"/>
      <w:autoSpaceDN w:val="0"/>
      <w:spacing w:after="0" w:line="240" w:lineRule="auto"/>
      <w:ind w:firstLine="283"/>
      <w:jc w:val="both"/>
    </w:pPr>
    <w:rPr>
      <w:rFonts w:ascii="Times New Roman" w:eastAsia="Times New Roman" w:hAnsi="Times New Roman" w:cs="Times New Roman"/>
      <w:sz w:val="24"/>
      <w:szCs w:val="24"/>
      <w:lang w:val="en-US"/>
    </w:rPr>
  </w:style>
  <w:style w:type="character" w:customStyle="1" w:styleId="apple-converted-space">
    <w:name w:val="apple-converted-space"/>
    <w:basedOn w:val="DefaultParagraphFont"/>
    <w:rsid w:val="009F47EC"/>
  </w:style>
  <w:style w:type="paragraph" w:styleId="Bibliography">
    <w:name w:val="Bibliography"/>
    <w:basedOn w:val="Normal"/>
    <w:next w:val="Normal"/>
    <w:uiPriority w:val="37"/>
    <w:unhideWhenUsed/>
    <w:rsid w:val="00696F38"/>
  </w:style>
  <w:style w:type="paragraph" w:customStyle="1" w:styleId="EndNoteBibliographyTitle">
    <w:name w:val="EndNote Bibliography Title"/>
    <w:basedOn w:val="Normal"/>
    <w:link w:val="EndNoteBibliographyTitleChar"/>
    <w:rsid w:val="00196673"/>
    <w:pPr>
      <w:spacing w:after="0"/>
      <w:jc w:val="center"/>
    </w:pPr>
    <w:rPr>
      <w:rFonts w:ascii="Calibri" w:hAnsi="Calibri"/>
      <w:noProof/>
      <w:lang w:val="en-US"/>
    </w:rPr>
  </w:style>
  <w:style w:type="character" w:customStyle="1" w:styleId="EndNoteBibliographyTitleChar">
    <w:name w:val="EndNote Bibliography Title Char"/>
    <w:basedOn w:val="DefaultParagraphFont"/>
    <w:link w:val="EndNoteBibliographyTitle"/>
    <w:rsid w:val="00196673"/>
    <w:rPr>
      <w:rFonts w:ascii="Calibri" w:hAnsi="Calibri"/>
      <w:noProof/>
      <w:lang w:val="en-US"/>
    </w:rPr>
  </w:style>
  <w:style w:type="paragraph" w:customStyle="1" w:styleId="EndNoteBibliography">
    <w:name w:val="EndNote Bibliography"/>
    <w:basedOn w:val="Normal"/>
    <w:link w:val="EndNoteBibliographyChar"/>
    <w:rsid w:val="00196673"/>
    <w:pPr>
      <w:spacing w:line="240" w:lineRule="auto"/>
      <w:jc w:val="both"/>
    </w:pPr>
    <w:rPr>
      <w:rFonts w:ascii="Calibri" w:hAnsi="Calibri"/>
      <w:noProof/>
      <w:lang w:val="en-US"/>
    </w:rPr>
  </w:style>
  <w:style w:type="character" w:customStyle="1" w:styleId="EndNoteBibliographyChar">
    <w:name w:val="EndNote Bibliography Char"/>
    <w:basedOn w:val="DefaultParagraphFont"/>
    <w:link w:val="EndNoteBibliography"/>
    <w:rsid w:val="00196673"/>
    <w:rPr>
      <w:rFonts w:ascii="Calibri" w:hAnsi="Calibri"/>
      <w:noProof/>
      <w:lang w:val="en-US"/>
    </w:rPr>
  </w:style>
  <w:style w:type="paragraph" w:customStyle="1" w:styleId="Paragraph">
    <w:name w:val="Paragraph"/>
    <w:basedOn w:val="Normal"/>
    <w:rsid w:val="007A28D9"/>
    <w:pPr>
      <w:spacing w:after="0" w:line="240" w:lineRule="auto"/>
      <w:ind w:firstLine="284"/>
      <w:jc w:val="both"/>
    </w:pPr>
    <w:rPr>
      <w:rFonts w:ascii="Times New Roman" w:eastAsia="Times New Roman" w:hAnsi="Times New Roman" w:cs="Times New Roman"/>
      <w:sz w:val="20"/>
      <w:szCs w:val="20"/>
      <w:lang w:val="en-US"/>
    </w:rPr>
  </w:style>
  <w:style w:type="paragraph" w:customStyle="1" w:styleId="Reference">
    <w:name w:val="Reference"/>
    <w:basedOn w:val="Paragraph"/>
    <w:rsid w:val="008F2A4B"/>
    <w:pPr>
      <w:numPr>
        <w:numId w:val="11"/>
      </w:numPr>
      <w:ind w:left="426" w:hanging="426"/>
    </w:pPr>
  </w:style>
  <w:style w:type="character" w:customStyle="1" w:styleId="nlmstring-name">
    <w:name w:val="nlm_string-name"/>
    <w:basedOn w:val="DefaultParagraphFont"/>
    <w:rsid w:val="008F2A4B"/>
  </w:style>
  <w:style w:type="character" w:customStyle="1" w:styleId="nlmarticle-title">
    <w:name w:val="nlm_article-title"/>
    <w:basedOn w:val="DefaultParagraphFont"/>
    <w:rsid w:val="008F2A4B"/>
  </w:style>
  <w:style w:type="character" w:customStyle="1" w:styleId="nlmfpage">
    <w:name w:val="nlm_fpage"/>
    <w:basedOn w:val="DefaultParagraphFont"/>
    <w:rsid w:val="008F2A4B"/>
  </w:style>
  <w:style w:type="character" w:customStyle="1" w:styleId="nlmlpage">
    <w:name w:val="nlm_lpage"/>
    <w:basedOn w:val="DefaultParagraphFont"/>
    <w:rsid w:val="008F2A4B"/>
  </w:style>
  <w:style w:type="character" w:customStyle="1" w:styleId="CommentTextChar">
    <w:name w:val="Comment Text Char"/>
    <w:link w:val="CommentText"/>
    <w:uiPriority w:val="99"/>
    <w:semiHidden/>
    <w:rsid w:val="008F2A4B"/>
    <w:rPr>
      <w:color w:val="000000"/>
      <w:kern w:val="1"/>
      <w:sz w:val="21"/>
    </w:rPr>
  </w:style>
  <w:style w:type="paragraph" w:styleId="CommentText">
    <w:name w:val="annotation text"/>
    <w:basedOn w:val="Normal"/>
    <w:link w:val="CommentTextChar"/>
    <w:uiPriority w:val="99"/>
    <w:semiHidden/>
    <w:unhideWhenUsed/>
    <w:rsid w:val="008F2A4B"/>
    <w:pPr>
      <w:widowControl w:val="0"/>
      <w:suppressAutoHyphens/>
      <w:spacing w:after="0" w:line="240" w:lineRule="auto"/>
    </w:pPr>
    <w:rPr>
      <w:color w:val="000000"/>
      <w:kern w:val="1"/>
      <w:sz w:val="21"/>
    </w:rPr>
  </w:style>
  <w:style w:type="character" w:customStyle="1" w:styleId="CommentTextChar1">
    <w:name w:val="Comment Text Char1"/>
    <w:basedOn w:val="DefaultParagraphFont"/>
    <w:uiPriority w:val="99"/>
    <w:semiHidden/>
    <w:rsid w:val="008F2A4B"/>
    <w:rPr>
      <w:sz w:val="20"/>
      <w:szCs w:val="20"/>
    </w:rPr>
  </w:style>
  <w:style w:type="character" w:styleId="CommentReference">
    <w:name w:val="annotation reference"/>
    <w:uiPriority w:val="99"/>
    <w:semiHidden/>
    <w:unhideWhenUsed/>
    <w:rsid w:val="008F2A4B"/>
    <w:rPr>
      <w:sz w:val="16"/>
      <w:szCs w:val="16"/>
    </w:rPr>
  </w:style>
  <w:style w:type="paragraph" w:styleId="EndnoteText">
    <w:name w:val="endnote text"/>
    <w:basedOn w:val="Normal"/>
    <w:link w:val="EndnoteTextChar"/>
    <w:uiPriority w:val="99"/>
    <w:semiHidden/>
    <w:unhideWhenUsed/>
    <w:rsid w:val="00A54185"/>
    <w:pPr>
      <w:spacing w:after="0" w:line="240" w:lineRule="auto"/>
    </w:pPr>
    <w:rPr>
      <w:sz w:val="20"/>
      <w:szCs w:val="20"/>
    </w:rPr>
  </w:style>
  <w:style w:type="character" w:customStyle="1" w:styleId="EndnoteTextChar">
    <w:name w:val="Endnote Text Char"/>
    <w:basedOn w:val="DefaultParagraphFont"/>
    <w:link w:val="EndnoteText"/>
    <w:uiPriority w:val="99"/>
    <w:semiHidden/>
    <w:rsid w:val="00A54185"/>
    <w:rPr>
      <w:sz w:val="20"/>
      <w:szCs w:val="20"/>
    </w:rPr>
  </w:style>
  <w:style w:type="character" w:styleId="EndnoteReference">
    <w:name w:val="endnote reference"/>
    <w:basedOn w:val="DefaultParagraphFont"/>
    <w:uiPriority w:val="99"/>
    <w:semiHidden/>
    <w:unhideWhenUsed/>
    <w:rsid w:val="00A54185"/>
    <w:rPr>
      <w:vertAlign w:val="superscript"/>
    </w:rPr>
  </w:style>
  <w:style w:type="table" w:customStyle="1" w:styleId="TableGrid2">
    <w:name w:val="Table Grid2"/>
    <w:basedOn w:val="TableNormal"/>
    <w:next w:val="TableGrid"/>
    <w:uiPriority w:val="59"/>
    <w:rsid w:val="00C267C5"/>
    <w:pPr>
      <w:spacing w:after="0" w:line="240" w:lineRule="auto"/>
    </w:pPr>
    <w:rPr>
      <w:rFonts w:ascii="Calibri" w:eastAsia="Calibri" w:hAnsi="Calibri" w:cs="Times New Roman"/>
      <w:sz w:val="20"/>
      <w:szCs w:val="20"/>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B81F77"/>
    <w:pPr>
      <w:tabs>
        <w:tab w:val="left" w:pos="720"/>
      </w:tabs>
      <w:spacing w:before="480" w:after="480" w:line="360" w:lineRule="auto"/>
      <w:jc w:val="both"/>
    </w:pPr>
    <w:rPr>
      <w:rFonts w:ascii="Times New Roman" w:eastAsia="Calibri" w:hAnsi="Times New Roman" w:cs="Times New Roman"/>
      <w:b/>
      <w:bCs/>
      <w:sz w:val="20"/>
      <w:szCs w:val="20"/>
      <w:lang w:val="en-GB"/>
    </w:rPr>
  </w:style>
  <w:style w:type="paragraph" w:styleId="NoSpacing">
    <w:name w:val="No Spacing"/>
    <w:uiPriority w:val="1"/>
    <w:qFormat/>
    <w:rsid w:val="00A826B7"/>
    <w:pPr>
      <w:suppressAutoHyphens/>
      <w:spacing w:after="0" w:line="240" w:lineRule="auto"/>
    </w:pPr>
    <w:rPr>
      <w:rFonts w:ascii="New York" w:eastAsia="Times New Roman" w:hAnsi="New York" w:cs="New York"/>
      <w:sz w:val="24"/>
      <w:szCs w:val="20"/>
      <w:lang w:val="fr-FR"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31714">
      <w:bodyDiv w:val="1"/>
      <w:marLeft w:val="0"/>
      <w:marRight w:val="0"/>
      <w:marTop w:val="0"/>
      <w:marBottom w:val="0"/>
      <w:divBdr>
        <w:top w:val="none" w:sz="0" w:space="0" w:color="auto"/>
        <w:left w:val="none" w:sz="0" w:space="0" w:color="auto"/>
        <w:bottom w:val="none" w:sz="0" w:space="0" w:color="auto"/>
        <w:right w:val="none" w:sz="0" w:space="0" w:color="auto"/>
      </w:divBdr>
    </w:div>
    <w:div w:id="6518668">
      <w:bodyDiv w:val="1"/>
      <w:marLeft w:val="0"/>
      <w:marRight w:val="0"/>
      <w:marTop w:val="0"/>
      <w:marBottom w:val="0"/>
      <w:divBdr>
        <w:top w:val="none" w:sz="0" w:space="0" w:color="auto"/>
        <w:left w:val="none" w:sz="0" w:space="0" w:color="auto"/>
        <w:bottom w:val="none" w:sz="0" w:space="0" w:color="auto"/>
        <w:right w:val="none" w:sz="0" w:space="0" w:color="auto"/>
      </w:divBdr>
    </w:div>
    <w:div w:id="10182368">
      <w:bodyDiv w:val="1"/>
      <w:marLeft w:val="0"/>
      <w:marRight w:val="0"/>
      <w:marTop w:val="0"/>
      <w:marBottom w:val="0"/>
      <w:divBdr>
        <w:top w:val="none" w:sz="0" w:space="0" w:color="auto"/>
        <w:left w:val="none" w:sz="0" w:space="0" w:color="auto"/>
        <w:bottom w:val="none" w:sz="0" w:space="0" w:color="auto"/>
        <w:right w:val="none" w:sz="0" w:space="0" w:color="auto"/>
      </w:divBdr>
    </w:div>
    <w:div w:id="14504966">
      <w:bodyDiv w:val="1"/>
      <w:marLeft w:val="0"/>
      <w:marRight w:val="0"/>
      <w:marTop w:val="0"/>
      <w:marBottom w:val="0"/>
      <w:divBdr>
        <w:top w:val="none" w:sz="0" w:space="0" w:color="auto"/>
        <w:left w:val="none" w:sz="0" w:space="0" w:color="auto"/>
        <w:bottom w:val="none" w:sz="0" w:space="0" w:color="auto"/>
        <w:right w:val="none" w:sz="0" w:space="0" w:color="auto"/>
      </w:divBdr>
    </w:div>
    <w:div w:id="16348854">
      <w:bodyDiv w:val="1"/>
      <w:marLeft w:val="0"/>
      <w:marRight w:val="0"/>
      <w:marTop w:val="0"/>
      <w:marBottom w:val="0"/>
      <w:divBdr>
        <w:top w:val="none" w:sz="0" w:space="0" w:color="auto"/>
        <w:left w:val="none" w:sz="0" w:space="0" w:color="auto"/>
        <w:bottom w:val="none" w:sz="0" w:space="0" w:color="auto"/>
        <w:right w:val="none" w:sz="0" w:space="0" w:color="auto"/>
      </w:divBdr>
    </w:div>
    <w:div w:id="22634551">
      <w:bodyDiv w:val="1"/>
      <w:marLeft w:val="0"/>
      <w:marRight w:val="0"/>
      <w:marTop w:val="0"/>
      <w:marBottom w:val="0"/>
      <w:divBdr>
        <w:top w:val="none" w:sz="0" w:space="0" w:color="auto"/>
        <w:left w:val="none" w:sz="0" w:space="0" w:color="auto"/>
        <w:bottom w:val="none" w:sz="0" w:space="0" w:color="auto"/>
        <w:right w:val="none" w:sz="0" w:space="0" w:color="auto"/>
      </w:divBdr>
    </w:div>
    <w:div w:id="26764586">
      <w:bodyDiv w:val="1"/>
      <w:marLeft w:val="0"/>
      <w:marRight w:val="0"/>
      <w:marTop w:val="0"/>
      <w:marBottom w:val="0"/>
      <w:divBdr>
        <w:top w:val="none" w:sz="0" w:space="0" w:color="auto"/>
        <w:left w:val="none" w:sz="0" w:space="0" w:color="auto"/>
        <w:bottom w:val="none" w:sz="0" w:space="0" w:color="auto"/>
        <w:right w:val="none" w:sz="0" w:space="0" w:color="auto"/>
      </w:divBdr>
    </w:div>
    <w:div w:id="26806021">
      <w:bodyDiv w:val="1"/>
      <w:marLeft w:val="0"/>
      <w:marRight w:val="0"/>
      <w:marTop w:val="0"/>
      <w:marBottom w:val="0"/>
      <w:divBdr>
        <w:top w:val="none" w:sz="0" w:space="0" w:color="auto"/>
        <w:left w:val="none" w:sz="0" w:space="0" w:color="auto"/>
        <w:bottom w:val="none" w:sz="0" w:space="0" w:color="auto"/>
        <w:right w:val="none" w:sz="0" w:space="0" w:color="auto"/>
      </w:divBdr>
    </w:div>
    <w:div w:id="29889115">
      <w:bodyDiv w:val="1"/>
      <w:marLeft w:val="0"/>
      <w:marRight w:val="0"/>
      <w:marTop w:val="0"/>
      <w:marBottom w:val="0"/>
      <w:divBdr>
        <w:top w:val="none" w:sz="0" w:space="0" w:color="auto"/>
        <w:left w:val="none" w:sz="0" w:space="0" w:color="auto"/>
        <w:bottom w:val="none" w:sz="0" w:space="0" w:color="auto"/>
        <w:right w:val="none" w:sz="0" w:space="0" w:color="auto"/>
      </w:divBdr>
    </w:div>
    <w:div w:id="32116501">
      <w:bodyDiv w:val="1"/>
      <w:marLeft w:val="0"/>
      <w:marRight w:val="0"/>
      <w:marTop w:val="0"/>
      <w:marBottom w:val="0"/>
      <w:divBdr>
        <w:top w:val="none" w:sz="0" w:space="0" w:color="auto"/>
        <w:left w:val="none" w:sz="0" w:space="0" w:color="auto"/>
        <w:bottom w:val="none" w:sz="0" w:space="0" w:color="auto"/>
        <w:right w:val="none" w:sz="0" w:space="0" w:color="auto"/>
      </w:divBdr>
    </w:div>
    <w:div w:id="38210614">
      <w:bodyDiv w:val="1"/>
      <w:marLeft w:val="0"/>
      <w:marRight w:val="0"/>
      <w:marTop w:val="0"/>
      <w:marBottom w:val="0"/>
      <w:divBdr>
        <w:top w:val="none" w:sz="0" w:space="0" w:color="auto"/>
        <w:left w:val="none" w:sz="0" w:space="0" w:color="auto"/>
        <w:bottom w:val="none" w:sz="0" w:space="0" w:color="auto"/>
        <w:right w:val="none" w:sz="0" w:space="0" w:color="auto"/>
      </w:divBdr>
    </w:div>
    <w:div w:id="44372518">
      <w:bodyDiv w:val="1"/>
      <w:marLeft w:val="0"/>
      <w:marRight w:val="0"/>
      <w:marTop w:val="0"/>
      <w:marBottom w:val="0"/>
      <w:divBdr>
        <w:top w:val="none" w:sz="0" w:space="0" w:color="auto"/>
        <w:left w:val="none" w:sz="0" w:space="0" w:color="auto"/>
        <w:bottom w:val="none" w:sz="0" w:space="0" w:color="auto"/>
        <w:right w:val="none" w:sz="0" w:space="0" w:color="auto"/>
      </w:divBdr>
    </w:div>
    <w:div w:id="46495720">
      <w:bodyDiv w:val="1"/>
      <w:marLeft w:val="0"/>
      <w:marRight w:val="0"/>
      <w:marTop w:val="0"/>
      <w:marBottom w:val="0"/>
      <w:divBdr>
        <w:top w:val="none" w:sz="0" w:space="0" w:color="auto"/>
        <w:left w:val="none" w:sz="0" w:space="0" w:color="auto"/>
        <w:bottom w:val="none" w:sz="0" w:space="0" w:color="auto"/>
        <w:right w:val="none" w:sz="0" w:space="0" w:color="auto"/>
      </w:divBdr>
    </w:div>
    <w:div w:id="48656858">
      <w:bodyDiv w:val="1"/>
      <w:marLeft w:val="0"/>
      <w:marRight w:val="0"/>
      <w:marTop w:val="0"/>
      <w:marBottom w:val="0"/>
      <w:divBdr>
        <w:top w:val="none" w:sz="0" w:space="0" w:color="auto"/>
        <w:left w:val="none" w:sz="0" w:space="0" w:color="auto"/>
        <w:bottom w:val="none" w:sz="0" w:space="0" w:color="auto"/>
        <w:right w:val="none" w:sz="0" w:space="0" w:color="auto"/>
      </w:divBdr>
    </w:div>
    <w:div w:id="49814071">
      <w:bodyDiv w:val="1"/>
      <w:marLeft w:val="0"/>
      <w:marRight w:val="0"/>
      <w:marTop w:val="0"/>
      <w:marBottom w:val="0"/>
      <w:divBdr>
        <w:top w:val="none" w:sz="0" w:space="0" w:color="auto"/>
        <w:left w:val="none" w:sz="0" w:space="0" w:color="auto"/>
        <w:bottom w:val="none" w:sz="0" w:space="0" w:color="auto"/>
        <w:right w:val="none" w:sz="0" w:space="0" w:color="auto"/>
      </w:divBdr>
    </w:div>
    <w:div w:id="52314673">
      <w:bodyDiv w:val="1"/>
      <w:marLeft w:val="0"/>
      <w:marRight w:val="0"/>
      <w:marTop w:val="0"/>
      <w:marBottom w:val="0"/>
      <w:divBdr>
        <w:top w:val="none" w:sz="0" w:space="0" w:color="auto"/>
        <w:left w:val="none" w:sz="0" w:space="0" w:color="auto"/>
        <w:bottom w:val="none" w:sz="0" w:space="0" w:color="auto"/>
        <w:right w:val="none" w:sz="0" w:space="0" w:color="auto"/>
      </w:divBdr>
    </w:div>
    <w:div w:id="52971923">
      <w:bodyDiv w:val="1"/>
      <w:marLeft w:val="0"/>
      <w:marRight w:val="0"/>
      <w:marTop w:val="0"/>
      <w:marBottom w:val="0"/>
      <w:divBdr>
        <w:top w:val="none" w:sz="0" w:space="0" w:color="auto"/>
        <w:left w:val="none" w:sz="0" w:space="0" w:color="auto"/>
        <w:bottom w:val="none" w:sz="0" w:space="0" w:color="auto"/>
        <w:right w:val="none" w:sz="0" w:space="0" w:color="auto"/>
      </w:divBdr>
    </w:div>
    <w:div w:id="54858863">
      <w:bodyDiv w:val="1"/>
      <w:marLeft w:val="0"/>
      <w:marRight w:val="0"/>
      <w:marTop w:val="0"/>
      <w:marBottom w:val="0"/>
      <w:divBdr>
        <w:top w:val="none" w:sz="0" w:space="0" w:color="auto"/>
        <w:left w:val="none" w:sz="0" w:space="0" w:color="auto"/>
        <w:bottom w:val="none" w:sz="0" w:space="0" w:color="auto"/>
        <w:right w:val="none" w:sz="0" w:space="0" w:color="auto"/>
      </w:divBdr>
    </w:div>
    <w:div w:id="59911908">
      <w:bodyDiv w:val="1"/>
      <w:marLeft w:val="0"/>
      <w:marRight w:val="0"/>
      <w:marTop w:val="0"/>
      <w:marBottom w:val="0"/>
      <w:divBdr>
        <w:top w:val="none" w:sz="0" w:space="0" w:color="auto"/>
        <w:left w:val="none" w:sz="0" w:space="0" w:color="auto"/>
        <w:bottom w:val="none" w:sz="0" w:space="0" w:color="auto"/>
        <w:right w:val="none" w:sz="0" w:space="0" w:color="auto"/>
      </w:divBdr>
    </w:div>
    <w:div w:id="66079338">
      <w:bodyDiv w:val="1"/>
      <w:marLeft w:val="0"/>
      <w:marRight w:val="0"/>
      <w:marTop w:val="0"/>
      <w:marBottom w:val="0"/>
      <w:divBdr>
        <w:top w:val="none" w:sz="0" w:space="0" w:color="auto"/>
        <w:left w:val="none" w:sz="0" w:space="0" w:color="auto"/>
        <w:bottom w:val="none" w:sz="0" w:space="0" w:color="auto"/>
        <w:right w:val="none" w:sz="0" w:space="0" w:color="auto"/>
      </w:divBdr>
    </w:div>
    <w:div w:id="71508435">
      <w:bodyDiv w:val="1"/>
      <w:marLeft w:val="0"/>
      <w:marRight w:val="0"/>
      <w:marTop w:val="0"/>
      <w:marBottom w:val="0"/>
      <w:divBdr>
        <w:top w:val="none" w:sz="0" w:space="0" w:color="auto"/>
        <w:left w:val="none" w:sz="0" w:space="0" w:color="auto"/>
        <w:bottom w:val="none" w:sz="0" w:space="0" w:color="auto"/>
        <w:right w:val="none" w:sz="0" w:space="0" w:color="auto"/>
      </w:divBdr>
    </w:div>
    <w:div w:id="71855229">
      <w:bodyDiv w:val="1"/>
      <w:marLeft w:val="0"/>
      <w:marRight w:val="0"/>
      <w:marTop w:val="0"/>
      <w:marBottom w:val="0"/>
      <w:divBdr>
        <w:top w:val="none" w:sz="0" w:space="0" w:color="auto"/>
        <w:left w:val="none" w:sz="0" w:space="0" w:color="auto"/>
        <w:bottom w:val="none" w:sz="0" w:space="0" w:color="auto"/>
        <w:right w:val="none" w:sz="0" w:space="0" w:color="auto"/>
      </w:divBdr>
    </w:div>
    <w:div w:id="74938156">
      <w:bodyDiv w:val="1"/>
      <w:marLeft w:val="0"/>
      <w:marRight w:val="0"/>
      <w:marTop w:val="0"/>
      <w:marBottom w:val="0"/>
      <w:divBdr>
        <w:top w:val="none" w:sz="0" w:space="0" w:color="auto"/>
        <w:left w:val="none" w:sz="0" w:space="0" w:color="auto"/>
        <w:bottom w:val="none" w:sz="0" w:space="0" w:color="auto"/>
        <w:right w:val="none" w:sz="0" w:space="0" w:color="auto"/>
      </w:divBdr>
    </w:div>
    <w:div w:id="80299607">
      <w:bodyDiv w:val="1"/>
      <w:marLeft w:val="0"/>
      <w:marRight w:val="0"/>
      <w:marTop w:val="0"/>
      <w:marBottom w:val="0"/>
      <w:divBdr>
        <w:top w:val="none" w:sz="0" w:space="0" w:color="auto"/>
        <w:left w:val="none" w:sz="0" w:space="0" w:color="auto"/>
        <w:bottom w:val="none" w:sz="0" w:space="0" w:color="auto"/>
        <w:right w:val="none" w:sz="0" w:space="0" w:color="auto"/>
      </w:divBdr>
    </w:div>
    <w:div w:id="82148020">
      <w:bodyDiv w:val="1"/>
      <w:marLeft w:val="0"/>
      <w:marRight w:val="0"/>
      <w:marTop w:val="0"/>
      <w:marBottom w:val="0"/>
      <w:divBdr>
        <w:top w:val="none" w:sz="0" w:space="0" w:color="auto"/>
        <w:left w:val="none" w:sz="0" w:space="0" w:color="auto"/>
        <w:bottom w:val="none" w:sz="0" w:space="0" w:color="auto"/>
        <w:right w:val="none" w:sz="0" w:space="0" w:color="auto"/>
      </w:divBdr>
    </w:div>
    <w:div w:id="82184575">
      <w:bodyDiv w:val="1"/>
      <w:marLeft w:val="0"/>
      <w:marRight w:val="0"/>
      <w:marTop w:val="0"/>
      <w:marBottom w:val="0"/>
      <w:divBdr>
        <w:top w:val="none" w:sz="0" w:space="0" w:color="auto"/>
        <w:left w:val="none" w:sz="0" w:space="0" w:color="auto"/>
        <w:bottom w:val="none" w:sz="0" w:space="0" w:color="auto"/>
        <w:right w:val="none" w:sz="0" w:space="0" w:color="auto"/>
      </w:divBdr>
      <w:divsChild>
        <w:div w:id="53353605">
          <w:marLeft w:val="0"/>
          <w:marRight w:val="0"/>
          <w:marTop w:val="0"/>
          <w:marBottom w:val="0"/>
          <w:divBdr>
            <w:top w:val="none" w:sz="0" w:space="0" w:color="auto"/>
            <w:left w:val="none" w:sz="0" w:space="0" w:color="auto"/>
            <w:bottom w:val="none" w:sz="0" w:space="0" w:color="auto"/>
            <w:right w:val="none" w:sz="0" w:space="0" w:color="auto"/>
          </w:divBdr>
        </w:div>
      </w:divsChild>
    </w:div>
    <w:div w:id="82459718">
      <w:bodyDiv w:val="1"/>
      <w:marLeft w:val="0"/>
      <w:marRight w:val="0"/>
      <w:marTop w:val="0"/>
      <w:marBottom w:val="0"/>
      <w:divBdr>
        <w:top w:val="none" w:sz="0" w:space="0" w:color="auto"/>
        <w:left w:val="none" w:sz="0" w:space="0" w:color="auto"/>
        <w:bottom w:val="none" w:sz="0" w:space="0" w:color="auto"/>
        <w:right w:val="none" w:sz="0" w:space="0" w:color="auto"/>
      </w:divBdr>
    </w:div>
    <w:div w:id="85853042">
      <w:bodyDiv w:val="1"/>
      <w:marLeft w:val="0"/>
      <w:marRight w:val="0"/>
      <w:marTop w:val="0"/>
      <w:marBottom w:val="0"/>
      <w:divBdr>
        <w:top w:val="none" w:sz="0" w:space="0" w:color="auto"/>
        <w:left w:val="none" w:sz="0" w:space="0" w:color="auto"/>
        <w:bottom w:val="none" w:sz="0" w:space="0" w:color="auto"/>
        <w:right w:val="none" w:sz="0" w:space="0" w:color="auto"/>
      </w:divBdr>
    </w:div>
    <w:div w:id="86122106">
      <w:bodyDiv w:val="1"/>
      <w:marLeft w:val="0"/>
      <w:marRight w:val="0"/>
      <w:marTop w:val="0"/>
      <w:marBottom w:val="0"/>
      <w:divBdr>
        <w:top w:val="none" w:sz="0" w:space="0" w:color="auto"/>
        <w:left w:val="none" w:sz="0" w:space="0" w:color="auto"/>
        <w:bottom w:val="none" w:sz="0" w:space="0" w:color="auto"/>
        <w:right w:val="none" w:sz="0" w:space="0" w:color="auto"/>
      </w:divBdr>
    </w:div>
    <w:div w:id="86578882">
      <w:bodyDiv w:val="1"/>
      <w:marLeft w:val="0"/>
      <w:marRight w:val="0"/>
      <w:marTop w:val="0"/>
      <w:marBottom w:val="0"/>
      <w:divBdr>
        <w:top w:val="none" w:sz="0" w:space="0" w:color="auto"/>
        <w:left w:val="none" w:sz="0" w:space="0" w:color="auto"/>
        <w:bottom w:val="none" w:sz="0" w:space="0" w:color="auto"/>
        <w:right w:val="none" w:sz="0" w:space="0" w:color="auto"/>
      </w:divBdr>
    </w:div>
    <w:div w:id="89131053">
      <w:bodyDiv w:val="1"/>
      <w:marLeft w:val="0"/>
      <w:marRight w:val="0"/>
      <w:marTop w:val="0"/>
      <w:marBottom w:val="0"/>
      <w:divBdr>
        <w:top w:val="none" w:sz="0" w:space="0" w:color="auto"/>
        <w:left w:val="none" w:sz="0" w:space="0" w:color="auto"/>
        <w:bottom w:val="none" w:sz="0" w:space="0" w:color="auto"/>
        <w:right w:val="none" w:sz="0" w:space="0" w:color="auto"/>
      </w:divBdr>
    </w:div>
    <w:div w:id="89936958">
      <w:bodyDiv w:val="1"/>
      <w:marLeft w:val="0"/>
      <w:marRight w:val="0"/>
      <w:marTop w:val="0"/>
      <w:marBottom w:val="0"/>
      <w:divBdr>
        <w:top w:val="none" w:sz="0" w:space="0" w:color="auto"/>
        <w:left w:val="none" w:sz="0" w:space="0" w:color="auto"/>
        <w:bottom w:val="none" w:sz="0" w:space="0" w:color="auto"/>
        <w:right w:val="none" w:sz="0" w:space="0" w:color="auto"/>
      </w:divBdr>
    </w:div>
    <w:div w:id="93939397">
      <w:bodyDiv w:val="1"/>
      <w:marLeft w:val="0"/>
      <w:marRight w:val="0"/>
      <w:marTop w:val="0"/>
      <w:marBottom w:val="0"/>
      <w:divBdr>
        <w:top w:val="none" w:sz="0" w:space="0" w:color="auto"/>
        <w:left w:val="none" w:sz="0" w:space="0" w:color="auto"/>
        <w:bottom w:val="none" w:sz="0" w:space="0" w:color="auto"/>
        <w:right w:val="none" w:sz="0" w:space="0" w:color="auto"/>
      </w:divBdr>
    </w:div>
    <w:div w:id="98261575">
      <w:bodyDiv w:val="1"/>
      <w:marLeft w:val="0"/>
      <w:marRight w:val="0"/>
      <w:marTop w:val="0"/>
      <w:marBottom w:val="0"/>
      <w:divBdr>
        <w:top w:val="none" w:sz="0" w:space="0" w:color="auto"/>
        <w:left w:val="none" w:sz="0" w:space="0" w:color="auto"/>
        <w:bottom w:val="none" w:sz="0" w:space="0" w:color="auto"/>
        <w:right w:val="none" w:sz="0" w:space="0" w:color="auto"/>
      </w:divBdr>
    </w:div>
    <w:div w:id="98838328">
      <w:bodyDiv w:val="1"/>
      <w:marLeft w:val="0"/>
      <w:marRight w:val="0"/>
      <w:marTop w:val="0"/>
      <w:marBottom w:val="0"/>
      <w:divBdr>
        <w:top w:val="none" w:sz="0" w:space="0" w:color="auto"/>
        <w:left w:val="none" w:sz="0" w:space="0" w:color="auto"/>
        <w:bottom w:val="none" w:sz="0" w:space="0" w:color="auto"/>
        <w:right w:val="none" w:sz="0" w:space="0" w:color="auto"/>
      </w:divBdr>
    </w:div>
    <w:div w:id="99567037">
      <w:bodyDiv w:val="1"/>
      <w:marLeft w:val="0"/>
      <w:marRight w:val="0"/>
      <w:marTop w:val="0"/>
      <w:marBottom w:val="0"/>
      <w:divBdr>
        <w:top w:val="none" w:sz="0" w:space="0" w:color="auto"/>
        <w:left w:val="none" w:sz="0" w:space="0" w:color="auto"/>
        <w:bottom w:val="none" w:sz="0" w:space="0" w:color="auto"/>
        <w:right w:val="none" w:sz="0" w:space="0" w:color="auto"/>
      </w:divBdr>
    </w:div>
    <w:div w:id="104888189">
      <w:bodyDiv w:val="1"/>
      <w:marLeft w:val="0"/>
      <w:marRight w:val="0"/>
      <w:marTop w:val="0"/>
      <w:marBottom w:val="0"/>
      <w:divBdr>
        <w:top w:val="none" w:sz="0" w:space="0" w:color="auto"/>
        <w:left w:val="none" w:sz="0" w:space="0" w:color="auto"/>
        <w:bottom w:val="none" w:sz="0" w:space="0" w:color="auto"/>
        <w:right w:val="none" w:sz="0" w:space="0" w:color="auto"/>
      </w:divBdr>
    </w:div>
    <w:div w:id="105929747">
      <w:bodyDiv w:val="1"/>
      <w:marLeft w:val="0"/>
      <w:marRight w:val="0"/>
      <w:marTop w:val="0"/>
      <w:marBottom w:val="0"/>
      <w:divBdr>
        <w:top w:val="none" w:sz="0" w:space="0" w:color="auto"/>
        <w:left w:val="none" w:sz="0" w:space="0" w:color="auto"/>
        <w:bottom w:val="none" w:sz="0" w:space="0" w:color="auto"/>
        <w:right w:val="none" w:sz="0" w:space="0" w:color="auto"/>
      </w:divBdr>
    </w:div>
    <w:div w:id="107479318">
      <w:bodyDiv w:val="1"/>
      <w:marLeft w:val="0"/>
      <w:marRight w:val="0"/>
      <w:marTop w:val="0"/>
      <w:marBottom w:val="0"/>
      <w:divBdr>
        <w:top w:val="none" w:sz="0" w:space="0" w:color="auto"/>
        <w:left w:val="none" w:sz="0" w:space="0" w:color="auto"/>
        <w:bottom w:val="none" w:sz="0" w:space="0" w:color="auto"/>
        <w:right w:val="none" w:sz="0" w:space="0" w:color="auto"/>
      </w:divBdr>
    </w:div>
    <w:div w:id="108669224">
      <w:bodyDiv w:val="1"/>
      <w:marLeft w:val="0"/>
      <w:marRight w:val="0"/>
      <w:marTop w:val="0"/>
      <w:marBottom w:val="0"/>
      <w:divBdr>
        <w:top w:val="none" w:sz="0" w:space="0" w:color="auto"/>
        <w:left w:val="none" w:sz="0" w:space="0" w:color="auto"/>
        <w:bottom w:val="none" w:sz="0" w:space="0" w:color="auto"/>
        <w:right w:val="none" w:sz="0" w:space="0" w:color="auto"/>
      </w:divBdr>
    </w:div>
    <w:div w:id="110367403">
      <w:bodyDiv w:val="1"/>
      <w:marLeft w:val="0"/>
      <w:marRight w:val="0"/>
      <w:marTop w:val="0"/>
      <w:marBottom w:val="0"/>
      <w:divBdr>
        <w:top w:val="none" w:sz="0" w:space="0" w:color="auto"/>
        <w:left w:val="none" w:sz="0" w:space="0" w:color="auto"/>
        <w:bottom w:val="none" w:sz="0" w:space="0" w:color="auto"/>
        <w:right w:val="none" w:sz="0" w:space="0" w:color="auto"/>
      </w:divBdr>
    </w:div>
    <w:div w:id="111284963">
      <w:bodyDiv w:val="1"/>
      <w:marLeft w:val="0"/>
      <w:marRight w:val="0"/>
      <w:marTop w:val="0"/>
      <w:marBottom w:val="0"/>
      <w:divBdr>
        <w:top w:val="none" w:sz="0" w:space="0" w:color="auto"/>
        <w:left w:val="none" w:sz="0" w:space="0" w:color="auto"/>
        <w:bottom w:val="none" w:sz="0" w:space="0" w:color="auto"/>
        <w:right w:val="none" w:sz="0" w:space="0" w:color="auto"/>
      </w:divBdr>
    </w:div>
    <w:div w:id="112747989">
      <w:bodyDiv w:val="1"/>
      <w:marLeft w:val="0"/>
      <w:marRight w:val="0"/>
      <w:marTop w:val="0"/>
      <w:marBottom w:val="0"/>
      <w:divBdr>
        <w:top w:val="none" w:sz="0" w:space="0" w:color="auto"/>
        <w:left w:val="none" w:sz="0" w:space="0" w:color="auto"/>
        <w:bottom w:val="none" w:sz="0" w:space="0" w:color="auto"/>
        <w:right w:val="none" w:sz="0" w:space="0" w:color="auto"/>
      </w:divBdr>
    </w:div>
    <w:div w:id="113445605">
      <w:bodyDiv w:val="1"/>
      <w:marLeft w:val="0"/>
      <w:marRight w:val="0"/>
      <w:marTop w:val="0"/>
      <w:marBottom w:val="0"/>
      <w:divBdr>
        <w:top w:val="none" w:sz="0" w:space="0" w:color="auto"/>
        <w:left w:val="none" w:sz="0" w:space="0" w:color="auto"/>
        <w:bottom w:val="none" w:sz="0" w:space="0" w:color="auto"/>
        <w:right w:val="none" w:sz="0" w:space="0" w:color="auto"/>
      </w:divBdr>
    </w:div>
    <w:div w:id="116801134">
      <w:bodyDiv w:val="1"/>
      <w:marLeft w:val="0"/>
      <w:marRight w:val="0"/>
      <w:marTop w:val="0"/>
      <w:marBottom w:val="0"/>
      <w:divBdr>
        <w:top w:val="none" w:sz="0" w:space="0" w:color="auto"/>
        <w:left w:val="none" w:sz="0" w:space="0" w:color="auto"/>
        <w:bottom w:val="none" w:sz="0" w:space="0" w:color="auto"/>
        <w:right w:val="none" w:sz="0" w:space="0" w:color="auto"/>
      </w:divBdr>
    </w:div>
    <w:div w:id="118377500">
      <w:bodyDiv w:val="1"/>
      <w:marLeft w:val="0"/>
      <w:marRight w:val="0"/>
      <w:marTop w:val="0"/>
      <w:marBottom w:val="0"/>
      <w:divBdr>
        <w:top w:val="none" w:sz="0" w:space="0" w:color="auto"/>
        <w:left w:val="none" w:sz="0" w:space="0" w:color="auto"/>
        <w:bottom w:val="none" w:sz="0" w:space="0" w:color="auto"/>
        <w:right w:val="none" w:sz="0" w:space="0" w:color="auto"/>
      </w:divBdr>
    </w:div>
    <w:div w:id="121193073">
      <w:bodyDiv w:val="1"/>
      <w:marLeft w:val="0"/>
      <w:marRight w:val="0"/>
      <w:marTop w:val="0"/>
      <w:marBottom w:val="0"/>
      <w:divBdr>
        <w:top w:val="none" w:sz="0" w:space="0" w:color="auto"/>
        <w:left w:val="none" w:sz="0" w:space="0" w:color="auto"/>
        <w:bottom w:val="none" w:sz="0" w:space="0" w:color="auto"/>
        <w:right w:val="none" w:sz="0" w:space="0" w:color="auto"/>
      </w:divBdr>
    </w:div>
    <w:div w:id="121583895">
      <w:bodyDiv w:val="1"/>
      <w:marLeft w:val="0"/>
      <w:marRight w:val="0"/>
      <w:marTop w:val="0"/>
      <w:marBottom w:val="0"/>
      <w:divBdr>
        <w:top w:val="none" w:sz="0" w:space="0" w:color="auto"/>
        <w:left w:val="none" w:sz="0" w:space="0" w:color="auto"/>
        <w:bottom w:val="none" w:sz="0" w:space="0" w:color="auto"/>
        <w:right w:val="none" w:sz="0" w:space="0" w:color="auto"/>
      </w:divBdr>
    </w:div>
    <w:div w:id="124585598">
      <w:bodyDiv w:val="1"/>
      <w:marLeft w:val="0"/>
      <w:marRight w:val="0"/>
      <w:marTop w:val="0"/>
      <w:marBottom w:val="0"/>
      <w:divBdr>
        <w:top w:val="none" w:sz="0" w:space="0" w:color="auto"/>
        <w:left w:val="none" w:sz="0" w:space="0" w:color="auto"/>
        <w:bottom w:val="none" w:sz="0" w:space="0" w:color="auto"/>
        <w:right w:val="none" w:sz="0" w:space="0" w:color="auto"/>
      </w:divBdr>
    </w:div>
    <w:div w:id="126247566">
      <w:bodyDiv w:val="1"/>
      <w:marLeft w:val="0"/>
      <w:marRight w:val="0"/>
      <w:marTop w:val="0"/>
      <w:marBottom w:val="0"/>
      <w:divBdr>
        <w:top w:val="none" w:sz="0" w:space="0" w:color="auto"/>
        <w:left w:val="none" w:sz="0" w:space="0" w:color="auto"/>
        <w:bottom w:val="none" w:sz="0" w:space="0" w:color="auto"/>
        <w:right w:val="none" w:sz="0" w:space="0" w:color="auto"/>
      </w:divBdr>
    </w:div>
    <w:div w:id="126359237">
      <w:bodyDiv w:val="1"/>
      <w:marLeft w:val="0"/>
      <w:marRight w:val="0"/>
      <w:marTop w:val="0"/>
      <w:marBottom w:val="0"/>
      <w:divBdr>
        <w:top w:val="none" w:sz="0" w:space="0" w:color="auto"/>
        <w:left w:val="none" w:sz="0" w:space="0" w:color="auto"/>
        <w:bottom w:val="none" w:sz="0" w:space="0" w:color="auto"/>
        <w:right w:val="none" w:sz="0" w:space="0" w:color="auto"/>
      </w:divBdr>
    </w:div>
    <w:div w:id="131874538">
      <w:bodyDiv w:val="1"/>
      <w:marLeft w:val="0"/>
      <w:marRight w:val="0"/>
      <w:marTop w:val="0"/>
      <w:marBottom w:val="0"/>
      <w:divBdr>
        <w:top w:val="none" w:sz="0" w:space="0" w:color="auto"/>
        <w:left w:val="none" w:sz="0" w:space="0" w:color="auto"/>
        <w:bottom w:val="none" w:sz="0" w:space="0" w:color="auto"/>
        <w:right w:val="none" w:sz="0" w:space="0" w:color="auto"/>
      </w:divBdr>
    </w:div>
    <w:div w:id="133374064">
      <w:bodyDiv w:val="1"/>
      <w:marLeft w:val="0"/>
      <w:marRight w:val="0"/>
      <w:marTop w:val="0"/>
      <w:marBottom w:val="0"/>
      <w:divBdr>
        <w:top w:val="none" w:sz="0" w:space="0" w:color="auto"/>
        <w:left w:val="none" w:sz="0" w:space="0" w:color="auto"/>
        <w:bottom w:val="none" w:sz="0" w:space="0" w:color="auto"/>
        <w:right w:val="none" w:sz="0" w:space="0" w:color="auto"/>
      </w:divBdr>
    </w:div>
    <w:div w:id="135219402">
      <w:bodyDiv w:val="1"/>
      <w:marLeft w:val="0"/>
      <w:marRight w:val="0"/>
      <w:marTop w:val="0"/>
      <w:marBottom w:val="0"/>
      <w:divBdr>
        <w:top w:val="none" w:sz="0" w:space="0" w:color="auto"/>
        <w:left w:val="none" w:sz="0" w:space="0" w:color="auto"/>
        <w:bottom w:val="none" w:sz="0" w:space="0" w:color="auto"/>
        <w:right w:val="none" w:sz="0" w:space="0" w:color="auto"/>
      </w:divBdr>
    </w:div>
    <w:div w:id="135228189">
      <w:bodyDiv w:val="1"/>
      <w:marLeft w:val="0"/>
      <w:marRight w:val="0"/>
      <w:marTop w:val="0"/>
      <w:marBottom w:val="0"/>
      <w:divBdr>
        <w:top w:val="none" w:sz="0" w:space="0" w:color="auto"/>
        <w:left w:val="none" w:sz="0" w:space="0" w:color="auto"/>
        <w:bottom w:val="none" w:sz="0" w:space="0" w:color="auto"/>
        <w:right w:val="none" w:sz="0" w:space="0" w:color="auto"/>
      </w:divBdr>
    </w:div>
    <w:div w:id="138303237">
      <w:bodyDiv w:val="1"/>
      <w:marLeft w:val="0"/>
      <w:marRight w:val="0"/>
      <w:marTop w:val="0"/>
      <w:marBottom w:val="0"/>
      <w:divBdr>
        <w:top w:val="none" w:sz="0" w:space="0" w:color="auto"/>
        <w:left w:val="none" w:sz="0" w:space="0" w:color="auto"/>
        <w:bottom w:val="none" w:sz="0" w:space="0" w:color="auto"/>
        <w:right w:val="none" w:sz="0" w:space="0" w:color="auto"/>
      </w:divBdr>
    </w:div>
    <w:div w:id="139080182">
      <w:bodyDiv w:val="1"/>
      <w:marLeft w:val="0"/>
      <w:marRight w:val="0"/>
      <w:marTop w:val="0"/>
      <w:marBottom w:val="0"/>
      <w:divBdr>
        <w:top w:val="none" w:sz="0" w:space="0" w:color="auto"/>
        <w:left w:val="none" w:sz="0" w:space="0" w:color="auto"/>
        <w:bottom w:val="none" w:sz="0" w:space="0" w:color="auto"/>
        <w:right w:val="none" w:sz="0" w:space="0" w:color="auto"/>
      </w:divBdr>
    </w:div>
    <w:div w:id="140773266">
      <w:bodyDiv w:val="1"/>
      <w:marLeft w:val="0"/>
      <w:marRight w:val="0"/>
      <w:marTop w:val="0"/>
      <w:marBottom w:val="0"/>
      <w:divBdr>
        <w:top w:val="none" w:sz="0" w:space="0" w:color="auto"/>
        <w:left w:val="none" w:sz="0" w:space="0" w:color="auto"/>
        <w:bottom w:val="none" w:sz="0" w:space="0" w:color="auto"/>
        <w:right w:val="none" w:sz="0" w:space="0" w:color="auto"/>
      </w:divBdr>
    </w:div>
    <w:div w:id="141700027">
      <w:bodyDiv w:val="1"/>
      <w:marLeft w:val="0"/>
      <w:marRight w:val="0"/>
      <w:marTop w:val="0"/>
      <w:marBottom w:val="0"/>
      <w:divBdr>
        <w:top w:val="none" w:sz="0" w:space="0" w:color="auto"/>
        <w:left w:val="none" w:sz="0" w:space="0" w:color="auto"/>
        <w:bottom w:val="none" w:sz="0" w:space="0" w:color="auto"/>
        <w:right w:val="none" w:sz="0" w:space="0" w:color="auto"/>
      </w:divBdr>
    </w:div>
    <w:div w:id="142737788">
      <w:bodyDiv w:val="1"/>
      <w:marLeft w:val="0"/>
      <w:marRight w:val="0"/>
      <w:marTop w:val="0"/>
      <w:marBottom w:val="0"/>
      <w:divBdr>
        <w:top w:val="none" w:sz="0" w:space="0" w:color="auto"/>
        <w:left w:val="none" w:sz="0" w:space="0" w:color="auto"/>
        <w:bottom w:val="none" w:sz="0" w:space="0" w:color="auto"/>
        <w:right w:val="none" w:sz="0" w:space="0" w:color="auto"/>
      </w:divBdr>
    </w:div>
    <w:div w:id="146559823">
      <w:bodyDiv w:val="1"/>
      <w:marLeft w:val="0"/>
      <w:marRight w:val="0"/>
      <w:marTop w:val="0"/>
      <w:marBottom w:val="0"/>
      <w:divBdr>
        <w:top w:val="none" w:sz="0" w:space="0" w:color="auto"/>
        <w:left w:val="none" w:sz="0" w:space="0" w:color="auto"/>
        <w:bottom w:val="none" w:sz="0" w:space="0" w:color="auto"/>
        <w:right w:val="none" w:sz="0" w:space="0" w:color="auto"/>
      </w:divBdr>
    </w:div>
    <w:div w:id="150410437">
      <w:bodyDiv w:val="1"/>
      <w:marLeft w:val="0"/>
      <w:marRight w:val="0"/>
      <w:marTop w:val="0"/>
      <w:marBottom w:val="0"/>
      <w:divBdr>
        <w:top w:val="none" w:sz="0" w:space="0" w:color="auto"/>
        <w:left w:val="none" w:sz="0" w:space="0" w:color="auto"/>
        <w:bottom w:val="none" w:sz="0" w:space="0" w:color="auto"/>
        <w:right w:val="none" w:sz="0" w:space="0" w:color="auto"/>
      </w:divBdr>
    </w:div>
    <w:div w:id="152574509">
      <w:bodyDiv w:val="1"/>
      <w:marLeft w:val="0"/>
      <w:marRight w:val="0"/>
      <w:marTop w:val="0"/>
      <w:marBottom w:val="0"/>
      <w:divBdr>
        <w:top w:val="none" w:sz="0" w:space="0" w:color="auto"/>
        <w:left w:val="none" w:sz="0" w:space="0" w:color="auto"/>
        <w:bottom w:val="none" w:sz="0" w:space="0" w:color="auto"/>
        <w:right w:val="none" w:sz="0" w:space="0" w:color="auto"/>
      </w:divBdr>
    </w:div>
    <w:div w:id="154224348">
      <w:bodyDiv w:val="1"/>
      <w:marLeft w:val="0"/>
      <w:marRight w:val="0"/>
      <w:marTop w:val="0"/>
      <w:marBottom w:val="0"/>
      <w:divBdr>
        <w:top w:val="none" w:sz="0" w:space="0" w:color="auto"/>
        <w:left w:val="none" w:sz="0" w:space="0" w:color="auto"/>
        <w:bottom w:val="none" w:sz="0" w:space="0" w:color="auto"/>
        <w:right w:val="none" w:sz="0" w:space="0" w:color="auto"/>
      </w:divBdr>
    </w:div>
    <w:div w:id="164443509">
      <w:bodyDiv w:val="1"/>
      <w:marLeft w:val="0"/>
      <w:marRight w:val="0"/>
      <w:marTop w:val="0"/>
      <w:marBottom w:val="0"/>
      <w:divBdr>
        <w:top w:val="none" w:sz="0" w:space="0" w:color="auto"/>
        <w:left w:val="none" w:sz="0" w:space="0" w:color="auto"/>
        <w:bottom w:val="none" w:sz="0" w:space="0" w:color="auto"/>
        <w:right w:val="none" w:sz="0" w:space="0" w:color="auto"/>
      </w:divBdr>
    </w:div>
    <w:div w:id="170343506">
      <w:bodyDiv w:val="1"/>
      <w:marLeft w:val="0"/>
      <w:marRight w:val="0"/>
      <w:marTop w:val="0"/>
      <w:marBottom w:val="0"/>
      <w:divBdr>
        <w:top w:val="none" w:sz="0" w:space="0" w:color="auto"/>
        <w:left w:val="none" w:sz="0" w:space="0" w:color="auto"/>
        <w:bottom w:val="none" w:sz="0" w:space="0" w:color="auto"/>
        <w:right w:val="none" w:sz="0" w:space="0" w:color="auto"/>
      </w:divBdr>
    </w:div>
    <w:div w:id="172190862">
      <w:bodyDiv w:val="1"/>
      <w:marLeft w:val="0"/>
      <w:marRight w:val="0"/>
      <w:marTop w:val="0"/>
      <w:marBottom w:val="0"/>
      <w:divBdr>
        <w:top w:val="none" w:sz="0" w:space="0" w:color="auto"/>
        <w:left w:val="none" w:sz="0" w:space="0" w:color="auto"/>
        <w:bottom w:val="none" w:sz="0" w:space="0" w:color="auto"/>
        <w:right w:val="none" w:sz="0" w:space="0" w:color="auto"/>
      </w:divBdr>
    </w:div>
    <w:div w:id="173544858">
      <w:bodyDiv w:val="1"/>
      <w:marLeft w:val="0"/>
      <w:marRight w:val="0"/>
      <w:marTop w:val="0"/>
      <w:marBottom w:val="0"/>
      <w:divBdr>
        <w:top w:val="none" w:sz="0" w:space="0" w:color="auto"/>
        <w:left w:val="none" w:sz="0" w:space="0" w:color="auto"/>
        <w:bottom w:val="none" w:sz="0" w:space="0" w:color="auto"/>
        <w:right w:val="none" w:sz="0" w:space="0" w:color="auto"/>
      </w:divBdr>
    </w:div>
    <w:div w:id="175076538">
      <w:bodyDiv w:val="1"/>
      <w:marLeft w:val="0"/>
      <w:marRight w:val="0"/>
      <w:marTop w:val="0"/>
      <w:marBottom w:val="0"/>
      <w:divBdr>
        <w:top w:val="none" w:sz="0" w:space="0" w:color="auto"/>
        <w:left w:val="none" w:sz="0" w:space="0" w:color="auto"/>
        <w:bottom w:val="none" w:sz="0" w:space="0" w:color="auto"/>
        <w:right w:val="none" w:sz="0" w:space="0" w:color="auto"/>
      </w:divBdr>
    </w:div>
    <w:div w:id="175654369">
      <w:bodyDiv w:val="1"/>
      <w:marLeft w:val="0"/>
      <w:marRight w:val="0"/>
      <w:marTop w:val="0"/>
      <w:marBottom w:val="0"/>
      <w:divBdr>
        <w:top w:val="none" w:sz="0" w:space="0" w:color="auto"/>
        <w:left w:val="none" w:sz="0" w:space="0" w:color="auto"/>
        <w:bottom w:val="none" w:sz="0" w:space="0" w:color="auto"/>
        <w:right w:val="none" w:sz="0" w:space="0" w:color="auto"/>
      </w:divBdr>
    </w:div>
    <w:div w:id="177041863">
      <w:bodyDiv w:val="1"/>
      <w:marLeft w:val="0"/>
      <w:marRight w:val="0"/>
      <w:marTop w:val="0"/>
      <w:marBottom w:val="0"/>
      <w:divBdr>
        <w:top w:val="none" w:sz="0" w:space="0" w:color="auto"/>
        <w:left w:val="none" w:sz="0" w:space="0" w:color="auto"/>
        <w:bottom w:val="none" w:sz="0" w:space="0" w:color="auto"/>
        <w:right w:val="none" w:sz="0" w:space="0" w:color="auto"/>
      </w:divBdr>
    </w:div>
    <w:div w:id="184831414">
      <w:bodyDiv w:val="1"/>
      <w:marLeft w:val="0"/>
      <w:marRight w:val="0"/>
      <w:marTop w:val="0"/>
      <w:marBottom w:val="0"/>
      <w:divBdr>
        <w:top w:val="none" w:sz="0" w:space="0" w:color="auto"/>
        <w:left w:val="none" w:sz="0" w:space="0" w:color="auto"/>
        <w:bottom w:val="none" w:sz="0" w:space="0" w:color="auto"/>
        <w:right w:val="none" w:sz="0" w:space="0" w:color="auto"/>
      </w:divBdr>
    </w:div>
    <w:div w:id="185755003">
      <w:bodyDiv w:val="1"/>
      <w:marLeft w:val="0"/>
      <w:marRight w:val="0"/>
      <w:marTop w:val="0"/>
      <w:marBottom w:val="0"/>
      <w:divBdr>
        <w:top w:val="none" w:sz="0" w:space="0" w:color="auto"/>
        <w:left w:val="none" w:sz="0" w:space="0" w:color="auto"/>
        <w:bottom w:val="none" w:sz="0" w:space="0" w:color="auto"/>
        <w:right w:val="none" w:sz="0" w:space="0" w:color="auto"/>
      </w:divBdr>
    </w:div>
    <w:div w:id="190265270">
      <w:bodyDiv w:val="1"/>
      <w:marLeft w:val="0"/>
      <w:marRight w:val="0"/>
      <w:marTop w:val="0"/>
      <w:marBottom w:val="0"/>
      <w:divBdr>
        <w:top w:val="none" w:sz="0" w:space="0" w:color="auto"/>
        <w:left w:val="none" w:sz="0" w:space="0" w:color="auto"/>
        <w:bottom w:val="none" w:sz="0" w:space="0" w:color="auto"/>
        <w:right w:val="none" w:sz="0" w:space="0" w:color="auto"/>
      </w:divBdr>
    </w:div>
    <w:div w:id="191651915">
      <w:bodyDiv w:val="1"/>
      <w:marLeft w:val="0"/>
      <w:marRight w:val="0"/>
      <w:marTop w:val="0"/>
      <w:marBottom w:val="0"/>
      <w:divBdr>
        <w:top w:val="none" w:sz="0" w:space="0" w:color="auto"/>
        <w:left w:val="none" w:sz="0" w:space="0" w:color="auto"/>
        <w:bottom w:val="none" w:sz="0" w:space="0" w:color="auto"/>
        <w:right w:val="none" w:sz="0" w:space="0" w:color="auto"/>
      </w:divBdr>
    </w:div>
    <w:div w:id="196236381">
      <w:bodyDiv w:val="1"/>
      <w:marLeft w:val="0"/>
      <w:marRight w:val="0"/>
      <w:marTop w:val="0"/>
      <w:marBottom w:val="0"/>
      <w:divBdr>
        <w:top w:val="none" w:sz="0" w:space="0" w:color="auto"/>
        <w:left w:val="none" w:sz="0" w:space="0" w:color="auto"/>
        <w:bottom w:val="none" w:sz="0" w:space="0" w:color="auto"/>
        <w:right w:val="none" w:sz="0" w:space="0" w:color="auto"/>
      </w:divBdr>
    </w:div>
    <w:div w:id="197008224">
      <w:bodyDiv w:val="1"/>
      <w:marLeft w:val="0"/>
      <w:marRight w:val="0"/>
      <w:marTop w:val="0"/>
      <w:marBottom w:val="0"/>
      <w:divBdr>
        <w:top w:val="none" w:sz="0" w:space="0" w:color="auto"/>
        <w:left w:val="none" w:sz="0" w:space="0" w:color="auto"/>
        <w:bottom w:val="none" w:sz="0" w:space="0" w:color="auto"/>
        <w:right w:val="none" w:sz="0" w:space="0" w:color="auto"/>
      </w:divBdr>
    </w:div>
    <w:div w:id="197278077">
      <w:bodyDiv w:val="1"/>
      <w:marLeft w:val="0"/>
      <w:marRight w:val="0"/>
      <w:marTop w:val="0"/>
      <w:marBottom w:val="0"/>
      <w:divBdr>
        <w:top w:val="none" w:sz="0" w:space="0" w:color="auto"/>
        <w:left w:val="none" w:sz="0" w:space="0" w:color="auto"/>
        <w:bottom w:val="none" w:sz="0" w:space="0" w:color="auto"/>
        <w:right w:val="none" w:sz="0" w:space="0" w:color="auto"/>
      </w:divBdr>
    </w:div>
    <w:div w:id="200284393">
      <w:bodyDiv w:val="1"/>
      <w:marLeft w:val="0"/>
      <w:marRight w:val="0"/>
      <w:marTop w:val="0"/>
      <w:marBottom w:val="0"/>
      <w:divBdr>
        <w:top w:val="none" w:sz="0" w:space="0" w:color="auto"/>
        <w:left w:val="none" w:sz="0" w:space="0" w:color="auto"/>
        <w:bottom w:val="none" w:sz="0" w:space="0" w:color="auto"/>
        <w:right w:val="none" w:sz="0" w:space="0" w:color="auto"/>
      </w:divBdr>
    </w:div>
    <w:div w:id="201555058">
      <w:bodyDiv w:val="1"/>
      <w:marLeft w:val="0"/>
      <w:marRight w:val="0"/>
      <w:marTop w:val="0"/>
      <w:marBottom w:val="0"/>
      <w:divBdr>
        <w:top w:val="none" w:sz="0" w:space="0" w:color="auto"/>
        <w:left w:val="none" w:sz="0" w:space="0" w:color="auto"/>
        <w:bottom w:val="none" w:sz="0" w:space="0" w:color="auto"/>
        <w:right w:val="none" w:sz="0" w:space="0" w:color="auto"/>
      </w:divBdr>
    </w:div>
    <w:div w:id="209072168">
      <w:bodyDiv w:val="1"/>
      <w:marLeft w:val="0"/>
      <w:marRight w:val="0"/>
      <w:marTop w:val="0"/>
      <w:marBottom w:val="0"/>
      <w:divBdr>
        <w:top w:val="none" w:sz="0" w:space="0" w:color="auto"/>
        <w:left w:val="none" w:sz="0" w:space="0" w:color="auto"/>
        <w:bottom w:val="none" w:sz="0" w:space="0" w:color="auto"/>
        <w:right w:val="none" w:sz="0" w:space="0" w:color="auto"/>
      </w:divBdr>
    </w:div>
    <w:div w:id="211237124">
      <w:bodyDiv w:val="1"/>
      <w:marLeft w:val="0"/>
      <w:marRight w:val="0"/>
      <w:marTop w:val="0"/>
      <w:marBottom w:val="0"/>
      <w:divBdr>
        <w:top w:val="none" w:sz="0" w:space="0" w:color="auto"/>
        <w:left w:val="none" w:sz="0" w:space="0" w:color="auto"/>
        <w:bottom w:val="none" w:sz="0" w:space="0" w:color="auto"/>
        <w:right w:val="none" w:sz="0" w:space="0" w:color="auto"/>
      </w:divBdr>
    </w:div>
    <w:div w:id="215512654">
      <w:bodyDiv w:val="1"/>
      <w:marLeft w:val="0"/>
      <w:marRight w:val="0"/>
      <w:marTop w:val="0"/>
      <w:marBottom w:val="0"/>
      <w:divBdr>
        <w:top w:val="none" w:sz="0" w:space="0" w:color="auto"/>
        <w:left w:val="none" w:sz="0" w:space="0" w:color="auto"/>
        <w:bottom w:val="none" w:sz="0" w:space="0" w:color="auto"/>
        <w:right w:val="none" w:sz="0" w:space="0" w:color="auto"/>
      </w:divBdr>
    </w:div>
    <w:div w:id="223687656">
      <w:bodyDiv w:val="1"/>
      <w:marLeft w:val="0"/>
      <w:marRight w:val="0"/>
      <w:marTop w:val="0"/>
      <w:marBottom w:val="0"/>
      <w:divBdr>
        <w:top w:val="none" w:sz="0" w:space="0" w:color="auto"/>
        <w:left w:val="none" w:sz="0" w:space="0" w:color="auto"/>
        <w:bottom w:val="none" w:sz="0" w:space="0" w:color="auto"/>
        <w:right w:val="none" w:sz="0" w:space="0" w:color="auto"/>
      </w:divBdr>
    </w:div>
    <w:div w:id="224535890">
      <w:bodyDiv w:val="1"/>
      <w:marLeft w:val="0"/>
      <w:marRight w:val="0"/>
      <w:marTop w:val="0"/>
      <w:marBottom w:val="0"/>
      <w:divBdr>
        <w:top w:val="none" w:sz="0" w:space="0" w:color="auto"/>
        <w:left w:val="none" w:sz="0" w:space="0" w:color="auto"/>
        <w:bottom w:val="none" w:sz="0" w:space="0" w:color="auto"/>
        <w:right w:val="none" w:sz="0" w:space="0" w:color="auto"/>
      </w:divBdr>
    </w:div>
    <w:div w:id="224878097">
      <w:bodyDiv w:val="1"/>
      <w:marLeft w:val="0"/>
      <w:marRight w:val="0"/>
      <w:marTop w:val="0"/>
      <w:marBottom w:val="0"/>
      <w:divBdr>
        <w:top w:val="none" w:sz="0" w:space="0" w:color="auto"/>
        <w:left w:val="none" w:sz="0" w:space="0" w:color="auto"/>
        <w:bottom w:val="none" w:sz="0" w:space="0" w:color="auto"/>
        <w:right w:val="none" w:sz="0" w:space="0" w:color="auto"/>
      </w:divBdr>
    </w:div>
    <w:div w:id="226065084">
      <w:bodyDiv w:val="1"/>
      <w:marLeft w:val="0"/>
      <w:marRight w:val="0"/>
      <w:marTop w:val="0"/>
      <w:marBottom w:val="0"/>
      <w:divBdr>
        <w:top w:val="none" w:sz="0" w:space="0" w:color="auto"/>
        <w:left w:val="none" w:sz="0" w:space="0" w:color="auto"/>
        <w:bottom w:val="none" w:sz="0" w:space="0" w:color="auto"/>
        <w:right w:val="none" w:sz="0" w:space="0" w:color="auto"/>
      </w:divBdr>
    </w:div>
    <w:div w:id="226235247">
      <w:bodyDiv w:val="1"/>
      <w:marLeft w:val="0"/>
      <w:marRight w:val="0"/>
      <w:marTop w:val="0"/>
      <w:marBottom w:val="0"/>
      <w:divBdr>
        <w:top w:val="none" w:sz="0" w:space="0" w:color="auto"/>
        <w:left w:val="none" w:sz="0" w:space="0" w:color="auto"/>
        <w:bottom w:val="none" w:sz="0" w:space="0" w:color="auto"/>
        <w:right w:val="none" w:sz="0" w:space="0" w:color="auto"/>
      </w:divBdr>
    </w:div>
    <w:div w:id="227687350">
      <w:bodyDiv w:val="1"/>
      <w:marLeft w:val="0"/>
      <w:marRight w:val="0"/>
      <w:marTop w:val="0"/>
      <w:marBottom w:val="0"/>
      <w:divBdr>
        <w:top w:val="none" w:sz="0" w:space="0" w:color="auto"/>
        <w:left w:val="none" w:sz="0" w:space="0" w:color="auto"/>
        <w:bottom w:val="none" w:sz="0" w:space="0" w:color="auto"/>
        <w:right w:val="none" w:sz="0" w:space="0" w:color="auto"/>
      </w:divBdr>
    </w:div>
    <w:div w:id="232129892">
      <w:bodyDiv w:val="1"/>
      <w:marLeft w:val="0"/>
      <w:marRight w:val="0"/>
      <w:marTop w:val="0"/>
      <w:marBottom w:val="0"/>
      <w:divBdr>
        <w:top w:val="none" w:sz="0" w:space="0" w:color="auto"/>
        <w:left w:val="none" w:sz="0" w:space="0" w:color="auto"/>
        <w:bottom w:val="none" w:sz="0" w:space="0" w:color="auto"/>
        <w:right w:val="none" w:sz="0" w:space="0" w:color="auto"/>
      </w:divBdr>
    </w:div>
    <w:div w:id="234125606">
      <w:bodyDiv w:val="1"/>
      <w:marLeft w:val="0"/>
      <w:marRight w:val="0"/>
      <w:marTop w:val="0"/>
      <w:marBottom w:val="0"/>
      <w:divBdr>
        <w:top w:val="none" w:sz="0" w:space="0" w:color="auto"/>
        <w:left w:val="none" w:sz="0" w:space="0" w:color="auto"/>
        <w:bottom w:val="none" w:sz="0" w:space="0" w:color="auto"/>
        <w:right w:val="none" w:sz="0" w:space="0" w:color="auto"/>
      </w:divBdr>
    </w:div>
    <w:div w:id="237909722">
      <w:bodyDiv w:val="1"/>
      <w:marLeft w:val="0"/>
      <w:marRight w:val="0"/>
      <w:marTop w:val="0"/>
      <w:marBottom w:val="0"/>
      <w:divBdr>
        <w:top w:val="none" w:sz="0" w:space="0" w:color="auto"/>
        <w:left w:val="none" w:sz="0" w:space="0" w:color="auto"/>
        <w:bottom w:val="none" w:sz="0" w:space="0" w:color="auto"/>
        <w:right w:val="none" w:sz="0" w:space="0" w:color="auto"/>
      </w:divBdr>
    </w:div>
    <w:div w:id="238636974">
      <w:bodyDiv w:val="1"/>
      <w:marLeft w:val="0"/>
      <w:marRight w:val="0"/>
      <w:marTop w:val="0"/>
      <w:marBottom w:val="0"/>
      <w:divBdr>
        <w:top w:val="none" w:sz="0" w:space="0" w:color="auto"/>
        <w:left w:val="none" w:sz="0" w:space="0" w:color="auto"/>
        <w:bottom w:val="none" w:sz="0" w:space="0" w:color="auto"/>
        <w:right w:val="none" w:sz="0" w:space="0" w:color="auto"/>
      </w:divBdr>
    </w:div>
    <w:div w:id="238754388">
      <w:bodyDiv w:val="1"/>
      <w:marLeft w:val="0"/>
      <w:marRight w:val="0"/>
      <w:marTop w:val="0"/>
      <w:marBottom w:val="0"/>
      <w:divBdr>
        <w:top w:val="none" w:sz="0" w:space="0" w:color="auto"/>
        <w:left w:val="none" w:sz="0" w:space="0" w:color="auto"/>
        <w:bottom w:val="none" w:sz="0" w:space="0" w:color="auto"/>
        <w:right w:val="none" w:sz="0" w:space="0" w:color="auto"/>
      </w:divBdr>
    </w:div>
    <w:div w:id="240873163">
      <w:bodyDiv w:val="1"/>
      <w:marLeft w:val="0"/>
      <w:marRight w:val="0"/>
      <w:marTop w:val="0"/>
      <w:marBottom w:val="0"/>
      <w:divBdr>
        <w:top w:val="none" w:sz="0" w:space="0" w:color="auto"/>
        <w:left w:val="none" w:sz="0" w:space="0" w:color="auto"/>
        <w:bottom w:val="none" w:sz="0" w:space="0" w:color="auto"/>
        <w:right w:val="none" w:sz="0" w:space="0" w:color="auto"/>
      </w:divBdr>
    </w:div>
    <w:div w:id="241571385">
      <w:bodyDiv w:val="1"/>
      <w:marLeft w:val="0"/>
      <w:marRight w:val="0"/>
      <w:marTop w:val="0"/>
      <w:marBottom w:val="0"/>
      <w:divBdr>
        <w:top w:val="none" w:sz="0" w:space="0" w:color="auto"/>
        <w:left w:val="none" w:sz="0" w:space="0" w:color="auto"/>
        <w:bottom w:val="none" w:sz="0" w:space="0" w:color="auto"/>
        <w:right w:val="none" w:sz="0" w:space="0" w:color="auto"/>
      </w:divBdr>
    </w:div>
    <w:div w:id="246117115">
      <w:bodyDiv w:val="1"/>
      <w:marLeft w:val="0"/>
      <w:marRight w:val="0"/>
      <w:marTop w:val="0"/>
      <w:marBottom w:val="0"/>
      <w:divBdr>
        <w:top w:val="none" w:sz="0" w:space="0" w:color="auto"/>
        <w:left w:val="none" w:sz="0" w:space="0" w:color="auto"/>
        <w:bottom w:val="none" w:sz="0" w:space="0" w:color="auto"/>
        <w:right w:val="none" w:sz="0" w:space="0" w:color="auto"/>
      </w:divBdr>
    </w:div>
    <w:div w:id="246616896">
      <w:bodyDiv w:val="1"/>
      <w:marLeft w:val="0"/>
      <w:marRight w:val="0"/>
      <w:marTop w:val="0"/>
      <w:marBottom w:val="0"/>
      <w:divBdr>
        <w:top w:val="none" w:sz="0" w:space="0" w:color="auto"/>
        <w:left w:val="none" w:sz="0" w:space="0" w:color="auto"/>
        <w:bottom w:val="none" w:sz="0" w:space="0" w:color="auto"/>
        <w:right w:val="none" w:sz="0" w:space="0" w:color="auto"/>
      </w:divBdr>
    </w:div>
    <w:div w:id="248583795">
      <w:bodyDiv w:val="1"/>
      <w:marLeft w:val="0"/>
      <w:marRight w:val="0"/>
      <w:marTop w:val="0"/>
      <w:marBottom w:val="0"/>
      <w:divBdr>
        <w:top w:val="none" w:sz="0" w:space="0" w:color="auto"/>
        <w:left w:val="none" w:sz="0" w:space="0" w:color="auto"/>
        <w:bottom w:val="none" w:sz="0" w:space="0" w:color="auto"/>
        <w:right w:val="none" w:sz="0" w:space="0" w:color="auto"/>
      </w:divBdr>
    </w:div>
    <w:div w:id="251011985">
      <w:bodyDiv w:val="1"/>
      <w:marLeft w:val="0"/>
      <w:marRight w:val="0"/>
      <w:marTop w:val="0"/>
      <w:marBottom w:val="0"/>
      <w:divBdr>
        <w:top w:val="none" w:sz="0" w:space="0" w:color="auto"/>
        <w:left w:val="none" w:sz="0" w:space="0" w:color="auto"/>
        <w:bottom w:val="none" w:sz="0" w:space="0" w:color="auto"/>
        <w:right w:val="none" w:sz="0" w:space="0" w:color="auto"/>
      </w:divBdr>
    </w:div>
    <w:div w:id="253175474">
      <w:bodyDiv w:val="1"/>
      <w:marLeft w:val="0"/>
      <w:marRight w:val="0"/>
      <w:marTop w:val="0"/>
      <w:marBottom w:val="0"/>
      <w:divBdr>
        <w:top w:val="none" w:sz="0" w:space="0" w:color="auto"/>
        <w:left w:val="none" w:sz="0" w:space="0" w:color="auto"/>
        <w:bottom w:val="none" w:sz="0" w:space="0" w:color="auto"/>
        <w:right w:val="none" w:sz="0" w:space="0" w:color="auto"/>
      </w:divBdr>
    </w:div>
    <w:div w:id="255138681">
      <w:bodyDiv w:val="1"/>
      <w:marLeft w:val="0"/>
      <w:marRight w:val="0"/>
      <w:marTop w:val="0"/>
      <w:marBottom w:val="0"/>
      <w:divBdr>
        <w:top w:val="none" w:sz="0" w:space="0" w:color="auto"/>
        <w:left w:val="none" w:sz="0" w:space="0" w:color="auto"/>
        <w:bottom w:val="none" w:sz="0" w:space="0" w:color="auto"/>
        <w:right w:val="none" w:sz="0" w:space="0" w:color="auto"/>
      </w:divBdr>
    </w:div>
    <w:div w:id="255946454">
      <w:bodyDiv w:val="1"/>
      <w:marLeft w:val="0"/>
      <w:marRight w:val="0"/>
      <w:marTop w:val="0"/>
      <w:marBottom w:val="0"/>
      <w:divBdr>
        <w:top w:val="none" w:sz="0" w:space="0" w:color="auto"/>
        <w:left w:val="none" w:sz="0" w:space="0" w:color="auto"/>
        <w:bottom w:val="none" w:sz="0" w:space="0" w:color="auto"/>
        <w:right w:val="none" w:sz="0" w:space="0" w:color="auto"/>
      </w:divBdr>
    </w:div>
    <w:div w:id="259609271">
      <w:bodyDiv w:val="1"/>
      <w:marLeft w:val="0"/>
      <w:marRight w:val="0"/>
      <w:marTop w:val="0"/>
      <w:marBottom w:val="0"/>
      <w:divBdr>
        <w:top w:val="none" w:sz="0" w:space="0" w:color="auto"/>
        <w:left w:val="none" w:sz="0" w:space="0" w:color="auto"/>
        <w:bottom w:val="none" w:sz="0" w:space="0" w:color="auto"/>
        <w:right w:val="none" w:sz="0" w:space="0" w:color="auto"/>
      </w:divBdr>
    </w:div>
    <w:div w:id="263001155">
      <w:bodyDiv w:val="1"/>
      <w:marLeft w:val="0"/>
      <w:marRight w:val="0"/>
      <w:marTop w:val="0"/>
      <w:marBottom w:val="0"/>
      <w:divBdr>
        <w:top w:val="none" w:sz="0" w:space="0" w:color="auto"/>
        <w:left w:val="none" w:sz="0" w:space="0" w:color="auto"/>
        <w:bottom w:val="none" w:sz="0" w:space="0" w:color="auto"/>
        <w:right w:val="none" w:sz="0" w:space="0" w:color="auto"/>
      </w:divBdr>
    </w:div>
    <w:div w:id="263147851">
      <w:bodyDiv w:val="1"/>
      <w:marLeft w:val="0"/>
      <w:marRight w:val="0"/>
      <w:marTop w:val="0"/>
      <w:marBottom w:val="0"/>
      <w:divBdr>
        <w:top w:val="none" w:sz="0" w:space="0" w:color="auto"/>
        <w:left w:val="none" w:sz="0" w:space="0" w:color="auto"/>
        <w:bottom w:val="none" w:sz="0" w:space="0" w:color="auto"/>
        <w:right w:val="none" w:sz="0" w:space="0" w:color="auto"/>
      </w:divBdr>
    </w:div>
    <w:div w:id="267660096">
      <w:bodyDiv w:val="1"/>
      <w:marLeft w:val="0"/>
      <w:marRight w:val="0"/>
      <w:marTop w:val="0"/>
      <w:marBottom w:val="0"/>
      <w:divBdr>
        <w:top w:val="none" w:sz="0" w:space="0" w:color="auto"/>
        <w:left w:val="none" w:sz="0" w:space="0" w:color="auto"/>
        <w:bottom w:val="none" w:sz="0" w:space="0" w:color="auto"/>
        <w:right w:val="none" w:sz="0" w:space="0" w:color="auto"/>
      </w:divBdr>
    </w:div>
    <w:div w:id="271012408">
      <w:bodyDiv w:val="1"/>
      <w:marLeft w:val="0"/>
      <w:marRight w:val="0"/>
      <w:marTop w:val="0"/>
      <w:marBottom w:val="0"/>
      <w:divBdr>
        <w:top w:val="none" w:sz="0" w:space="0" w:color="auto"/>
        <w:left w:val="none" w:sz="0" w:space="0" w:color="auto"/>
        <w:bottom w:val="none" w:sz="0" w:space="0" w:color="auto"/>
        <w:right w:val="none" w:sz="0" w:space="0" w:color="auto"/>
      </w:divBdr>
    </w:div>
    <w:div w:id="274798396">
      <w:bodyDiv w:val="1"/>
      <w:marLeft w:val="0"/>
      <w:marRight w:val="0"/>
      <w:marTop w:val="0"/>
      <w:marBottom w:val="0"/>
      <w:divBdr>
        <w:top w:val="none" w:sz="0" w:space="0" w:color="auto"/>
        <w:left w:val="none" w:sz="0" w:space="0" w:color="auto"/>
        <w:bottom w:val="none" w:sz="0" w:space="0" w:color="auto"/>
        <w:right w:val="none" w:sz="0" w:space="0" w:color="auto"/>
      </w:divBdr>
    </w:div>
    <w:div w:id="275019194">
      <w:bodyDiv w:val="1"/>
      <w:marLeft w:val="0"/>
      <w:marRight w:val="0"/>
      <w:marTop w:val="0"/>
      <w:marBottom w:val="0"/>
      <w:divBdr>
        <w:top w:val="none" w:sz="0" w:space="0" w:color="auto"/>
        <w:left w:val="none" w:sz="0" w:space="0" w:color="auto"/>
        <w:bottom w:val="none" w:sz="0" w:space="0" w:color="auto"/>
        <w:right w:val="none" w:sz="0" w:space="0" w:color="auto"/>
      </w:divBdr>
    </w:div>
    <w:div w:id="279410498">
      <w:bodyDiv w:val="1"/>
      <w:marLeft w:val="0"/>
      <w:marRight w:val="0"/>
      <w:marTop w:val="0"/>
      <w:marBottom w:val="0"/>
      <w:divBdr>
        <w:top w:val="none" w:sz="0" w:space="0" w:color="auto"/>
        <w:left w:val="none" w:sz="0" w:space="0" w:color="auto"/>
        <w:bottom w:val="none" w:sz="0" w:space="0" w:color="auto"/>
        <w:right w:val="none" w:sz="0" w:space="0" w:color="auto"/>
      </w:divBdr>
    </w:div>
    <w:div w:id="284894675">
      <w:bodyDiv w:val="1"/>
      <w:marLeft w:val="0"/>
      <w:marRight w:val="0"/>
      <w:marTop w:val="0"/>
      <w:marBottom w:val="0"/>
      <w:divBdr>
        <w:top w:val="none" w:sz="0" w:space="0" w:color="auto"/>
        <w:left w:val="none" w:sz="0" w:space="0" w:color="auto"/>
        <w:bottom w:val="none" w:sz="0" w:space="0" w:color="auto"/>
        <w:right w:val="none" w:sz="0" w:space="0" w:color="auto"/>
      </w:divBdr>
    </w:div>
    <w:div w:id="285040122">
      <w:bodyDiv w:val="1"/>
      <w:marLeft w:val="0"/>
      <w:marRight w:val="0"/>
      <w:marTop w:val="0"/>
      <w:marBottom w:val="0"/>
      <w:divBdr>
        <w:top w:val="none" w:sz="0" w:space="0" w:color="auto"/>
        <w:left w:val="none" w:sz="0" w:space="0" w:color="auto"/>
        <w:bottom w:val="none" w:sz="0" w:space="0" w:color="auto"/>
        <w:right w:val="none" w:sz="0" w:space="0" w:color="auto"/>
      </w:divBdr>
    </w:div>
    <w:div w:id="285701101">
      <w:bodyDiv w:val="1"/>
      <w:marLeft w:val="0"/>
      <w:marRight w:val="0"/>
      <w:marTop w:val="0"/>
      <w:marBottom w:val="0"/>
      <w:divBdr>
        <w:top w:val="none" w:sz="0" w:space="0" w:color="auto"/>
        <w:left w:val="none" w:sz="0" w:space="0" w:color="auto"/>
        <w:bottom w:val="none" w:sz="0" w:space="0" w:color="auto"/>
        <w:right w:val="none" w:sz="0" w:space="0" w:color="auto"/>
      </w:divBdr>
    </w:div>
    <w:div w:id="286739923">
      <w:bodyDiv w:val="1"/>
      <w:marLeft w:val="0"/>
      <w:marRight w:val="0"/>
      <w:marTop w:val="0"/>
      <w:marBottom w:val="0"/>
      <w:divBdr>
        <w:top w:val="none" w:sz="0" w:space="0" w:color="auto"/>
        <w:left w:val="none" w:sz="0" w:space="0" w:color="auto"/>
        <w:bottom w:val="none" w:sz="0" w:space="0" w:color="auto"/>
        <w:right w:val="none" w:sz="0" w:space="0" w:color="auto"/>
      </w:divBdr>
    </w:div>
    <w:div w:id="287050087">
      <w:bodyDiv w:val="1"/>
      <w:marLeft w:val="0"/>
      <w:marRight w:val="0"/>
      <w:marTop w:val="0"/>
      <w:marBottom w:val="0"/>
      <w:divBdr>
        <w:top w:val="none" w:sz="0" w:space="0" w:color="auto"/>
        <w:left w:val="none" w:sz="0" w:space="0" w:color="auto"/>
        <w:bottom w:val="none" w:sz="0" w:space="0" w:color="auto"/>
        <w:right w:val="none" w:sz="0" w:space="0" w:color="auto"/>
      </w:divBdr>
    </w:div>
    <w:div w:id="287396226">
      <w:bodyDiv w:val="1"/>
      <w:marLeft w:val="0"/>
      <w:marRight w:val="0"/>
      <w:marTop w:val="0"/>
      <w:marBottom w:val="0"/>
      <w:divBdr>
        <w:top w:val="none" w:sz="0" w:space="0" w:color="auto"/>
        <w:left w:val="none" w:sz="0" w:space="0" w:color="auto"/>
        <w:bottom w:val="none" w:sz="0" w:space="0" w:color="auto"/>
        <w:right w:val="none" w:sz="0" w:space="0" w:color="auto"/>
      </w:divBdr>
    </w:div>
    <w:div w:id="288441344">
      <w:bodyDiv w:val="1"/>
      <w:marLeft w:val="0"/>
      <w:marRight w:val="0"/>
      <w:marTop w:val="0"/>
      <w:marBottom w:val="0"/>
      <w:divBdr>
        <w:top w:val="none" w:sz="0" w:space="0" w:color="auto"/>
        <w:left w:val="none" w:sz="0" w:space="0" w:color="auto"/>
        <w:bottom w:val="none" w:sz="0" w:space="0" w:color="auto"/>
        <w:right w:val="none" w:sz="0" w:space="0" w:color="auto"/>
      </w:divBdr>
    </w:div>
    <w:div w:id="293560340">
      <w:bodyDiv w:val="1"/>
      <w:marLeft w:val="0"/>
      <w:marRight w:val="0"/>
      <w:marTop w:val="0"/>
      <w:marBottom w:val="0"/>
      <w:divBdr>
        <w:top w:val="none" w:sz="0" w:space="0" w:color="auto"/>
        <w:left w:val="none" w:sz="0" w:space="0" w:color="auto"/>
        <w:bottom w:val="none" w:sz="0" w:space="0" w:color="auto"/>
        <w:right w:val="none" w:sz="0" w:space="0" w:color="auto"/>
      </w:divBdr>
    </w:div>
    <w:div w:id="296644358">
      <w:bodyDiv w:val="1"/>
      <w:marLeft w:val="0"/>
      <w:marRight w:val="0"/>
      <w:marTop w:val="0"/>
      <w:marBottom w:val="0"/>
      <w:divBdr>
        <w:top w:val="none" w:sz="0" w:space="0" w:color="auto"/>
        <w:left w:val="none" w:sz="0" w:space="0" w:color="auto"/>
        <w:bottom w:val="none" w:sz="0" w:space="0" w:color="auto"/>
        <w:right w:val="none" w:sz="0" w:space="0" w:color="auto"/>
      </w:divBdr>
    </w:div>
    <w:div w:id="298149631">
      <w:bodyDiv w:val="1"/>
      <w:marLeft w:val="0"/>
      <w:marRight w:val="0"/>
      <w:marTop w:val="0"/>
      <w:marBottom w:val="0"/>
      <w:divBdr>
        <w:top w:val="none" w:sz="0" w:space="0" w:color="auto"/>
        <w:left w:val="none" w:sz="0" w:space="0" w:color="auto"/>
        <w:bottom w:val="none" w:sz="0" w:space="0" w:color="auto"/>
        <w:right w:val="none" w:sz="0" w:space="0" w:color="auto"/>
      </w:divBdr>
    </w:div>
    <w:div w:id="298613668">
      <w:bodyDiv w:val="1"/>
      <w:marLeft w:val="0"/>
      <w:marRight w:val="0"/>
      <w:marTop w:val="0"/>
      <w:marBottom w:val="0"/>
      <w:divBdr>
        <w:top w:val="none" w:sz="0" w:space="0" w:color="auto"/>
        <w:left w:val="none" w:sz="0" w:space="0" w:color="auto"/>
        <w:bottom w:val="none" w:sz="0" w:space="0" w:color="auto"/>
        <w:right w:val="none" w:sz="0" w:space="0" w:color="auto"/>
      </w:divBdr>
    </w:div>
    <w:div w:id="302583962">
      <w:bodyDiv w:val="1"/>
      <w:marLeft w:val="0"/>
      <w:marRight w:val="0"/>
      <w:marTop w:val="0"/>
      <w:marBottom w:val="0"/>
      <w:divBdr>
        <w:top w:val="none" w:sz="0" w:space="0" w:color="auto"/>
        <w:left w:val="none" w:sz="0" w:space="0" w:color="auto"/>
        <w:bottom w:val="none" w:sz="0" w:space="0" w:color="auto"/>
        <w:right w:val="none" w:sz="0" w:space="0" w:color="auto"/>
      </w:divBdr>
    </w:div>
    <w:div w:id="307981036">
      <w:bodyDiv w:val="1"/>
      <w:marLeft w:val="0"/>
      <w:marRight w:val="0"/>
      <w:marTop w:val="0"/>
      <w:marBottom w:val="0"/>
      <w:divBdr>
        <w:top w:val="none" w:sz="0" w:space="0" w:color="auto"/>
        <w:left w:val="none" w:sz="0" w:space="0" w:color="auto"/>
        <w:bottom w:val="none" w:sz="0" w:space="0" w:color="auto"/>
        <w:right w:val="none" w:sz="0" w:space="0" w:color="auto"/>
      </w:divBdr>
    </w:div>
    <w:div w:id="316424211">
      <w:bodyDiv w:val="1"/>
      <w:marLeft w:val="0"/>
      <w:marRight w:val="0"/>
      <w:marTop w:val="0"/>
      <w:marBottom w:val="0"/>
      <w:divBdr>
        <w:top w:val="none" w:sz="0" w:space="0" w:color="auto"/>
        <w:left w:val="none" w:sz="0" w:space="0" w:color="auto"/>
        <w:bottom w:val="none" w:sz="0" w:space="0" w:color="auto"/>
        <w:right w:val="none" w:sz="0" w:space="0" w:color="auto"/>
      </w:divBdr>
    </w:div>
    <w:div w:id="316692046">
      <w:bodyDiv w:val="1"/>
      <w:marLeft w:val="0"/>
      <w:marRight w:val="0"/>
      <w:marTop w:val="0"/>
      <w:marBottom w:val="0"/>
      <w:divBdr>
        <w:top w:val="none" w:sz="0" w:space="0" w:color="auto"/>
        <w:left w:val="none" w:sz="0" w:space="0" w:color="auto"/>
        <w:bottom w:val="none" w:sz="0" w:space="0" w:color="auto"/>
        <w:right w:val="none" w:sz="0" w:space="0" w:color="auto"/>
      </w:divBdr>
    </w:div>
    <w:div w:id="322320850">
      <w:bodyDiv w:val="1"/>
      <w:marLeft w:val="0"/>
      <w:marRight w:val="0"/>
      <w:marTop w:val="0"/>
      <w:marBottom w:val="0"/>
      <w:divBdr>
        <w:top w:val="none" w:sz="0" w:space="0" w:color="auto"/>
        <w:left w:val="none" w:sz="0" w:space="0" w:color="auto"/>
        <w:bottom w:val="none" w:sz="0" w:space="0" w:color="auto"/>
        <w:right w:val="none" w:sz="0" w:space="0" w:color="auto"/>
      </w:divBdr>
    </w:div>
    <w:div w:id="332610112">
      <w:bodyDiv w:val="1"/>
      <w:marLeft w:val="0"/>
      <w:marRight w:val="0"/>
      <w:marTop w:val="0"/>
      <w:marBottom w:val="0"/>
      <w:divBdr>
        <w:top w:val="none" w:sz="0" w:space="0" w:color="auto"/>
        <w:left w:val="none" w:sz="0" w:space="0" w:color="auto"/>
        <w:bottom w:val="none" w:sz="0" w:space="0" w:color="auto"/>
        <w:right w:val="none" w:sz="0" w:space="0" w:color="auto"/>
      </w:divBdr>
    </w:div>
    <w:div w:id="333843137">
      <w:bodyDiv w:val="1"/>
      <w:marLeft w:val="0"/>
      <w:marRight w:val="0"/>
      <w:marTop w:val="0"/>
      <w:marBottom w:val="0"/>
      <w:divBdr>
        <w:top w:val="none" w:sz="0" w:space="0" w:color="auto"/>
        <w:left w:val="none" w:sz="0" w:space="0" w:color="auto"/>
        <w:bottom w:val="none" w:sz="0" w:space="0" w:color="auto"/>
        <w:right w:val="none" w:sz="0" w:space="0" w:color="auto"/>
      </w:divBdr>
    </w:div>
    <w:div w:id="336620144">
      <w:bodyDiv w:val="1"/>
      <w:marLeft w:val="0"/>
      <w:marRight w:val="0"/>
      <w:marTop w:val="0"/>
      <w:marBottom w:val="0"/>
      <w:divBdr>
        <w:top w:val="none" w:sz="0" w:space="0" w:color="auto"/>
        <w:left w:val="none" w:sz="0" w:space="0" w:color="auto"/>
        <w:bottom w:val="none" w:sz="0" w:space="0" w:color="auto"/>
        <w:right w:val="none" w:sz="0" w:space="0" w:color="auto"/>
      </w:divBdr>
    </w:div>
    <w:div w:id="342051823">
      <w:bodyDiv w:val="1"/>
      <w:marLeft w:val="0"/>
      <w:marRight w:val="0"/>
      <w:marTop w:val="0"/>
      <w:marBottom w:val="0"/>
      <w:divBdr>
        <w:top w:val="none" w:sz="0" w:space="0" w:color="auto"/>
        <w:left w:val="none" w:sz="0" w:space="0" w:color="auto"/>
        <w:bottom w:val="none" w:sz="0" w:space="0" w:color="auto"/>
        <w:right w:val="none" w:sz="0" w:space="0" w:color="auto"/>
      </w:divBdr>
    </w:div>
    <w:div w:id="344483611">
      <w:bodyDiv w:val="1"/>
      <w:marLeft w:val="0"/>
      <w:marRight w:val="0"/>
      <w:marTop w:val="0"/>
      <w:marBottom w:val="0"/>
      <w:divBdr>
        <w:top w:val="none" w:sz="0" w:space="0" w:color="auto"/>
        <w:left w:val="none" w:sz="0" w:space="0" w:color="auto"/>
        <w:bottom w:val="none" w:sz="0" w:space="0" w:color="auto"/>
        <w:right w:val="none" w:sz="0" w:space="0" w:color="auto"/>
      </w:divBdr>
    </w:div>
    <w:div w:id="348140705">
      <w:bodyDiv w:val="1"/>
      <w:marLeft w:val="0"/>
      <w:marRight w:val="0"/>
      <w:marTop w:val="0"/>
      <w:marBottom w:val="0"/>
      <w:divBdr>
        <w:top w:val="none" w:sz="0" w:space="0" w:color="auto"/>
        <w:left w:val="none" w:sz="0" w:space="0" w:color="auto"/>
        <w:bottom w:val="none" w:sz="0" w:space="0" w:color="auto"/>
        <w:right w:val="none" w:sz="0" w:space="0" w:color="auto"/>
      </w:divBdr>
    </w:div>
    <w:div w:id="348532422">
      <w:bodyDiv w:val="1"/>
      <w:marLeft w:val="0"/>
      <w:marRight w:val="0"/>
      <w:marTop w:val="0"/>
      <w:marBottom w:val="0"/>
      <w:divBdr>
        <w:top w:val="none" w:sz="0" w:space="0" w:color="auto"/>
        <w:left w:val="none" w:sz="0" w:space="0" w:color="auto"/>
        <w:bottom w:val="none" w:sz="0" w:space="0" w:color="auto"/>
        <w:right w:val="none" w:sz="0" w:space="0" w:color="auto"/>
      </w:divBdr>
    </w:div>
    <w:div w:id="350030452">
      <w:bodyDiv w:val="1"/>
      <w:marLeft w:val="0"/>
      <w:marRight w:val="0"/>
      <w:marTop w:val="0"/>
      <w:marBottom w:val="0"/>
      <w:divBdr>
        <w:top w:val="none" w:sz="0" w:space="0" w:color="auto"/>
        <w:left w:val="none" w:sz="0" w:space="0" w:color="auto"/>
        <w:bottom w:val="none" w:sz="0" w:space="0" w:color="auto"/>
        <w:right w:val="none" w:sz="0" w:space="0" w:color="auto"/>
      </w:divBdr>
    </w:div>
    <w:div w:id="353380684">
      <w:bodyDiv w:val="1"/>
      <w:marLeft w:val="0"/>
      <w:marRight w:val="0"/>
      <w:marTop w:val="0"/>
      <w:marBottom w:val="0"/>
      <w:divBdr>
        <w:top w:val="none" w:sz="0" w:space="0" w:color="auto"/>
        <w:left w:val="none" w:sz="0" w:space="0" w:color="auto"/>
        <w:bottom w:val="none" w:sz="0" w:space="0" w:color="auto"/>
        <w:right w:val="none" w:sz="0" w:space="0" w:color="auto"/>
      </w:divBdr>
    </w:div>
    <w:div w:id="353846514">
      <w:bodyDiv w:val="1"/>
      <w:marLeft w:val="0"/>
      <w:marRight w:val="0"/>
      <w:marTop w:val="0"/>
      <w:marBottom w:val="0"/>
      <w:divBdr>
        <w:top w:val="none" w:sz="0" w:space="0" w:color="auto"/>
        <w:left w:val="none" w:sz="0" w:space="0" w:color="auto"/>
        <w:bottom w:val="none" w:sz="0" w:space="0" w:color="auto"/>
        <w:right w:val="none" w:sz="0" w:space="0" w:color="auto"/>
      </w:divBdr>
    </w:div>
    <w:div w:id="354696797">
      <w:bodyDiv w:val="1"/>
      <w:marLeft w:val="0"/>
      <w:marRight w:val="0"/>
      <w:marTop w:val="0"/>
      <w:marBottom w:val="0"/>
      <w:divBdr>
        <w:top w:val="none" w:sz="0" w:space="0" w:color="auto"/>
        <w:left w:val="none" w:sz="0" w:space="0" w:color="auto"/>
        <w:bottom w:val="none" w:sz="0" w:space="0" w:color="auto"/>
        <w:right w:val="none" w:sz="0" w:space="0" w:color="auto"/>
      </w:divBdr>
    </w:div>
    <w:div w:id="357005908">
      <w:bodyDiv w:val="1"/>
      <w:marLeft w:val="0"/>
      <w:marRight w:val="0"/>
      <w:marTop w:val="0"/>
      <w:marBottom w:val="0"/>
      <w:divBdr>
        <w:top w:val="none" w:sz="0" w:space="0" w:color="auto"/>
        <w:left w:val="none" w:sz="0" w:space="0" w:color="auto"/>
        <w:bottom w:val="none" w:sz="0" w:space="0" w:color="auto"/>
        <w:right w:val="none" w:sz="0" w:space="0" w:color="auto"/>
      </w:divBdr>
    </w:div>
    <w:div w:id="360326399">
      <w:bodyDiv w:val="1"/>
      <w:marLeft w:val="0"/>
      <w:marRight w:val="0"/>
      <w:marTop w:val="0"/>
      <w:marBottom w:val="0"/>
      <w:divBdr>
        <w:top w:val="none" w:sz="0" w:space="0" w:color="auto"/>
        <w:left w:val="none" w:sz="0" w:space="0" w:color="auto"/>
        <w:bottom w:val="none" w:sz="0" w:space="0" w:color="auto"/>
        <w:right w:val="none" w:sz="0" w:space="0" w:color="auto"/>
      </w:divBdr>
    </w:div>
    <w:div w:id="360784949">
      <w:bodyDiv w:val="1"/>
      <w:marLeft w:val="0"/>
      <w:marRight w:val="0"/>
      <w:marTop w:val="0"/>
      <w:marBottom w:val="0"/>
      <w:divBdr>
        <w:top w:val="none" w:sz="0" w:space="0" w:color="auto"/>
        <w:left w:val="none" w:sz="0" w:space="0" w:color="auto"/>
        <w:bottom w:val="none" w:sz="0" w:space="0" w:color="auto"/>
        <w:right w:val="none" w:sz="0" w:space="0" w:color="auto"/>
      </w:divBdr>
    </w:div>
    <w:div w:id="364795872">
      <w:bodyDiv w:val="1"/>
      <w:marLeft w:val="0"/>
      <w:marRight w:val="0"/>
      <w:marTop w:val="0"/>
      <w:marBottom w:val="0"/>
      <w:divBdr>
        <w:top w:val="none" w:sz="0" w:space="0" w:color="auto"/>
        <w:left w:val="none" w:sz="0" w:space="0" w:color="auto"/>
        <w:bottom w:val="none" w:sz="0" w:space="0" w:color="auto"/>
        <w:right w:val="none" w:sz="0" w:space="0" w:color="auto"/>
      </w:divBdr>
    </w:div>
    <w:div w:id="368920715">
      <w:bodyDiv w:val="1"/>
      <w:marLeft w:val="0"/>
      <w:marRight w:val="0"/>
      <w:marTop w:val="0"/>
      <w:marBottom w:val="0"/>
      <w:divBdr>
        <w:top w:val="none" w:sz="0" w:space="0" w:color="auto"/>
        <w:left w:val="none" w:sz="0" w:space="0" w:color="auto"/>
        <w:bottom w:val="none" w:sz="0" w:space="0" w:color="auto"/>
        <w:right w:val="none" w:sz="0" w:space="0" w:color="auto"/>
      </w:divBdr>
    </w:div>
    <w:div w:id="371075850">
      <w:bodyDiv w:val="1"/>
      <w:marLeft w:val="0"/>
      <w:marRight w:val="0"/>
      <w:marTop w:val="0"/>
      <w:marBottom w:val="0"/>
      <w:divBdr>
        <w:top w:val="none" w:sz="0" w:space="0" w:color="auto"/>
        <w:left w:val="none" w:sz="0" w:space="0" w:color="auto"/>
        <w:bottom w:val="none" w:sz="0" w:space="0" w:color="auto"/>
        <w:right w:val="none" w:sz="0" w:space="0" w:color="auto"/>
      </w:divBdr>
    </w:div>
    <w:div w:id="371272853">
      <w:bodyDiv w:val="1"/>
      <w:marLeft w:val="0"/>
      <w:marRight w:val="0"/>
      <w:marTop w:val="0"/>
      <w:marBottom w:val="0"/>
      <w:divBdr>
        <w:top w:val="none" w:sz="0" w:space="0" w:color="auto"/>
        <w:left w:val="none" w:sz="0" w:space="0" w:color="auto"/>
        <w:bottom w:val="none" w:sz="0" w:space="0" w:color="auto"/>
        <w:right w:val="none" w:sz="0" w:space="0" w:color="auto"/>
      </w:divBdr>
    </w:div>
    <w:div w:id="371804806">
      <w:bodyDiv w:val="1"/>
      <w:marLeft w:val="0"/>
      <w:marRight w:val="0"/>
      <w:marTop w:val="0"/>
      <w:marBottom w:val="0"/>
      <w:divBdr>
        <w:top w:val="none" w:sz="0" w:space="0" w:color="auto"/>
        <w:left w:val="none" w:sz="0" w:space="0" w:color="auto"/>
        <w:bottom w:val="none" w:sz="0" w:space="0" w:color="auto"/>
        <w:right w:val="none" w:sz="0" w:space="0" w:color="auto"/>
      </w:divBdr>
    </w:div>
    <w:div w:id="374895238">
      <w:bodyDiv w:val="1"/>
      <w:marLeft w:val="0"/>
      <w:marRight w:val="0"/>
      <w:marTop w:val="0"/>
      <w:marBottom w:val="0"/>
      <w:divBdr>
        <w:top w:val="none" w:sz="0" w:space="0" w:color="auto"/>
        <w:left w:val="none" w:sz="0" w:space="0" w:color="auto"/>
        <w:bottom w:val="none" w:sz="0" w:space="0" w:color="auto"/>
        <w:right w:val="none" w:sz="0" w:space="0" w:color="auto"/>
      </w:divBdr>
    </w:div>
    <w:div w:id="383261467">
      <w:bodyDiv w:val="1"/>
      <w:marLeft w:val="0"/>
      <w:marRight w:val="0"/>
      <w:marTop w:val="0"/>
      <w:marBottom w:val="0"/>
      <w:divBdr>
        <w:top w:val="none" w:sz="0" w:space="0" w:color="auto"/>
        <w:left w:val="none" w:sz="0" w:space="0" w:color="auto"/>
        <w:bottom w:val="none" w:sz="0" w:space="0" w:color="auto"/>
        <w:right w:val="none" w:sz="0" w:space="0" w:color="auto"/>
      </w:divBdr>
    </w:div>
    <w:div w:id="384060717">
      <w:bodyDiv w:val="1"/>
      <w:marLeft w:val="0"/>
      <w:marRight w:val="0"/>
      <w:marTop w:val="0"/>
      <w:marBottom w:val="0"/>
      <w:divBdr>
        <w:top w:val="none" w:sz="0" w:space="0" w:color="auto"/>
        <w:left w:val="none" w:sz="0" w:space="0" w:color="auto"/>
        <w:bottom w:val="none" w:sz="0" w:space="0" w:color="auto"/>
        <w:right w:val="none" w:sz="0" w:space="0" w:color="auto"/>
      </w:divBdr>
    </w:div>
    <w:div w:id="385028221">
      <w:bodyDiv w:val="1"/>
      <w:marLeft w:val="0"/>
      <w:marRight w:val="0"/>
      <w:marTop w:val="0"/>
      <w:marBottom w:val="0"/>
      <w:divBdr>
        <w:top w:val="none" w:sz="0" w:space="0" w:color="auto"/>
        <w:left w:val="none" w:sz="0" w:space="0" w:color="auto"/>
        <w:bottom w:val="none" w:sz="0" w:space="0" w:color="auto"/>
        <w:right w:val="none" w:sz="0" w:space="0" w:color="auto"/>
      </w:divBdr>
    </w:div>
    <w:div w:id="385298378">
      <w:bodyDiv w:val="1"/>
      <w:marLeft w:val="0"/>
      <w:marRight w:val="0"/>
      <w:marTop w:val="0"/>
      <w:marBottom w:val="0"/>
      <w:divBdr>
        <w:top w:val="none" w:sz="0" w:space="0" w:color="auto"/>
        <w:left w:val="none" w:sz="0" w:space="0" w:color="auto"/>
        <w:bottom w:val="none" w:sz="0" w:space="0" w:color="auto"/>
        <w:right w:val="none" w:sz="0" w:space="0" w:color="auto"/>
      </w:divBdr>
    </w:div>
    <w:div w:id="386345965">
      <w:bodyDiv w:val="1"/>
      <w:marLeft w:val="0"/>
      <w:marRight w:val="0"/>
      <w:marTop w:val="0"/>
      <w:marBottom w:val="0"/>
      <w:divBdr>
        <w:top w:val="none" w:sz="0" w:space="0" w:color="auto"/>
        <w:left w:val="none" w:sz="0" w:space="0" w:color="auto"/>
        <w:bottom w:val="none" w:sz="0" w:space="0" w:color="auto"/>
        <w:right w:val="none" w:sz="0" w:space="0" w:color="auto"/>
      </w:divBdr>
    </w:div>
    <w:div w:id="391386099">
      <w:bodyDiv w:val="1"/>
      <w:marLeft w:val="0"/>
      <w:marRight w:val="0"/>
      <w:marTop w:val="0"/>
      <w:marBottom w:val="0"/>
      <w:divBdr>
        <w:top w:val="none" w:sz="0" w:space="0" w:color="auto"/>
        <w:left w:val="none" w:sz="0" w:space="0" w:color="auto"/>
        <w:bottom w:val="none" w:sz="0" w:space="0" w:color="auto"/>
        <w:right w:val="none" w:sz="0" w:space="0" w:color="auto"/>
      </w:divBdr>
    </w:div>
    <w:div w:id="392509348">
      <w:bodyDiv w:val="1"/>
      <w:marLeft w:val="0"/>
      <w:marRight w:val="0"/>
      <w:marTop w:val="0"/>
      <w:marBottom w:val="0"/>
      <w:divBdr>
        <w:top w:val="none" w:sz="0" w:space="0" w:color="auto"/>
        <w:left w:val="none" w:sz="0" w:space="0" w:color="auto"/>
        <w:bottom w:val="none" w:sz="0" w:space="0" w:color="auto"/>
        <w:right w:val="none" w:sz="0" w:space="0" w:color="auto"/>
      </w:divBdr>
    </w:div>
    <w:div w:id="395470100">
      <w:bodyDiv w:val="1"/>
      <w:marLeft w:val="0"/>
      <w:marRight w:val="0"/>
      <w:marTop w:val="0"/>
      <w:marBottom w:val="0"/>
      <w:divBdr>
        <w:top w:val="none" w:sz="0" w:space="0" w:color="auto"/>
        <w:left w:val="none" w:sz="0" w:space="0" w:color="auto"/>
        <w:bottom w:val="none" w:sz="0" w:space="0" w:color="auto"/>
        <w:right w:val="none" w:sz="0" w:space="0" w:color="auto"/>
      </w:divBdr>
    </w:div>
    <w:div w:id="401488740">
      <w:bodyDiv w:val="1"/>
      <w:marLeft w:val="0"/>
      <w:marRight w:val="0"/>
      <w:marTop w:val="0"/>
      <w:marBottom w:val="0"/>
      <w:divBdr>
        <w:top w:val="none" w:sz="0" w:space="0" w:color="auto"/>
        <w:left w:val="none" w:sz="0" w:space="0" w:color="auto"/>
        <w:bottom w:val="none" w:sz="0" w:space="0" w:color="auto"/>
        <w:right w:val="none" w:sz="0" w:space="0" w:color="auto"/>
      </w:divBdr>
      <w:divsChild>
        <w:div w:id="310251361">
          <w:marLeft w:val="0"/>
          <w:marRight w:val="0"/>
          <w:marTop w:val="0"/>
          <w:marBottom w:val="0"/>
          <w:divBdr>
            <w:top w:val="none" w:sz="0" w:space="0" w:color="auto"/>
            <w:left w:val="none" w:sz="0" w:space="0" w:color="auto"/>
            <w:bottom w:val="none" w:sz="0" w:space="0" w:color="auto"/>
            <w:right w:val="none" w:sz="0" w:space="0" w:color="auto"/>
          </w:divBdr>
        </w:div>
        <w:div w:id="916667734">
          <w:marLeft w:val="0"/>
          <w:marRight w:val="0"/>
          <w:marTop w:val="0"/>
          <w:marBottom w:val="0"/>
          <w:divBdr>
            <w:top w:val="none" w:sz="0" w:space="0" w:color="auto"/>
            <w:left w:val="none" w:sz="0" w:space="0" w:color="auto"/>
            <w:bottom w:val="none" w:sz="0" w:space="0" w:color="auto"/>
            <w:right w:val="none" w:sz="0" w:space="0" w:color="auto"/>
          </w:divBdr>
        </w:div>
        <w:div w:id="2043433597">
          <w:marLeft w:val="0"/>
          <w:marRight w:val="0"/>
          <w:marTop w:val="0"/>
          <w:marBottom w:val="0"/>
          <w:divBdr>
            <w:top w:val="none" w:sz="0" w:space="0" w:color="auto"/>
            <w:left w:val="none" w:sz="0" w:space="0" w:color="auto"/>
            <w:bottom w:val="none" w:sz="0" w:space="0" w:color="auto"/>
            <w:right w:val="none" w:sz="0" w:space="0" w:color="auto"/>
          </w:divBdr>
        </w:div>
      </w:divsChild>
    </w:div>
    <w:div w:id="401608496">
      <w:bodyDiv w:val="1"/>
      <w:marLeft w:val="0"/>
      <w:marRight w:val="0"/>
      <w:marTop w:val="0"/>
      <w:marBottom w:val="0"/>
      <w:divBdr>
        <w:top w:val="none" w:sz="0" w:space="0" w:color="auto"/>
        <w:left w:val="none" w:sz="0" w:space="0" w:color="auto"/>
        <w:bottom w:val="none" w:sz="0" w:space="0" w:color="auto"/>
        <w:right w:val="none" w:sz="0" w:space="0" w:color="auto"/>
      </w:divBdr>
    </w:div>
    <w:div w:id="404961852">
      <w:bodyDiv w:val="1"/>
      <w:marLeft w:val="0"/>
      <w:marRight w:val="0"/>
      <w:marTop w:val="0"/>
      <w:marBottom w:val="0"/>
      <w:divBdr>
        <w:top w:val="none" w:sz="0" w:space="0" w:color="auto"/>
        <w:left w:val="none" w:sz="0" w:space="0" w:color="auto"/>
        <w:bottom w:val="none" w:sz="0" w:space="0" w:color="auto"/>
        <w:right w:val="none" w:sz="0" w:space="0" w:color="auto"/>
      </w:divBdr>
    </w:div>
    <w:div w:id="405733465">
      <w:bodyDiv w:val="1"/>
      <w:marLeft w:val="0"/>
      <w:marRight w:val="0"/>
      <w:marTop w:val="0"/>
      <w:marBottom w:val="0"/>
      <w:divBdr>
        <w:top w:val="none" w:sz="0" w:space="0" w:color="auto"/>
        <w:left w:val="none" w:sz="0" w:space="0" w:color="auto"/>
        <w:bottom w:val="none" w:sz="0" w:space="0" w:color="auto"/>
        <w:right w:val="none" w:sz="0" w:space="0" w:color="auto"/>
      </w:divBdr>
    </w:div>
    <w:div w:id="408118039">
      <w:bodyDiv w:val="1"/>
      <w:marLeft w:val="0"/>
      <w:marRight w:val="0"/>
      <w:marTop w:val="0"/>
      <w:marBottom w:val="0"/>
      <w:divBdr>
        <w:top w:val="none" w:sz="0" w:space="0" w:color="auto"/>
        <w:left w:val="none" w:sz="0" w:space="0" w:color="auto"/>
        <w:bottom w:val="none" w:sz="0" w:space="0" w:color="auto"/>
        <w:right w:val="none" w:sz="0" w:space="0" w:color="auto"/>
      </w:divBdr>
    </w:div>
    <w:div w:id="409735097">
      <w:bodyDiv w:val="1"/>
      <w:marLeft w:val="0"/>
      <w:marRight w:val="0"/>
      <w:marTop w:val="0"/>
      <w:marBottom w:val="0"/>
      <w:divBdr>
        <w:top w:val="none" w:sz="0" w:space="0" w:color="auto"/>
        <w:left w:val="none" w:sz="0" w:space="0" w:color="auto"/>
        <w:bottom w:val="none" w:sz="0" w:space="0" w:color="auto"/>
        <w:right w:val="none" w:sz="0" w:space="0" w:color="auto"/>
      </w:divBdr>
    </w:div>
    <w:div w:id="409809350">
      <w:bodyDiv w:val="1"/>
      <w:marLeft w:val="0"/>
      <w:marRight w:val="0"/>
      <w:marTop w:val="0"/>
      <w:marBottom w:val="0"/>
      <w:divBdr>
        <w:top w:val="none" w:sz="0" w:space="0" w:color="auto"/>
        <w:left w:val="none" w:sz="0" w:space="0" w:color="auto"/>
        <w:bottom w:val="none" w:sz="0" w:space="0" w:color="auto"/>
        <w:right w:val="none" w:sz="0" w:space="0" w:color="auto"/>
      </w:divBdr>
    </w:div>
    <w:div w:id="420181393">
      <w:bodyDiv w:val="1"/>
      <w:marLeft w:val="0"/>
      <w:marRight w:val="0"/>
      <w:marTop w:val="0"/>
      <w:marBottom w:val="0"/>
      <w:divBdr>
        <w:top w:val="none" w:sz="0" w:space="0" w:color="auto"/>
        <w:left w:val="none" w:sz="0" w:space="0" w:color="auto"/>
        <w:bottom w:val="none" w:sz="0" w:space="0" w:color="auto"/>
        <w:right w:val="none" w:sz="0" w:space="0" w:color="auto"/>
      </w:divBdr>
    </w:div>
    <w:div w:id="423764125">
      <w:bodyDiv w:val="1"/>
      <w:marLeft w:val="0"/>
      <w:marRight w:val="0"/>
      <w:marTop w:val="0"/>
      <w:marBottom w:val="0"/>
      <w:divBdr>
        <w:top w:val="none" w:sz="0" w:space="0" w:color="auto"/>
        <w:left w:val="none" w:sz="0" w:space="0" w:color="auto"/>
        <w:bottom w:val="none" w:sz="0" w:space="0" w:color="auto"/>
        <w:right w:val="none" w:sz="0" w:space="0" w:color="auto"/>
      </w:divBdr>
    </w:div>
    <w:div w:id="426460990">
      <w:bodyDiv w:val="1"/>
      <w:marLeft w:val="0"/>
      <w:marRight w:val="0"/>
      <w:marTop w:val="0"/>
      <w:marBottom w:val="0"/>
      <w:divBdr>
        <w:top w:val="none" w:sz="0" w:space="0" w:color="auto"/>
        <w:left w:val="none" w:sz="0" w:space="0" w:color="auto"/>
        <w:bottom w:val="none" w:sz="0" w:space="0" w:color="auto"/>
        <w:right w:val="none" w:sz="0" w:space="0" w:color="auto"/>
      </w:divBdr>
      <w:divsChild>
        <w:div w:id="839007973">
          <w:marLeft w:val="0"/>
          <w:marRight w:val="0"/>
          <w:marTop w:val="0"/>
          <w:marBottom w:val="0"/>
          <w:divBdr>
            <w:top w:val="none" w:sz="0" w:space="0" w:color="auto"/>
            <w:left w:val="none" w:sz="0" w:space="0" w:color="auto"/>
            <w:bottom w:val="none" w:sz="0" w:space="0" w:color="auto"/>
            <w:right w:val="none" w:sz="0" w:space="0" w:color="auto"/>
          </w:divBdr>
        </w:div>
      </w:divsChild>
    </w:div>
    <w:div w:id="429198742">
      <w:bodyDiv w:val="1"/>
      <w:marLeft w:val="0"/>
      <w:marRight w:val="0"/>
      <w:marTop w:val="0"/>
      <w:marBottom w:val="0"/>
      <w:divBdr>
        <w:top w:val="none" w:sz="0" w:space="0" w:color="auto"/>
        <w:left w:val="none" w:sz="0" w:space="0" w:color="auto"/>
        <w:bottom w:val="none" w:sz="0" w:space="0" w:color="auto"/>
        <w:right w:val="none" w:sz="0" w:space="0" w:color="auto"/>
      </w:divBdr>
    </w:div>
    <w:div w:id="430012373">
      <w:bodyDiv w:val="1"/>
      <w:marLeft w:val="0"/>
      <w:marRight w:val="0"/>
      <w:marTop w:val="0"/>
      <w:marBottom w:val="0"/>
      <w:divBdr>
        <w:top w:val="none" w:sz="0" w:space="0" w:color="auto"/>
        <w:left w:val="none" w:sz="0" w:space="0" w:color="auto"/>
        <w:bottom w:val="none" w:sz="0" w:space="0" w:color="auto"/>
        <w:right w:val="none" w:sz="0" w:space="0" w:color="auto"/>
      </w:divBdr>
    </w:div>
    <w:div w:id="432089750">
      <w:bodyDiv w:val="1"/>
      <w:marLeft w:val="0"/>
      <w:marRight w:val="0"/>
      <w:marTop w:val="0"/>
      <w:marBottom w:val="0"/>
      <w:divBdr>
        <w:top w:val="none" w:sz="0" w:space="0" w:color="auto"/>
        <w:left w:val="none" w:sz="0" w:space="0" w:color="auto"/>
        <w:bottom w:val="none" w:sz="0" w:space="0" w:color="auto"/>
        <w:right w:val="none" w:sz="0" w:space="0" w:color="auto"/>
      </w:divBdr>
    </w:div>
    <w:div w:id="436798625">
      <w:bodyDiv w:val="1"/>
      <w:marLeft w:val="0"/>
      <w:marRight w:val="0"/>
      <w:marTop w:val="0"/>
      <w:marBottom w:val="0"/>
      <w:divBdr>
        <w:top w:val="none" w:sz="0" w:space="0" w:color="auto"/>
        <w:left w:val="none" w:sz="0" w:space="0" w:color="auto"/>
        <w:bottom w:val="none" w:sz="0" w:space="0" w:color="auto"/>
        <w:right w:val="none" w:sz="0" w:space="0" w:color="auto"/>
      </w:divBdr>
    </w:div>
    <w:div w:id="440151902">
      <w:bodyDiv w:val="1"/>
      <w:marLeft w:val="0"/>
      <w:marRight w:val="0"/>
      <w:marTop w:val="0"/>
      <w:marBottom w:val="0"/>
      <w:divBdr>
        <w:top w:val="none" w:sz="0" w:space="0" w:color="auto"/>
        <w:left w:val="none" w:sz="0" w:space="0" w:color="auto"/>
        <w:bottom w:val="none" w:sz="0" w:space="0" w:color="auto"/>
        <w:right w:val="none" w:sz="0" w:space="0" w:color="auto"/>
      </w:divBdr>
    </w:div>
    <w:div w:id="444691528">
      <w:bodyDiv w:val="1"/>
      <w:marLeft w:val="0"/>
      <w:marRight w:val="0"/>
      <w:marTop w:val="0"/>
      <w:marBottom w:val="0"/>
      <w:divBdr>
        <w:top w:val="none" w:sz="0" w:space="0" w:color="auto"/>
        <w:left w:val="none" w:sz="0" w:space="0" w:color="auto"/>
        <w:bottom w:val="none" w:sz="0" w:space="0" w:color="auto"/>
        <w:right w:val="none" w:sz="0" w:space="0" w:color="auto"/>
      </w:divBdr>
    </w:div>
    <w:div w:id="445732035">
      <w:bodyDiv w:val="1"/>
      <w:marLeft w:val="0"/>
      <w:marRight w:val="0"/>
      <w:marTop w:val="0"/>
      <w:marBottom w:val="0"/>
      <w:divBdr>
        <w:top w:val="none" w:sz="0" w:space="0" w:color="auto"/>
        <w:left w:val="none" w:sz="0" w:space="0" w:color="auto"/>
        <w:bottom w:val="none" w:sz="0" w:space="0" w:color="auto"/>
        <w:right w:val="none" w:sz="0" w:space="0" w:color="auto"/>
      </w:divBdr>
    </w:div>
    <w:div w:id="446855506">
      <w:bodyDiv w:val="1"/>
      <w:marLeft w:val="0"/>
      <w:marRight w:val="0"/>
      <w:marTop w:val="0"/>
      <w:marBottom w:val="0"/>
      <w:divBdr>
        <w:top w:val="none" w:sz="0" w:space="0" w:color="auto"/>
        <w:left w:val="none" w:sz="0" w:space="0" w:color="auto"/>
        <w:bottom w:val="none" w:sz="0" w:space="0" w:color="auto"/>
        <w:right w:val="none" w:sz="0" w:space="0" w:color="auto"/>
      </w:divBdr>
    </w:div>
    <w:div w:id="448015307">
      <w:bodyDiv w:val="1"/>
      <w:marLeft w:val="0"/>
      <w:marRight w:val="0"/>
      <w:marTop w:val="0"/>
      <w:marBottom w:val="0"/>
      <w:divBdr>
        <w:top w:val="none" w:sz="0" w:space="0" w:color="auto"/>
        <w:left w:val="none" w:sz="0" w:space="0" w:color="auto"/>
        <w:bottom w:val="none" w:sz="0" w:space="0" w:color="auto"/>
        <w:right w:val="none" w:sz="0" w:space="0" w:color="auto"/>
      </w:divBdr>
    </w:div>
    <w:div w:id="452217500">
      <w:bodyDiv w:val="1"/>
      <w:marLeft w:val="0"/>
      <w:marRight w:val="0"/>
      <w:marTop w:val="0"/>
      <w:marBottom w:val="0"/>
      <w:divBdr>
        <w:top w:val="none" w:sz="0" w:space="0" w:color="auto"/>
        <w:left w:val="none" w:sz="0" w:space="0" w:color="auto"/>
        <w:bottom w:val="none" w:sz="0" w:space="0" w:color="auto"/>
        <w:right w:val="none" w:sz="0" w:space="0" w:color="auto"/>
      </w:divBdr>
    </w:div>
    <w:div w:id="454371885">
      <w:bodyDiv w:val="1"/>
      <w:marLeft w:val="0"/>
      <w:marRight w:val="0"/>
      <w:marTop w:val="0"/>
      <w:marBottom w:val="0"/>
      <w:divBdr>
        <w:top w:val="none" w:sz="0" w:space="0" w:color="auto"/>
        <w:left w:val="none" w:sz="0" w:space="0" w:color="auto"/>
        <w:bottom w:val="none" w:sz="0" w:space="0" w:color="auto"/>
        <w:right w:val="none" w:sz="0" w:space="0" w:color="auto"/>
      </w:divBdr>
    </w:div>
    <w:div w:id="457801101">
      <w:bodyDiv w:val="1"/>
      <w:marLeft w:val="0"/>
      <w:marRight w:val="0"/>
      <w:marTop w:val="0"/>
      <w:marBottom w:val="0"/>
      <w:divBdr>
        <w:top w:val="none" w:sz="0" w:space="0" w:color="auto"/>
        <w:left w:val="none" w:sz="0" w:space="0" w:color="auto"/>
        <w:bottom w:val="none" w:sz="0" w:space="0" w:color="auto"/>
        <w:right w:val="none" w:sz="0" w:space="0" w:color="auto"/>
      </w:divBdr>
    </w:div>
    <w:div w:id="460458137">
      <w:bodyDiv w:val="1"/>
      <w:marLeft w:val="0"/>
      <w:marRight w:val="0"/>
      <w:marTop w:val="0"/>
      <w:marBottom w:val="0"/>
      <w:divBdr>
        <w:top w:val="none" w:sz="0" w:space="0" w:color="auto"/>
        <w:left w:val="none" w:sz="0" w:space="0" w:color="auto"/>
        <w:bottom w:val="none" w:sz="0" w:space="0" w:color="auto"/>
        <w:right w:val="none" w:sz="0" w:space="0" w:color="auto"/>
      </w:divBdr>
    </w:div>
    <w:div w:id="465202054">
      <w:bodyDiv w:val="1"/>
      <w:marLeft w:val="0"/>
      <w:marRight w:val="0"/>
      <w:marTop w:val="0"/>
      <w:marBottom w:val="0"/>
      <w:divBdr>
        <w:top w:val="none" w:sz="0" w:space="0" w:color="auto"/>
        <w:left w:val="none" w:sz="0" w:space="0" w:color="auto"/>
        <w:bottom w:val="none" w:sz="0" w:space="0" w:color="auto"/>
        <w:right w:val="none" w:sz="0" w:space="0" w:color="auto"/>
      </w:divBdr>
    </w:div>
    <w:div w:id="465316748">
      <w:bodyDiv w:val="1"/>
      <w:marLeft w:val="0"/>
      <w:marRight w:val="0"/>
      <w:marTop w:val="0"/>
      <w:marBottom w:val="0"/>
      <w:divBdr>
        <w:top w:val="none" w:sz="0" w:space="0" w:color="auto"/>
        <w:left w:val="none" w:sz="0" w:space="0" w:color="auto"/>
        <w:bottom w:val="none" w:sz="0" w:space="0" w:color="auto"/>
        <w:right w:val="none" w:sz="0" w:space="0" w:color="auto"/>
      </w:divBdr>
    </w:div>
    <w:div w:id="472648853">
      <w:bodyDiv w:val="1"/>
      <w:marLeft w:val="0"/>
      <w:marRight w:val="0"/>
      <w:marTop w:val="0"/>
      <w:marBottom w:val="0"/>
      <w:divBdr>
        <w:top w:val="none" w:sz="0" w:space="0" w:color="auto"/>
        <w:left w:val="none" w:sz="0" w:space="0" w:color="auto"/>
        <w:bottom w:val="none" w:sz="0" w:space="0" w:color="auto"/>
        <w:right w:val="none" w:sz="0" w:space="0" w:color="auto"/>
      </w:divBdr>
    </w:div>
    <w:div w:id="474372709">
      <w:bodyDiv w:val="1"/>
      <w:marLeft w:val="0"/>
      <w:marRight w:val="0"/>
      <w:marTop w:val="0"/>
      <w:marBottom w:val="0"/>
      <w:divBdr>
        <w:top w:val="none" w:sz="0" w:space="0" w:color="auto"/>
        <w:left w:val="none" w:sz="0" w:space="0" w:color="auto"/>
        <w:bottom w:val="none" w:sz="0" w:space="0" w:color="auto"/>
        <w:right w:val="none" w:sz="0" w:space="0" w:color="auto"/>
      </w:divBdr>
    </w:div>
    <w:div w:id="475412477">
      <w:bodyDiv w:val="1"/>
      <w:marLeft w:val="0"/>
      <w:marRight w:val="0"/>
      <w:marTop w:val="0"/>
      <w:marBottom w:val="0"/>
      <w:divBdr>
        <w:top w:val="none" w:sz="0" w:space="0" w:color="auto"/>
        <w:left w:val="none" w:sz="0" w:space="0" w:color="auto"/>
        <w:bottom w:val="none" w:sz="0" w:space="0" w:color="auto"/>
        <w:right w:val="none" w:sz="0" w:space="0" w:color="auto"/>
      </w:divBdr>
    </w:div>
    <w:div w:id="475689084">
      <w:bodyDiv w:val="1"/>
      <w:marLeft w:val="0"/>
      <w:marRight w:val="0"/>
      <w:marTop w:val="0"/>
      <w:marBottom w:val="0"/>
      <w:divBdr>
        <w:top w:val="none" w:sz="0" w:space="0" w:color="auto"/>
        <w:left w:val="none" w:sz="0" w:space="0" w:color="auto"/>
        <w:bottom w:val="none" w:sz="0" w:space="0" w:color="auto"/>
        <w:right w:val="none" w:sz="0" w:space="0" w:color="auto"/>
      </w:divBdr>
    </w:div>
    <w:div w:id="478352641">
      <w:bodyDiv w:val="1"/>
      <w:marLeft w:val="0"/>
      <w:marRight w:val="0"/>
      <w:marTop w:val="0"/>
      <w:marBottom w:val="0"/>
      <w:divBdr>
        <w:top w:val="none" w:sz="0" w:space="0" w:color="auto"/>
        <w:left w:val="none" w:sz="0" w:space="0" w:color="auto"/>
        <w:bottom w:val="none" w:sz="0" w:space="0" w:color="auto"/>
        <w:right w:val="none" w:sz="0" w:space="0" w:color="auto"/>
      </w:divBdr>
    </w:div>
    <w:div w:id="479810502">
      <w:bodyDiv w:val="1"/>
      <w:marLeft w:val="0"/>
      <w:marRight w:val="0"/>
      <w:marTop w:val="0"/>
      <w:marBottom w:val="0"/>
      <w:divBdr>
        <w:top w:val="none" w:sz="0" w:space="0" w:color="auto"/>
        <w:left w:val="none" w:sz="0" w:space="0" w:color="auto"/>
        <w:bottom w:val="none" w:sz="0" w:space="0" w:color="auto"/>
        <w:right w:val="none" w:sz="0" w:space="0" w:color="auto"/>
      </w:divBdr>
    </w:div>
    <w:div w:id="481891220">
      <w:bodyDiv w:val="1"/>
      <w:marLeft w:val="0"/>
      <w:marRight w:val="0"/>
      <w:marTop w:val="0"/>
      <w:marBottom w:val="0"/>
      <w:divBdr>
        <w:top w:val="none" w:sz="0" w:space="0" w:color="auto"/>
        <w:left w:val="none" w:sz="0" w:space="0" w:color="auto"/>
        <w:bottom w:val="none" w:sz="0" w:space="0" w:color="auto"/>
        <w:right w:val="none" w:sz="0" w:space="0" w:color="auto"/>
      </w:divBdr>
    </w:div>
    <w:div w:id="482821045">
      <w:bodyDiv w:val="1"/>
      <w:marLeft w:val="0"/>
      <w:marRight w:val="0"/>
      <w:marTop w:val="0"/>
      <w:marBottom w:val="0"/>
      <w:divBdr>
        <w:top w:val="none" w:sz="0" w:space="0" w:color="auto"/>
        <w:left w:val="none" w:sz="0" w:space="0" w:color="auto"/>
        <w:bottom w:val="none" w:sz="0" w:space="0" w:color="auto"/>
        <w:right w:val="none" w:sz="0" w:space="0" w:color="auto"/>
      </w:divBdr>
    </w:div>
    <w:div w:id="483665746">
      <w:bodyDiv w:val="1"/>
      <w:marLeft w:val="0"/>
      <w:marRight w:val="0"/>
      <w:marTop w:val="0"/>
      <w:marBottom w:val="0"/>
      <w:divBdr>
        <w:top w:val="none" w:sz="0" w:space="0" w:color="auto"/>
        <w:left w:val="none" w:sz="0" w:space="0" w:color="auto"/>
        <w:bottom w:val="none" w:sz="0" w:space="0" w:color="auto"/>
        <w:right w:val="none" w:sz="0" w:space="0" w:color="auto"/>
      </w:divBdr>
    </w:div>
    <w:div w:id="485434251">
      <w:bodyDiv w:val="1"/>
      <w:marLeft w:val="0"/>
      <w:marRight w:val="0"/>
      <w:marTop w:val="0"/>
      <w:marBottom w:val="0"/>
      <w:divBdr>
        <w:top w:val="none" w:sz="0" w:space="0" w:color="auto"/>
        <w:left w:val="none" w:sz="0" w:space="0" w:color="auto"/>
        <w:bottom w:val="none" w:sz="0" w:space="0" w:color="auto"/>
        <w:right w:val="none" w:sz="0" w:space="0" w:color="auto"/>
      </w:divBdr>
    </w:div>
    <w:div w:id="490365658">
      <w:bodyDiv w:val="1"/>
      <w:marLeft w:val="0"/>
      <w:marRight w:val="0"/>
      <w:marTop w:val="0"/>
      <w:marBottom w:val="0"/>
      <w:divBdr>
        <w:top w:val="none" w:sz="0" w:space="0" w:color="auto"/>
        <w:left w:val="none" w:sz="0" w:space="0" w:color="auto"/>
        <w:bottom w:val="none" w:sz="0" w:space="0" w:color="auto"/>
        <w:right w:val="none" w:sz="0" w:space="0" w:color="auto"/>
      </w:divBdr>
      <w:divsChild>
        <w:div w:id="369498691">
          <w:marLeft w:val="0"/>
          <w:marRight w:val="0"/>
          <w:marTop w:val="0"/>
          <w:marBottom w:val="0"/>
          <w:divBdr>
            <w:top w:val="none" w:sz="0" w:space="0" w:color="auto"/>
            <w:left w:val="none" w:sz="0" w:space="0" w:color="auto"/>
            <w:bottom w:val="none" w:sz="0" w:space="0" w:color="auto"/>
            <w:right w:val="none" w:sz="0" w:space="0" w:color="auto"/>
          </w:divBdr>
        </w:div>
      </w:divsChild>
    </w:div>
    <w:div w:id="494807823">
      <w:bodyDiv w:val="1"/>
      <w:marLeft w:val="0"/>
      <w:marRight w:val="0"/>
      <w:marTop w:val="0"/>
      <w:marBottom w:val="0"/>
      <w:divBdr>
        <w:top w:val="none" w:sz="0" w:space="0" w:color="auto"/>
        <w:left w:val="none" w:sz="0" w:space="0" w:color="auto"/>
        <w:bottom w:val="none" w:sz="0" w:space="0" w:color="auto"/>
        <w:right w:val="none" w:sz="0" w:space="0" w:color="auto"/>
      </w:divBdr>
    </w:div>
    <w:div w:id="497231377">
      <w:bodyDiv w:val="1"/>
      <w:marLeft w:val="0"/>
      <w:marRight w:val="0"/>
      <w:marTop w:val="0"/>
      <w:marBottom w:val="0"/>
      <w:divBdr>
        <w:top w:val="none" w:sz="0" w:space="0" w:color="auto"/>
        <w:left w:val="none" w:sz="0" w:space="0" w:color="auto"/>
        <w:bottom w:val="none" w:sz="0" w:space="0" w:color="auto"/>
        <w:right w:val="none" w:sz="0" w:space="0" w:color="auto"/>
      </w:divBdr>
    </w:div>
    <w:div w:id="497615233">
      <w:bodyDiv w:val="1"/>
      <w:marLeft w:val="0"/>
      <w:marRight w:val="0"/>
      <w:marTop w:val="0"/>
      <w:marBottom w:val="0"/>
      <w:divBdr>
        <w:top w:val="none" w:sz="0" w:space="0" w:color="auto"/>
        <w:left w:val="none" w:sz="0" w:space="0" w:color="auto"/>
        <w:bottom w:val="none" w:sz="0" w:space="0" w:color="auto"/>
        <w:right w:val="none" w:sz="0" w:space="0" w:color="auto"/>
      </w:divBdr>
    </w:div>
    <w:div w:id="498350180">
      <w:bodyDiv w:val="1"/>
      <w:marLeft w:val="0"/>
      <w:marRight w:val="0"/>
      <w:marTop w:val="0"/>
      <w:marBottom w:val="0"/>
      <w:divBdr>
        <w:top w:val="none" w:sz="0" w:space="0" w:color="auto"/>
        <w:left w:val="none" w:sz="0" w:space="0" w:color="auto"/>
        <w:bottom w:val="none" w:sz="0" w:space="0" w:color="auto"/>
        <w:right w:val="none" w:sz="0" w:space="0" w:color="auto"/>
      </w:divBdr>
    </w:div>
    <w:div w:id="500243685">
      <w:bodyDiv w:val="1"/>
      <w:marLeft w:val="0"/>
      <w:marRight w:val="0"/>
      <w:marTop w:val="0"/>
      <w:marBottom w:val="0"/>
      <w:divBdr>
        <w:top w:val="none" w:sz="0" w:space="0" w:color="auto"/>
        <w:left w:val="none" w:sz="0" w:space="0" w:color="auto"/>
        <w:bottom w:val="none" w:sz="0" w:space="0" w:color="auto"/>
        <w:right w:val="none" w:sz="0" w:space="0" w:color="auto"/>
      </w:divBdr>
      <w:divsChild>
        <w:div w:id="1285305001">
          <w:marLeft w:val="0"/>
          <w:marRight w:val="0"/>
          <w:marTop w:val="0"/>
          <w:marBottom w:val="0"/>
          <w:divBdr>
            <w:top w:val="none" w:sz="0" w:space="0" w:color="auto"/>
            <w:left w:val="none" w:sz="0" w:space="0" w:color="auto"/>
            <w:bottom w:val="none" w:sz="0" w:space="0" w:color="auto"/>
            <w:right w:val="none" w:sz="0" w:space="0" w:color="auto"/>
          </w:divBdr>
        </w:div>
      </w:divsChild>
    </w:div>
    <w:div w:id="501824946">
      <w:bodyDiv w:val="1"/>
      <w:marLeft w:val="0"/>
      <w:marRight w:val="0"/>
      <w:marTop w:val="0"/>
      <w:marBottom w:val="0"/>
      <w:divBdr>
        <w:top w:val="none" w:sz="0" w:space="0" w:color="auto"/>
        <w:left w:val="none" w:sz="0" w:space="0" w:color="auto"/>
        <w:bottom w:val="none" w:sz="0" w:space="0" w:color="auto"/>
        <w:right w:val="none" w:sz="0" w:space="0" w:color="auto"/>
      </w:divBdr>
    </w:div>
    <w:div w:id="503712180">
      <w:bodyDiv w:val="1"/>
      <w:marLeft w:val="0"/>
      <w:marRight w:val="0"/>
      <w:marTop w:val="0"/>
      <w:marBottom w:val="0"/>
      <w:divBdr>
        <w:top w:val="none" w:sz="0" w:space="0" w:color="auto"/>
        <w:left w:val="none" w:sz="0" w:space="0" w:color="auto"/>
        <w:bottom w:val="none" w:sz="0" w:space="0" w:color="auto"/>
        <w:right w:val="none" w:sz="0" w:space="0" w:color="auto"/>
      </w:divBdr>
    </w:div>
    <w:div w:id="504782307">
      <w:bodyDiv w:val="1"/>
      <w:marLeft w:val="0"/>
      <w:marRight w:val="0"/>
      <w:marTop w:val="0"/>
      <w:marBottom w:val="0"/>
      <w:divBdr>
        <w:top w:val="none" w:sz="0" w:space="0" w:color="auto"/>
        <w:left w:val="none" w:sz="0" w:space="0" w:color="auto"/>
        <w:bottom w:val="none" w:sz="0" w:space="0" w:color="auto"/>
        <w:right w:val="none" w:sz="0" w:space="0" w:color="auto"/>
      </w:divBdr>
    </w:div>
    <w:div w:id="507982332">
      <w:bodyDiv w:val="1"/>
      <w:marLeft w:val="0"/>
      <w:marRight w:val="0"/>
      <w:marTop w:val="0"/>
      <w:marBottom w:val="0"/>
      <w:divBdr>
        <w:top w:val="none" w:sz="0" w:space="0" w:color="auto"/>
        <w:left w:val="none" w:sz="0" w:space="0" w:color="auto"/>
        <w:bottom w:val="none" w:sz="0" w:space="0" w:color="auto"/>
        <w:right w:val="none" w:sz="0" w:space="0" w:color="auto"/>
      </w:divBdr>
    </w:div>
    <w:div w:id="509491943">
      <w:bodyDiv w:val="1"/>
      <w:marLeft w:val="0"/>
      <w:marRight w:val="0"/>
      <w:marTop w:val="0"/>
      <w:marBottom w:val="0"/>
      <w:divBdr>
        <w:top w:val="none" w:sz="0" w:space="0" w:color="auto"/>
        <w:left w:val="none" w:sz="0" w:space="0" w:color="auto"/>
        <w:bottom w:val="none" w:sz="0" w:space="0" w:color="auto"/>
        <w:right w:val="none" w:sz="0" w:space="0" w:color="auto"/>
      </w:divBdr>
    </w:div>
    <w:div w:id="510341663">
      <w:bodyDiv w:val="1"/>
      <w:marLeft w:val="0"/>
      <w:marRight w:val="0"/>
      <w:marTop w:val="0"/>
      <w:marBottom w:val="0"/>
      <w:divBdr>
        <w:top w:val="none" w:sz="0" w:space="0" w:color="auto"/>
        <w:left w:val="none" w:sz="0" w:space="0" w:color="auto"/>
        <w:bottom w:val="none" w:sz="0" w:space="0" w:color="auto"/>
        <w:right w:val="none" w:sz="0" w:space="0" w:color="auto"/>
      </w:divBdr>
    </w:div>
    <w:div w:id="510683690">
      <w:bodyDiv w:val="1"/>
      <w:marLeft w:val="0"/>
      <w:marRight w:val="0"/>
      <w:marTop w:val="0"/>
      <w:marBottom w:val="0"/>
      <w:divBdr>
        <w:top w:val="none" w:sz="0" w:space="0" w:color="auto"/>
        <w:left w:val="none" w:sz="0" w:space="0" w:color="auto"/>
        <w:bottom w:val="none" w:sz="0" w:space="0" w:color="auto"/>
        <w:right w:val="none" w:sz="0" w:space="0" w:color="auto"/>
      </w:divBdr>
    </w:div>
    <w:div w:id="511144693">
      <w:bodyDiv w:val="1"/>
      <w:marLeft w:val="0"/>
      <w:marRight w:val="0"/>
      <w:marTop w:val="0"/>
      <w:marBottom w:val="0"/>
      <w:divBdr>
        <w:top w:val="none" w:sz="0" w:space="0" w:color="auto"/>
        <w:left w:val="none" w:sz="0" w:space="0" w:color="auto"/>
        <w:bottom w:val="none" w:sz="0" w:space="0" w:color="auto"/>
        <w:right w:val="none" w:sz="0" w:space="0" w:color="auto"/>
      </w:divBdr>
    </w:div>
    <w:div w:id="518394099">
      <w:bodyDiv w:val="1"/>
      <w:marLeft w:val="0"/>
      <w:marRight w:val="0"/>
      <w:marTop w:val="0"/>
      <w:marBottom w:val="0"/>
      <w:divBdr>
        <w:top w:val="none" w:sz="0" w:space="0" w:color="auto"/>
        <w:left w:val="none" w:sz="0" w:space="0" w:color="auto"/>
        <w:bottom w:val="none" w:sz="0" w:space="0" w:color="auto"/>
        <w:right w:val="none" w:sz="0" w:space="0" w:color="auto"/>
      </w:divBdr>
    </w:div>
    <w:div w:id="520824061">
      <w:bodyDiv w:val="1"/>
      <w:marLeft w:val="0"/>
      <w:marRight w:val="0"/>
      <w:marTop w:val="0"/>
      <w:marBottom w:val="0"/>
      <w:divBdr>
        <w:top w:val="none" w:sz="0" w:space="0" w:color="auto"/>
        <w:left w:val="none" w:sz="0" w:space="0" w:color="auto"/>
        <w:bottom w:val="none" w:sz="0" w:space="0" w:color="auto"/>
        <w:right w:val="none" w:sz="0" w:space="0" w:color="auto"/>
      </w:divBdr>
    </w:div>
    <w:div w:id="522132145">
      <w:bodyDiv w:val="1"/>
      <w:marLeft w:val="0"/>
      <w:marRight w:val="0"/>
      <w:marTop w:val="0"/>
      <w:marBottom w:val="0"/>
      <w:divBdr>
        <w:top w:val="none" w:sz="0" w:space="0" w:color="auto"/>
        <w:left w:val="none" w:sz="0" w:space="0" w:color="auto"/>
        <w:bottom w:val="none" w:sz="0" w:space="0" w:color="auto"/>
        <w:right w:val="none" w:sz="0" w:space="0" w:color="auto"/>
      </w:divBdr>
    </w:div>
    <w:div w:id="524173189">
      <w:bodyDiv w:val="1"/>
      <w:marLeft w:val="0"/>
      <w:marRight w:val="0"/>
      <w:marTop w:val="0"/>
      <w:marBottom w:val="0"/>
      <w:divBdr>
        <w:top w:val="none" w:sz="0" w:space="0" w:color="auto"/>
        <w:left w:val="none" w:sz="0" w:space="0" w:color="auto"/>
        <w:bottom w:val="none" w:sz="0" w:space="0" w:color="auto"/>
        <w:right w:val="none" w:sz="0" w:space="0" w:color="auto"/>
      </w:divBdr>
    </w:div>
    <w:div w:id="526263250">
      <w:bodyDiv w:val="1"/>
      <w:marLeft w:val="0"/>
      <w:marRight w:val="0"/>
      <w:marTop w:val="0"/>
      <w:marBottom w:val="0"/>
      <w:divBdr>
        <w:top w:val="none" w:sz="0" w:space="0" w:color="auto"/>
        <w:left w:val="none" w:sz="0" w:space="0" w:color="auto"/>
        <w:bottom w:val="none" w:sz="0" w:space="0" w:color="auto"/>
        <w:right w:val="none" w:sz="0" w:space="0" w:color="auto"/>
      </w:divBdr>
    </w:div>
    <w:div w:id="536822339">
      <w:bodyDiv w:val="1"/>
      <w:marLeft w:val="0"/>
      <w:marRight w:val="0"/>
      <w:marTop w:val="0"/>
      <w:marBottom w:val="0"/>
      <w:divBdr>
        <w:top w:val="none" w:sz="0" w:space="0" w:color="auto"/>
        <w:left w:val="none" w:sz="0" w:space="0" w:color="auto"/>
        <w:bottom w:val="none" w:sz="0" w:space="0" w:color="auto"/>
        <w:right w:val="none" w:sz="0" w:space="0" w:color="auto"/>
      </w:divBdr>
    </w:div>
    <w:div w:id="543366199">
      <w:bodyDiv w:val="1"/>
      <w:marLeft w:val="0"/>
      <w:marRight w:val="0"/>
      <w:marTop w:val="0"/>
      <w:marBottom w:val="0"/>
      <w:divBdr>
        <w:top w:val="none" w:sz="0" w:space="0" w:color="auto"/>
        <w:left w:val="none" w:sz="0" w:space="0" w:color="auto"/>
        <w:bottom w:val="none" w:sz="0" w:space="0" w:color="auto"/>
        <w:right w:val="none" w:sz="0" w:space="0" w:color="auto"/>
      </w:divBdr>
    </w:div>
    <w:div w:id="545025528">
      <w:bodyDiv w:val="1"/>
      <w:marLeft w:val="0"/>
      <w:marRight w:val="0"/>
      <w:marTop w:val="0"/>
      <w:marBottom w:val="0"/>
      <w:divBdr>
        <w:top w:val="none" w:sz="0" w:space="0" w:color="auto"/>
        <w:left w:val="none" w:sz="0" w:space="0" w:color="auto"/>
        <w:bottom w:val="none" w:sz="0" w:space="0" w:color="auto"/>
        <w:right w:val="none" w:sz="0" w:space="0" w:color="auto"/>
      </w:divBdr>
    </w:div>
    <w:div w:id="545220514">
      <w:bodyDiv w:val="1"/>
      <w:marLeft w:val="0"/>
      <w:marRight w:val="0"/>
      <w:marTop w:val="0"/>
      <w:marBottom w:val="0"/>
      <w:divBdr>
        <w:top w:val="none" w:sz="0" w:space="0" w:color="auto"/>
        <w:left w:val="none" w:sz="0" w:space="0" w:color="auto"/>
        <w:bottom w:val="none" w:sz="0" w:space="0" w:color="auto"/>
        <w:right w:val="none" w:sz="0" w:space="0" w:color="auto"/>
      </w:divBdr>
    </w:div>
    <w:div w:id="546648634">
      <w:bodyDiv w:val="1"/>
      <w:marLeft w:val="0"/>
      <w:marRight w:val="0"/>
      <w:marTop w:val="0"/>
      <w:marBottom w:val="0"/>
      <w:divBdr>
        <w:top w:val="none" w:sz="0" w:space="0" w:color="auto"/>
        <w:left w:val="none" w:sz="0" w:space="0" w:color="auto"/>
        <w:bottom w:val="none" w:sz="0" w:space="0" w:color="auto"/>
        <w:right w:val="none" w:sz="0" w:space="0" w:color="auto"/>
      </w:divBdr>
    </w:div>
    <w:div w:id="552737445">
      <w:bodyDiv w:val="1"/>
      <w:marLeft w:val="0"/>
      <w:marRight w:val="0"/>
      <w:marTop w:val="0"/>
      <w:marBottom w:val="0"/>
      <w:divBdr>
        <w:top w:val="none" w:sz="0" w:space="0" w:color="auto"/>
        <w:left w:val="none" w:sz="0" w:space="0" w:color="auto"/>
        <w:bottom w:val="none" w:sz="0" w:space="0" w:color="auto"/>
        <w:right w:val="none" w:sz="0" w:space="0" w:color="auto"/>
      </w:divBdr>
    </w:div>
    <w:div w:id="553468765">
      <w:bodyDiv w:val="1"/>
      <w:marLeft w:val="0"/>
      <w:marRight w:val="0"/>
      <w:marTop w:val="0"/>
      <w:marBottom w:val="0"/>
      <w:divBdr>
        <w:top w:val="none" w:sz="0" w:space="0" w:color="auto"/>
        <w:left w:val="none" w:sz="0" w:space="0" w:color="auto"/>
        <w:bottom w:val="none" w:sz="0" w:space="0" w:color="auto"/>
        <w:right w:val="none" w:sz="0" w:space="0" w:color="auto"/>
      </w:divBdr>
    </w:div>
    <w:div w:id="562645762">
      <w:bodyDiv w:val="1"/>
      <w:marLeft w:val="0"/>
      <w:marRight w:val="0"/>
      <w:marTop w:val="0"/>
      <w:marBottom w:val="0"/>
      <w:divBdr>
        <w:top w:val="none" w:sz="0" w:space="0" w:color="auto"/>
        <w:left w:val="none" w:sz="0" w:space="0" w:color="auto"/>
        <w:bottom w:val="none" w:sz="0" w:space="0" w:color="auto"/>
        <w:right w:val="none" w:sz="0" w:space="0" w:color="auto"/>
      </w:divBdr>
    </w:div>
    <w:div w:id="563374394">
      <w:bodyDiv w:val="1"/>
      <w:marLeft w:val="0"/>
      <w:marRight w:val="0"/>
      <w:marTop w:val="0"/>
      <w:marBottom w:val="0"/>
      <w:divBdr>
        <w:top w:val="none" w:sz="0" w:space="0" w:color="auto"/>
        <w:left w:val="none" w:sz="0" w:space="0" w:color="auto"/>
        <w:bottom w:val="none" w:sz="0" w:space="0" w:color="auto"/>
        <w:right w:val="none" w:sz="0" w:space="0" w:color="auto"/>
      </w:divBdr>
    </w:div>
    <w:div w:id="565074183">
      <w:bodyDiv w:val="1"/>
      <w:marLeft w:val="0"/>
      <w:marRight w:val="0"/>
      <w:marTop w:val="0"/>
      <w:marBottom w:val="0"/>
      <w:divBdr>
        <w:top w:val="none" w:sz="0" w:space="0" w:color="auto"/>
        <w:left w:val="none" w:sz="0" w:space="0" w:color="auto"/>
        <w:bottom w:val="none" w:sz="0" w:space="0" w:color="auto"/>
        <w:right w:val="none" w:sz="0" w:space="0" w:color="auto"/>
      </w:divBdr>
    </w:div>
    <w:div w:id="571310044">
      <w:bodyDiv w:val="1"/>
      <w:marLeft w:val="0"/>
      <w:marRight w:val="0"/>
      <w:marTop w:val="0"/>
      <w:marBottom w:val="0"/>
      <w:divBdr>
        <w:top w:val="none" w:sz="0" w:space="0" w:color="auto"/>
        <w:left w:val="none" w:sz="0" w:space="0" w:color="auto"/>
        <w:bottom w:val="none" w:sz="0" w:space="0" w:color="auto"/>
        <w:right w:val="none" w:sz="0" w:space="0" w:color="auto"/>
      </w:divBdr>
    </w:div>
    <w:div w:id="571432812">
      <w:bodyDiv w:val="1"/>
      <w:marLeft w:val="0"/>
      <w:marRight w:val="0"/>
      <w:marTop w:val="0"/>
      <w:marBottom w:val="0"/>
      <w:divBdr>
        <w:top w:val="none" w:sz="0" w:space="0" w:color="auto"/>
        <w:left w:val="none" w:sz="0" w:space="0" w:color="auto"/>
        <w:bottom w:val="none" w:sz="0" w:space="0" w:color="auto"/>
        <w:right w:val="none" w:sz="0" w:space="0" w:color="auto"/>
      </w:divBdr>
    </w:div>
    <w:div w:id="575747914">
      <w:bodyDiv w:val="1"/>
      <w:marLeft w:val="0"/>
      <w:marRight w:val="0"/>
      <w:marTop w:val="0"/>
      <w:marBottom w:val="0"/>
      <w:divBdr>
        <w:top w:val="none" w:sz="0" w:space="0" w:color="auto"/>
        <w:left w:val="none" w:sz="0" w:space="0" w:color="auto"/>
        <w:bottom w:val="none" w:sz="0" w:space="0" w:color="auto"/>
        <w:right w:val="none" w:sz="0" w:space="0" w:color="auto"/>
      </w:divBdr>
    </w:div>
    <w:div w:id="577519727">
      <w:bodyDiv w:val="1"/>
      <w:marLeft w:val="0"/>
      <w:marRight w:val="0"/>
      <w:marTop w:val="0"/>
      <w:marBottom w:val="0"/>
      <w:divBdr>
        <w:top w:val="none" w:sz="0" w:space="0" w:color="auto"/>
        <w:left w:val="none" w:sz="0" w:space="0" w:color="auto"/>
        <w:bottom w:val="none" w:sz="0" w:space="0" w:color="auto"/>
        <w:right w:val="none" w:sz="0" w:space="0" w:color="auto"/>
      </w:divBdr>
    </w:div>
    <w:div w:id="580406208">
      <w:bodyDiv w:val="1"/>
      <w:marLeft w:val="0"/>
      <w:marRight w:val="0"/>
      <w:marTop w:val="0"/>
      <w:marBottom w:val="0"/>
      <w:divBdr>
        <w:top w:val="none" w:sz="0" w:space="0" w:color="auto"/>
        <w:left w:val="none" w:sz="0" w:space="0" w:color="auto"/>
        <w:bottom w:val="none" w:sz="0" w:space="0" w:color="auto"/>
        <w:right w:val="none" w:sz="0" w:space="0" w:color="auto"/>
      </w:divBdr>
    </w:div>
    <w:div w:id="580531857">
      <w:bodyDiv w:val="1"/>
      <w:marLeft w:val="0"/>
      <w:marRight w:val="0"/>
      <w:marTop w:val="0"/>
      <w:marBottom w:val="0"/>
      <w:divBdr>
        <w:top w:val="none" w:sz="0" w:space="0" w:color="auto"/>
        <w:left w:val="none" w:sz="0" w:space="0" w:color="auto"/>
        <w:bottom w:val="none" w:sz="0" w:space="0" w:color="auto"/>
        <w:right w:val="none" w:sz="0" w:space="0" w:color="auto"/>
      </w:divBdr>
    </w:div>
    <w:div w:id="589972910">
      <w:bodyDiv w:val="1"/>
      <w:marLeft w:val="0"/>
      <w:marRight w:val="0"/>
      <w:marTop w:val="0"/>
      <w:marBottom w:val="0"/>
      <w:divBdr>
        <w:top w:val="none" w:sz="0" w:space="0" w:color="auto"/>
        <w:left w:val="none" w:sz="0" w:space="0" w:color="auto"/>
        <w:bottom w:val="none" w:sz="0" w:space="0" w:color="auto"/>
        <w:right w:val="none" w:sz="0" w:space="0" w:color="auto"/>
      </w:divBdr>
    </w:div>
    <w:div w:id="592667585">
      <w:bodyDiv w:val="1"/>
      <w:marLeft w:val="0"/>
      <w:marRight w:val="0"/>
      <w:marTop w:val="0"/>
      <w:marBottom w:val="0"/>
      <w:divBdr>
        <w:top w:val="none" w:sz="0" w:space="0" w:color="auto"/>
        <w:left w:val="none" w:sz="0" w:space="0" w:color="auto"/>
        <w:bottom w:val="none" w:sz="0" w:space="0" w:color="auto"/>
        <w:right w:val="none" w:sz="0" w:space="0" w:color="auto"/>
      </w:divBdr>
    </w:div>
    <w:div w:id="595863265">
      <w:bodyDiv w:val="1"/>
      <w:marLeft w:val="0"/>
      <w:marRight w:val="0"/>
      <w:marTop w:val="0"/>
      <w:marBottom w:val="0"/>
      <w:divBdr>
        <w:top w:val="none" w:sz="0" w:space="0" w:color="auto"/>
        <w:left w:val="none" w:sz="0" w:space="0" w:color="auto"/>
        <w:bottom w:val="none" w:sz="0" w:space="0" w:color="auto"/>
        <w:right w:val="none" w:sz="0" w:space="0" w:color="auto"/>
      </w:divBdr>
    </w:div>
    <w:div w:id="596910852">
      <w:bodyDiv w:val="1"/>
      <w:marLeft w:val="0"/>
      <w:marRight w:val="0"/>
      <w:marTop w:val="0"/>
      <w:marBottom w:val="0"/>
      <w:divBdr>
        <w:top w:val="none" w:sz="0" w:space="0" w:color="auto"/>
        <w:left w:val="none" w:sz="0" w:space="0" w:color="auto"/>
        <w:bottom w:val="none" w:sz="0" w:space="0" w:color="auto"/>
        <w:right w:val="none" w:sz="0" w:space="0" w:color="auto"/>
      </w:divBdr>
    </w:div>
    <w:div w:id="597101239">
      <w:bodyDiv w:val="1"/>
      <w:marLeft w:val="0"/>
      <w:marRight w:val="0"/>
      <w:marTop w:val="0"/>
      <w:marBottom w:val="0"/>
      <w:divBdr>
        <w:top w:val="none" w:sz="0" w:space="0" w:color="auto"/>
        <w:left w:val="none" w:sz="0" w:space="0" w:color="auto"/>
        <w:bottom w:val="none" w:sz="0" w:space="0" w:color="auto"/>
        <w:right w:val="none" w:sz="0" w:space="0" w:color="auto"/>
      </w:divBdr>
    </w:div>
    <w:div w:id="599219021">
      <w:bodyDiv w:val="1"/>
      <w:marLeft w:val="0"/>
      <w:marRight w:val="0"/>
      <w:marTop w:val="0"/>
      <w:marBottom w:val="0"/>
      <w:divBdr>
        <w:top w:val="none" w:sz="0" w:space="0" w:color="auto"/>
        <w:left w:val="none" w:sz="0" w:space="0" w:color="auto"/>
        <w:bottom w:val="none" w:sz="0" w:space="0" w:color="auto"/>
        <w:right w:val="none" w:sz="0" w:space="0" w:color="auto"/>
      </w:divBdr>
    </w:div>
    <w:div w:id="599873141">
      <w:bodyDiv w:val="1"/>
      <w:marLeft w:val="0"/>
      <w:marRight w:val="0"/>
      <w:marTop w:val="0"/>
      <w:marBottom w:val="0"/>
      <w:divBdr>
        <w:top w:val="none" w:sz="0" w:space="0" w:color="auto"/>
        <w:left w:val="none" w:sz="0" w:space="0" w:color="auto"/>
        <w:bottom w:val="none" w:sz="0" w:space="0" w:color="auto"/>
        <w:right w:val="none" w:sz="0" w:space="0" w:color="auto"/>
      </w:divBdr>
    </w:div>
    <w:div w:id="600769894">
      <w:bodyDiv w:val="1"/>
      <w:marLeft w:val="0"/>
      <w:marRight w:val="0"/>
      <w:marTop w:val="0"/>
      <w:marBottom w:val="0"/>
      <w:divBdr>
        <w:top w:val="none" w:sz="0" w:space="0" w:color="auto"/>
        <w:left w:val="none" w:sz="0" w:space="0" w:color="auto"/>
        <w:bottom w:val="none" w:sz="0" w:space="0" w:color="auto"/>
        <w:right w:val="none" w:sz="0" w:space="0" w:color="auto"/>
      </w:divBdr>
    </w:div>
    <w:div w:id="602222848">
      <w:bodyDiv w:val="1"/>
      <w:marLeft w:val="0"/>
      <w:marRight w:val="0"/>
      <w:marTop w:val="0"/>
      <w:marBottom w:val="0"/>
      <w:divBdr>
        <w:top w:val="none" w:sz="0" w:space="0" w:color="auto"/>
        <w:left w:val="none" w:sz="0" w:space="0" w:color="auto"/>
        <w:bottom w:val="none" w:sz="0" w:space="0" w:color="auto"/>
        <w:right w:val="none" w:sz="0" w:space="0" w:color="auto"/>
      </w:divBdr>
    </w:div>
    <w:div w:id="608002869">
      <w:bodyDiv w:val="1"/>
      <w:marLeft w:val="0"/>
      <w:marRight w:val="0"/>
      <w:marTop w:val="0"/>
      <w:marBottom w:val="0"/>
      <w:divBdr>
        <w:top w:val="none" w:sz="0" w:space="0" w:color="auto"/>
        <w:left w:val="none" w:sz="0" w:space="0" w:color="auto"/>
        <w:bottom w:val="none" w:sz="0" w:space="0" w:color="auto"/>
        <w:right w:val="none" w:sz="0" w:space="0" w:color="auto"/>
      </w:divBdr>
    </w:div>
    <w:div w:id="609043451">
      <w:bodyDiv w:val="1"/>
      <w:marLeft w:val="0"/>
      <w:marRight w:val="0"/>
      <w:marTop w:val="0"/>
      <w:marBottom w:val="0"/>
      <w:divBdr>
        <w:top w:val="none" w:sz="0" w:space="0" w:color="auto"/>
        <w:left w:val="none" w:sz="0" w:space="0" w:color="auto"/>
        <w:bottom w:val="none" w:sz="0" w:space="0" w:color="auto"/>
        <w:right w:val="none" w:sz="0" w:space="0" w:color="auto"/>
      </w:divBdr>
    </w:div>
    <w:div w:id="609315566">
      <w:bodyDiv w:val="1"/>
      <w:marLeft w:val="0"/>
      <w:marRight w:val="0"/>
      <w:marTop w:val="0"/>
      <w:marBottom w:val="0"/>
      <w:divBdr>
        <w:top w:val="none" w:sz="0" w:space="0" w:color="auto"/>
        <w:left w:val="none" w:sz="0" w:space="0" w:color="auto"/>
        <w:bottom w:val="none" w:sz="0" w:space="0" w:color="auto"/>
        <w:right w:val="none" w:sz="0" w:space="0" w:color="auto"/>
      </w:divBdr>
    </w:div>
    <w:div w:id="612245196">
      <w:bodyDiv w:val="1"/>
      <w:marLeft w:val="0"/>
      <w:marRight w:val="0"/>
      <w:marTop w:val="0"/>
      <w:marBottom w:val="0"/>
      <w:divBdr>
        <w:top w:val="none" w:sz="0" w:space="0" w:color="auto"/>
        <w:left w:val="none" w:sz="0" w:space="0" w:color="auto"/>
        <w:bottom w:val="none" w:sz="0" w:space="0" w:color="auto"/>
        <w:right w:val="none" w:sz="0" w:space="0" w:color="auto"/>
      </w:divBdr>
    </w:div>
    <w:div w:id="618797438">
      <w:bodyDiv w:val="1"/>
      <w:marLeft w:val="0"/>
      <w:marRight w:val="0"/>
      <w:marTop w:val="0"/>
      <w:marBottom w:val="0"/>
      <w:divBdr>
        <w:top w:val="none" w:sz="0" w:space="0" w:color="auto"/>
        <w:left w:val="none" w:sz="0" w:space="0" w:color="auto"/>
        <w:bottom w:val="none" w:sz="0" w:space="0" w:color="auto"/>
        <w:right w:val="none" w:sz="0" w:space="0" w:color="auto"/>
      </w:divBdr>
    </w:div>
    <w:div w:id="619344244">
      <w:bodyDiv w:val="1"/>
      <w:marLeft w:val="0"/>
      <w:marRight w:val="0"/>
      <w:marTop w:val="0"/>
      <w:marBottom w:val="0"/>
      <w:divBdr>
        <w:top w:val="none" w:sz="0" w:space="0" w:color="auto"/>
        <w:left w:val="none" w:sz="0" w:space="0" w:color="auto"/>
        <w:bottom w:val="none" w:sz="0" w:space="0" w:color="auto"/>
        <w:right w:val="none" w:sz="0" w:space="0" w:color="auto"/>
      </w:divBdr>
    </w:div>
    <w:div w:id="622002696">
      <w:bodyDiv w:val="1"/>
      <w:marLeft w:val="0"/>
      <w:marRight w:val="0"/>
      <w:marTop w:val="0"/>
      <w:marBottom w:val="0"/>
      <w:divBdr>
        <w:top w:val="none" w:sz="0" w:space="0" w:color="auto"/>
        <w:left w:val="none" w:sz="0" w:space="0" w:color="auto"/>
        <w:bottom w:val="none" w:sz="0" w:space="0" w:color="auto"/>
        <w:right w:val="none" w:sz="0" w:space="0" w:color="auto"/>
      </w:divBdr>
    </w:div>
    <w:div w:id="622348765">
      <w:bodyDiv w:val="1"/>
      <w:marLeft w:val="0"/>
      <w:marRight w:val="0"/>
      <w:marTop w:val="0"/>
      <w:marBottom w:val="0"/>
      <w:divBdr>
        <w:top w:val="none" w:sz="0" w:space="0" w:color="auto"/>
        <w:left w:val="none" w:sz="0" w:space="0" w:color="auto"/>
        <w:bottom w:val="none" w:sz="0" w:space="0" w:color="auto"/>
        <w:right w:val="none" w:sz="0" w:space="0" w:color="auto"/>
      </w:divBdr>
    </w:div>
    <w:div w:id="623120792">
      <w:bodyDiv w:val="1"/>
      <w:marLeft w:val="0"/>
      <w:marRight w:val="0"/>
      <w:marTop w:val="0"/>
      <w:marBottom w:val="0"/>
      <w:divBdr>
        <w:top w:val="none" w:sz="0" w:space="0" w:color="auto"/>
        <w:left w:val="none" w:sz="0" w:space="0" w:color="auto"/>
        <w:bottom w:val="none" w:sz="0" w:space="0" w:color="auto"/>
        <w:right w:val="none" w:sz="0" w:space="0" w:color="auto"/>
      </w:divBdr>
    </w:div>
    <w:div w:id="623274348">
      <w:bodyDiv w:val="1"/>
      <w:marLeft w:val="0"/>
      <w:marRight w:val="0"/>
      <w:marTop w:val="0"/>
      <w:marBottom w:val="0"/>
      <w:divBdr>
        <w:top w:val="none" w:sz="0" w:space="0" w:color="auto"/>
        <w:left w:val="none" w:sz="0" w:space="0" w:color="auto"/>
        <w:bottom w:val="none" w:sz="0" w:space="0" w:color="auto"/>
        <w:right w:val="none" w:sz="0" w:space="0" w:color="auto"/>
      </w:divBdr>
    </w:div>
    <w:div w:id="626202216">
      <w:bodyDiv w:val="1"/>
      <w:marLeft w:val="0"/>
      <w:marRight w:val="0"/>
      <w:marTop w:val="0"/>
      <w:marBottom w:val="0"/>
      <w:divBdr>
        <w:top w:val="none" w:sz="0" w:space="0" w:color="auto"/>
        <w:left w:val="none" w:sz="0" w:space="0" w:color="auto"/>
        <w:bottom w:val="none" w:sz="0" w:space="0" w:color="auto"/>
        <w:right w:val="none" w:sz="0" w:space="0" w:color="auto"/>
      </w:divBdr>
    </w:div>
    <w:div w:id="628363074">
      <w:bodyDiv w:val="1"/>
      <w:marLeft w:val="0"/>
      <w:marRight w:val="0"/>
      <w:marTop w:val="0"/>
      <w:marBottom w:val="0"/>
      <w:divBdr>
        <w:top w:val="none" w:sz="0" w:space="0" w:color="auto"/>
        <w:left w:val="none" w:sz="0" w:space="0" w:color="auto"/>
        <w:bottom w:val="none" w:sz="0" w:space="0" w:color="auto"/>
        <w:right w:val="none" w:sz="0" w:space="0" w:color="auto"/>
      </w:divBdr>
    </w:div>
    <w:div w:id="628974156">
      <w:bodyDiv w:val="1"/>
      <w:marLeft w:val="0"/>
      <w:marRight w:val="0"/>
      <w:marTop w:val="0"/>
      <w:marBottom w:val="0"/>
      <w:divBdr>
        <w:top w:val="none" w:sz="0" w:space="0" w:color="auto"/>
        <w:left w:val="none" w:sz="0" w:space="0" w:color="auto"/>
        <w:bottom w:val="none" w:sz="0" w:space="0" w:color="auto"/>
        <w:right w:val="none" w:sz="0" w:space="0" w:color="auto"/>
      </w:divBdr>
    </w:div>
    <w:div w:id="632370996">
      <w:bodyDiv w:val="1"/>
      <w:marLeft w:val="0"/>
      <w:marRight w:val="0"/>
      <w:marTop w:val="0"/>
      <w:marBottom w:val="0"/>
      <w:divBdr>
        <w:top w:val="none" w:sz="0" w:space="0" w:color="auto"/>
        <w:left w:val="none" w:sz="0" w:space="0" w:color="auto"/>
        <w:bottom w:val="none" w:sz="0" w:space="0" w:color="auto"/>
        <w:right w:val="none" w:sz="0" w:space="0" w:color="auto"/>
      </w:divBdr>
    </w:div>
    <w:div w:id="636297612">
      <w:bodyDiv w:val="1"/>
      <w:marLeft w:val="0"/>
      <w:marRight w:val="0"/>
      <w:marTop w:val="0"/>
      <w:marBottom w:val="0"/>
      <w:divBdr>
        <w:top w:val="none" w:sz="0" w:space="0" w:color="auto"/>
        <w:left w:val="none" w:sz="0" w:space="0" w:color="auto"/>
        <w:bottom w:val="none" w:sz="0" w:space="0" w:color="auto"/>
        <w:right w:val="none" w:sz="0" w:space="0" w:color="auto"/>
      </w:divBdr>
    </w:div>
    <w:div w:id="641693553">
      <w:bodyDiv w:val="1"/>
      <w:marLeft w:val="0"/>
      <w:marRight w:val="0"/>
      <w:marTop w:val="0"/>
      <w:marBottom w:val="0"/>
      <w:divBdr>
        <w:top w:val="none" w:sz="0" w:space="0" w:color="auto"/>
        <w:left w:val="none" w:sz="0" w:space="0" w:color="auto"/>
        <w:bottom w:val="none" w:sz="0" w:space="0" w:color="auto"/>
        <w:right w:val="none" w:sz="0" w:space="0" w:color="auto"/>
      </w:divBdr>
    </w:div>
    <w:div w:id="641883627">
      <w:bodyDiv w:val="1"/>
      <w:marLeft w:val="0"/>
      <w:marRight w:val="0"/>
      <w:marTop w:val="0"/>
      <w:marBottom w:val="0"/>
      <w:divBdr>
        <w:top w:val="none" w:sz="0" w:space="0" w:color="auto"/>
        <w:left w:val="none" w:sz="0" w:space="0" w:color="auto"/>
        <w:bottom w:val="none" w:sz="0" w:space="0" w:color="auto"/>
        <w:right w:val="none" w:sz="0" w:space="0" w:color="auto"/>
      </w:divBdr>
    </w:div>
    <w:div w:id="643586387">
      <w:bodyDiv w:val="1"/>
      <w:marLeft w:val="0"/>
      <w:marRight w:val="0"/>
      <w:marTop w:val="0"/>
      <w:marBottom w:val="0"/>
      <w:divBdr>
        <w:top w:val="none" w:sz="0" w:space="0" w:color="auto"/>
        <w:left w:val="none" w:sz="0" w:space="0" w:color="auto"/>
        <w:bottom w:val="none" w:sz="0" w:space="0" w:color="auto"/>
        <w:right w:val="none" w:sz="0" w:space="0" w:color="auto"/>
      </w:divBdr>
    </w:div>
    <w:div w:id="645820905">
      <w:bodyDiv w:val="1"/>
      <w:marLeft w:val="0"/>
      <w:marRight w:val="0"/>
      <w:marTop w:val="0"/>
      <w:marBottom w:val="0"/>
      <w:divBdr>
        <w:top w:val="none" w:sz="0" w:space="0" w:color="auto"/>
        <w:left w:val="none" w:sz="0" w:space="0" w:color="auto"/>
        <w:bottom w:val="none" w:sz="0" w:space="0" w:color="auto"/>
        <w:right w:val="none" w:sz="0" w:space="0" w:color="auto"/>
      </w:divBdr>
    </w:div>
    <w:div w:id="650061170">
      <w:bodyDiv w:val="1"/>
      <w:marLeft w:val="0"/>
      <w:marRight w:val="0"/>
      <w:marTop w:val="0"/>
      <w:marBottom w:val="0"/>
      <w:divBdr>
        <w:top w:val="none" w:sz="0" w:space="0" w:color="auto"/>
        <w:left w:val="none" w:sz="0" w:space="0" w:color="auto"/>
        <w:bottom w:val="none" w:sz="0" w:space="0" w:color="auto"/>
        <w:right w:val="none" w:sz="0" w:space="0" w:color="auto"/>
      </w:divBdr>
    </w:div>
    <w:div w:id="651065613">
      <w:bodyDiv w:val="1"/>
      <w:marLeft w:val="0"/>
      <w:marRight w:val="0"/>
      <w:marTop w:val="0"/>
      <w:marBottom w:val="0"/>
      <w:divBdr>
        <w:top w:val="none" w:sz="0" w:space="0" w:color="auto"/>
        <w:left w:val="none" w:sz="0" w:space="0" w:color="auto"/>
        <w:bottom w:val="none" w:sz="0" w:space="0" w:color="auto"/>
        <w:right w:val="none" w:sz="0" w:space="0" w:color="auto"/>
      </w:divBdr>
    </w:div>
    <w:div w:id="655185665">
      <w:bodyDiv w:val="1"/>
      <w:marLeft w:val="0"/>
      <w:marRight w:val="0"/>
      <w:marTop w:val="0"/>
      <w:marBottom w:val="0"/>
      <w:divBdr>
        <w:top w:val="none" w:sz="0" w:space="0" w:color="auto"/>
        <w:left w:val="none" w:sz="0" w:space="0" w:color="auto"/>
        <w:bottom w:val="none" w:sz="0" w:space="0" w:color="auto"/>
        <w:right w:val="none" w:sz="0" w:space="0" w:color="auto"/>
      </w:divBdr>
    </w:div>
    <w:div w:id="657658688">
      <w:bodyDiv w:val="1"/>
      <w:marLeft w:val="0"/>
      <w:marRight w:val="0"/>
      <w:marTop w:val="0"/>
      <w:marBottom w:val="0"/>
      <w:divBdr>
        <w:top w:val="none" w:sz="0" w:space="0" w:color="auto"/>
        <w:left w:val="none" w:sz="0" w:space="0" w:color="auto"/>
        <w:bottom w:val="none" w:sz="0" w:space="0" w:color="auto"/>
        <w:right w:val="none" w:sz="0" w:space="0" w:color="auto"/>
      </w:divBdr>
    </w:div>
    <w:div w:id="657927228">
      <w:bodyDiv w:val="1"/>
      <w:marLeft w:val="0"/>
      <w:marRight w:val="0"/>
      <w:marTop w:val="0"/>
      <w:marBottom w:val="0"/>
      <w:divBdr>
        <w:top w:val="none" w:sz="0" w:space="0" w:color="auto"/>
        <w:left w:val="none" w:sz="0" w:space="0" w:color="auto"/>
        <w:bottom w:val="none" w:sz="0" w:space="0" w:color="auto"/>
        <w:right w:val="none" w:sz="0" w:space="0" w:color="auto"/>
      </w:divBdr>
    </w:div>
    <w:div w:id="661737583">
      <w:bodyDiv w:val="1"/>
      <w:marLeft w:val="0"/>
      <w:marRight w:val="0"/>
      <w:marTop w:val="0"/>
      <w:marBottom w:val="0"/>
      <w:divBdr>
        <w:top w:val="none" w:sz="0" w:space="0" w:color="auto"/>
        <w:left w:val="none" w:sz="0" w:space="0" w:color="auto"/>
        <w:bottom w:val="none" w:sz="0" w:space="0" w:color="auto"/>
        <w:right w:val="none" w:sz="0" w:space="0" w:color="auto"/>
      </w:divBdr>
    </w:div>
    <w:div w:id="662858325">
      <w:bodyDiv w:val="1"/>
      <w:marLeft w:val="0"/>
      <w:marRight w:val="0"/>
      <w:marTop w:val="0"/>
      <w:marBottom w:val="0"/>
      <w:divBdr>
        <w:top w:val="none" w:sz="0" w:space="0" w:color="auto"/>
        <w:left w:val="none" w:sz="0" w:space="0" w:color="auto"/>
        <w:bottom w:val="none" w:sz="0" w:space="0" w:color="auto"/>
        <w:right w:val="none" w:sz="0" w:space="0" w:color="auto"/>
      </w:divBdr>
    </w:div>
    <w:div w:id="667712031">
      <w:bodyDiv w:val="1"/>
      <w:marLeft w:val="0"/>
      <w:marRight w:val="0"/>
      <w:marTop w:val="0"/>
      <w:marBottom w:val="0"/>
      <w:divBdr>
        <w:top w:val="none" w:sz="0" w:space="0" w:color="auto"/>
        <w:left w:val="none" w:sz="0" w:space="0" w:color="auto"/>
        <w:bottom w:val="none" w:sz="0" w:space="0" w:color="auto"/>
        <w:right w:val="none" w:sz="0" w:space="0" w:color="auto"/>
      </w:divBdr>
    </w:div>
    <w:div w:id="668563137">
      <w:bodyDiv w:val="1"/>
      <w:marLeft w:val="0"/>
      <w:marRight w:val="0"/>
      <w:marTop w:val="0"/>
      <w:marBottom w:val="0"/>
      <w:divBdr>
        <w:top w:val="none" w:sz="0" w:space="0" w:color="auto"/>
        <w:left w:val="none" w:sz="0" w:space="0" w:color="auto"/>
        <w:bottom w:val="none" w:sz="0" w:space="0" w:color="auto"/>
        <w:right w:val="none" w:sz="0" w:space="0" w:color="auto"/>
      </w:divBdr>
    </w:div>
    <w:div w:id="669454595">
      <w:bodyDiv w:val="1"/>
      <w:marLeft w:val="0"/>
      <w:marRight w:val="0"/>
      <w:marTop w:val="0"/>
      <w:marBottom w:val="0"/>
      <w:divBdr>
        <w:top w:val="none" w:sz="0" w:space="0" w:color="auto"/>
        <w:left w:val="none" w:sz="0" w:space="0" w:color="auto"/>
        <w:bottom w:val="none" w:sz="0" w:space="0" w:color="auto"/>
        <w:right w:val="none" w:sz="0" w:space="0" w:color="auto"/>
      </w:divBdr>
    </w:div>
    <w:div w:id="670374236">
      <w:bodyDiv w:val="1"/>
      <w:marLeft w:val="0"/>
      <w:marRight w:val="0"/>
      <w:marTop w:val="0"/>
      <w:marBottom w:val="0"/>
      <w:divBdr>
        <w:top w:val="none" w:sz="0" w:space="0" w:color="auto"/>
        <w:left w:val="none" w:sz="0" w:space="0" w:color="auto"/>
        <w:bottom w:val="none" w:sz="0" w:space="0" w:color="auto"/>
        <w:right w:val="none" w:sz="0" w:space="0" w:color="auto"/>
      </w:divBdr>
    </w:div>
    <w:div w:id="670527092">
      <w:bodyDiv w:val="1"/>
      <w:marLeft w:val="0"/>
      <w:marRight w:val="0"/>
      <w:marTop w:val="0"/>
      <w:marBottom w:val="0"/>
      <w:divBdr>
        <w:top w:val="none" w:sz="0" w:space="0" w:color="auto"/>
        <w:left w:val="none" w:sz="0" w:space="0" w:color="auto"/>
        <w:bottom w:val="none" w:sz="0" w:space="0" w:color="auto"/>
        <w:right w:val="none" w:sz="0" w:space="0" w:color="auto"/>
      </w:divBdr>
    </w:div>
    <w:div w:id="674964228">
      <w:bodyDiv w:val="1"/>
      <w:marLeft w:val="0"/>
      <w:marRight w:val="0"/>
      <w:marTop w:val="0"/>
      <w:marBottom w:val="0"/>
      <w:divBdr>
        <w:top w:val="none" w:sz="0" w:space="0" w:color="auto"/>
        <w:left w:val="none" w:sz="0" w:space="0" w:color="auto"/>
        <w:bottom w:val="none" w:sz="0" w:space="0" w:color="auto"/>
        <w:right w:val="none" w:sz="0" w:space="0" w:color="auto"/>
      </w:divBdr>
    </w:div>
    <w:div w:id="683555650">
      <w:bodyDiv w:val="1"/>
      <w:marLeft w:val="0"/>
      <w:marRight w:val="0"/>
      <w:marTop w:val="0"/>
      <w:marBottom w:val="0"/>
      <w:divBdr>
        <w:top w:val="none" w:sz="0" w:space="0" w:color="auto"/>
        <w:left w:val="none" w:sz="0" w:space="0" w:color="auto"/>
        <w:bottom w:val="none" w:sz="0" w:space="0" w:color="auto"/>
        <w:right w:val="none" w:sz="0" w:space="0" w:color="auto"/>
      </w:divBdr>
    </w:div>
    <w:div w:id="685786735">
      <w:bodyDiv w:val="1"/>
      <w:marLeft w:val="0"/>
      <w:marRight w:val="0"/>
      <w:marTop w:val="0"/>
      <w:marBottom w:val="0"/>
      <w:divBdr>
        <w:top w:val="none" w:sz="0" w:space="0" w:color="auto"/>
        <w:left w:val="none" w:sz="0" w:space="0" w:color="auto"/>
        <w:bottom w:val="none" w:sz="0" w:space="0" w:color="auto"/>
        <w:right w:val="none" w:sz="0" w:space="0" w:color="auto"/>
      </w:divBdr>
    </w:div>
    <w:div w:id="686442254">
      <w:bodyDiv w:val="1"/>
      <w:marLeft w:val="0"/>
      <w:marRight w:val="0"/>
      <w:marTop w:val="0"/>
      <w:marBottom w:val="0"/>
      <w:divBdr>
        <w:top w:val="none" w:sz="0" w:space="0" w:color="auto"/>
        <w:left w:val="none" w:sz="0" w:space="0" w:color="auto"/>
        <w:bottom w:val="none" w:sz="0" w:space="0" w:color="auto"/>
        <w:right w:val="none" w:sz="0" w:space="0" w:color="auto"/>
      </w:divBdr>
    </w:div>
    <w:div w:id="687685285">
      <w:bodyDiv w:val="1"/>
      <w:marLeft w:val="0"/>
      <w:marRight w:val="0"/>
      <w:marTop w:val="0"/>
      <w:marBottom w:val="0"/>
      <w:divBdr>
        <w:top w:val="none" w:sz="0" w:space="0" w:color="auto"/>
        <w:left w:val="none" w:sz="0" w:space="0" w:color="auto"/>
        <w:bottom w:val="none" w:sz="0" w:space="0" w:color="auto"/>
        <w:right w:val="none" w:sz="0" w:space="0" w:color="auto"/>
      </w:divBdr>
    </w:div>
    <w:div w:id="691958837">
      <w:bodyDiv w:val="1"/>
      <w:marLeft w:val="0"/>
      <w:marRight w:val="0"/>
      <w:marTop w:val="0"/>
      <w:marBottom w:val="0"/>
      <w:divBdr>
        <w:top w:val="none" w:sz="0" w:space="0" w:color="auto"/>
        <w:left w:val="none" w:sz="0" w:space="0" w:color="auto"/>
        <w:bottom w:val="none" w:sz="0" w:space="0" w:color="auto"/>
        <w:right w:val="none" w:sz="0" w:space="0" w:color="auto"/>
      </w:divBdr>
    </w:div>
    <w:div w:id="693962257">
      <w:bodyDiv w:val="1"/>
      <w:marLeft w:val="0"/>
      <w:marRight w:val="0"/>
      <w:marTop w:val="0"/>
      <w:marBottom w:val="0"/>
      <w:divBdr>
        <w:top w:val="none" w:sz="0" w:space="0" w:color="auto"/>
        <w:left w:val="none" w:sz="0" w:space="0" w:color="auto"/>
        <w:bottom w:val="none" w:sz="0" w:space="0" w:color="auto"/>
        <w:right w:val="none" w:sz="0" w:space="0" w:color="auto"/>
      </w:divBdr>
    </w:div>
    <w:div w:id="698315869">
      <w:bodyDiv w:val="1"/>
      <w:marLeft w:val="0"/>
      <w:marRight w:val="0"/>
      <w:marTop w:val="0"/>
      <w:marBottom w:val="0"/>
      <w:divBdr>
        <w:top w:val="none" w:sz="0" w:space="0" w:color="auto"/>
        <w:left w:val="none" w:sz="0" w:space="0" w:color="auto"/>
        <w:bottom w:val="none" w:sz="0" w:space="0" w:color="auto"/>
        <w:right w:val="none" w:sz="0" w:space="0" w:color="auto"/>
      </w:divBdr>
    </w:div>
    <w:div w:id="708185231">
      <w:bodyDiv w:val="1"/>
      <w:marLeft w:val="0"/>
      <w:marRight w:val="0"/>
      <w:marTop w:val="0"/>
      <w:marBottom w:val="0"/>
      <w:divBdr>
        <w:top w:val="none" w:sz="0" w:space="0" w:color="auto"/>
        <w:left w:val="none" w:sz="0" w:space="0" w:color="auto"/>
        <w:bottom w:val="none" w:sz="0" w:space="0" w:color="auto"/>
        <w:right w:val="none" w:sz="0" w:space="0" w:color="auto"/>
      </w:divBdr>
    </w:div>
    <w:div w:id="708646479">
      <w:bodyDiv w:val="1"/>
      <w:marLeft w:val="0"/>
      <w:marRight w:val="0"/>
      <w:marTop w:val="0"/>
      <w:marBottom w:val="0"/>
      <w:divBdr>
        <w:top w:val="none" w:sz="0" w:space="0" w:color="auto"/>
        <w:left w:val="none" w:sz="0" w:space="0" w:color="auto"/>
        <w:bottom w:val="none" w:sz="0" w:space="0" w:color="auto"/>
        <w:right w:val="none" w:sz="0" w:space="0" w:color="auto"/>
      </w:divBdr>
      <w:divsChild>
        <w:div w:id="307057184">
          <w:marLeft w:val="0"/>
          <w:marRight w:val="0"/>
          <w:marTop w:val="0"/>
          <w:marBottom w:val="0"/>
          <w:divBdr>
            <w:top w:val="none" w:sz="0" w:space="0" w:color="auto"/>
            <w:left w:val="none" w:sz="0" w:space="0" w:color="auto"/>
            <w:bottom w:val="none" w:sz="0" w:space="0" w:color="auto"/>
            <w:right w:val="none" w:sz="0" w:space="0" w:color="auto"/>
          </w:divBdr>
        </w:div>
        <w:div w:id="540243730">
          <w:marLeft w:val="0"/>
          <w:marRight w:val="0"/>
          <w:marTop w:val="0"/>
          <w:marBottom w:val="0"/>
          <w:divBdr>
            <w:top w:val="none" w:sz="0" w:space="0" w:color="auto"/>
            <w:left w:val="none" w:sz="0" w:space="0" w:color="auto"/>
            <w:bottom w:val="none" w:sz="0" w:space="0" w:color="auto"/>
            <w:right w:val="none" w:sz="0" w:space="0" w:color="auto"/>
          </w:divBdr>
        </w:div>
        <w:div w:id="951475684">
          <w:marLeft w:val="0"/>
          <w:marRight w:val="0"/>
          <w:marTop w:val="0"/>
          <w:marBottom w:val="0"/>
          <w:divBdr>
            <w:top w:val="none" w:sz="0" w:space="0" w:color="auto"/>
            <w:left w:val="none" w:sz="0" w:space="0" w:color="auto"/>
            <w:bottom w:val="none" w:sz="0" w:space="0" w:color="auto"/>
            <w:right w:val="none" w:sz="0" w:space="0" w:color="auto"/>
          </w:divBdr>
        </w:div>
      </w:divsChild>
    </w:div>
    <w:div w:id="710303542">
      <w:bodyDiv w:val="1"/>
      <w:marLeft w:val="0"/>
      <w:marRight w:val="0"/>
      <w:marTop w:val="0"/>
      <w:marBottom w:val="0"/>
      <w:divBdr>
        <w:top w:val="none" w:sz="0" w:space="0" w:color="auto"/>
        <w:left w:val="none" w:sz="0" w:space="0" w:color="auto"/>
        <w:bottom w:val="none" w:sz="0" w:space="0" w:color="auto"/>
        <w:right w:val="none" w:sz="0" w:space="0" w:color="auto"/>
      </w:divBdr>
    </w:div>
    <w:div w:id="713040303">
      <w:bodyDiv w:val="1"/>
      <w:marLeft w:val="0"/>
      <w:marRight w:val="0"/>
      <w:marTop w:val="0"/>
      <w:marBottom w:val="0"/>
      <w:divBdr>
        <w:top w:val="none" w:sz="0" w:space="0" w:color="auto"/>
        <w:left w:val="none" w:sz="0" w:space="0" w:color="auto"/>
        <w:bottom w:val="none" w:sz="0" w:space="0" w:color="auto"/>
        <w:right w:val="none" w:sz="0" w:space="0" w:color="auto"/>
      </w:divBdr>
    </w:div>
    <w:div w:id="714231797">
      <w:bodyDiv w:val="1"/>
      <w:marLeft w:val="0"/>
      <w:marRight w:val="0"/>
      <w:marTop w:val="0"/>
      <w:marBottom w:val="0"/>
      <w:divBdr>
        <w:top w:val="none" w:sz="0" w:space="0" w:color="auto"/>
        <w:left w:val="none" w:sz="0" w:space="0" w:color="auto"/>
        <w:bottom w:val="none" w:sz="0" w:space="0" w:color="auto"/>
        <w:right w:val="none" w:sz="0" w:space="0" w:color="auto"/>
      </w:divBdr>
    </w:div>
    <w:div w:id="724647537">
      <w:bodyDiv w:val="1"/>
      <w:marLeft w:val="0"/>
      <w:marRight w:val="0"/>
      <w:marTop w:val="0"/>
      <w:marBottom w:val="0"/>
      <w:divBdr>
        <w:top w:val="none" w:sz="0" w:space="0" w:color="auto"/>
        <w:left w:val="none" w:sz="0" w:space="0" w:color="auto"/>
        <w:bottom w:val="none" w:sz="0" w:space="0" w:color="auto"/>
        <w:right w:val="none" w:sz="0" w:space="0" w:color="auto"/>
      </w:divBdr>
    </w:div>
    <w:div w:id="727992925">
      <w:bodyDiv w:val="1"/>
      <w:marLeft w:val="0"/>
      <w:marRight w:val="0"/>
      <w:marTop w:val="0"/>
      <w:marBottom w:val="0"/>
      <w:divBdr>
        <w:top w:val="none" w:sz="0" w:space="0" w:color="auto"/>
        <w:left w:val="none" w:sz="0" w:space="0" w:color="auto"/>
        <w:bottom w:val="none" w:sz="0" w:space="0" w:color="auto"/>
        <w:right w:val="none" w:sz="0" w:space="0" w:color="auto"/>
      </w:divBdr>
    </w:div>
    <w:div w:id="728453900">
      <w:bodyDiv w:val="1"/>
      <w:marLeft w:val="0"/>
      <w:marRight w:val="0"/>
      <w:marTop w:val="0"/>
      <w:marBottom w:val="0"/>
      <w:divBdr>
        <w:top w:val="none" w:sz="0" w:space="0" w:color="auto"/>
        <w:left w:val="none" w:sz="0" w:space="0" w:color="auto"/>
        <w:bottom w:val="none" w:sz="0" w:space="0" w:color="auto"/>
        <w:right w:val="none" w:sz="0" w:space="0" w:color="auto"/>
      </w:divBdr>
    </w:div>
    <w:div w:id="734937129">
      <w:bodyDiv w:val="1"/>
      <w:marLeft w:val="0"/>
      <w:marRight w:val="0"/>
      <w:marTop w:val="0"/>
      <w:marBottom w:val="0"/>
      <w:divBdr>
        <w:top w:val="none" w:sz="0" w:space="0" w:color="auto"/>
        <w:left w:val="none" w:sz="0" w:space="0" w:color="auto"/>
        <w:bottom w:val="none" w:sz="0" w:space="0" w:color="auto"/>
        <w:right w:val="none" w:sz="0" w:space="0" w:color="auto"/>
      </w:divBdr>
    </w:div>
    <w:div w:id="735935430">
      <w:bodyDiv w:val="1"/>
      <w:marLeft w:val="0"/>
      <w:marRight w:val="0"/>
      <w:marTop w:val="0"/>
      <w:marBottom w:val="0"/>
      <w:divBdr>
        <w:top w:val="none" w:sz="0" w:space="0" w:color="auto"/>
        <w:left w:val="none" w:sz="0" w:space="0" w:color="auto"/>
        <w:bottom w:val="none" w:sz="0" w:space="0" w:color="auto"/>
        <w:right w:val="none" w:sz="0" w:space="0" w:color="auto"/>
      </w:divBdr>
    </w:div>
    <w:div w:id="738787914">
      <w:bodyDiv w:val="1"/>
      <w:marLeft w:val="0"/>
      <w:marRight w:val="0"/>
      <w:marTop w:val="0"/>
      <w:marBottom w:val="0"/>
      <w:divBdr>
        <w:top w:val="none" w:sz="0" w:space="0" w:color="auto"/>
        <w:left w:val="none" w:sz="0" w:space="0" w:color="auto"/>
        <w:bottom w:val="none" w:sz="0" w:space="0" w:color="auto"/>
        <w:right w:val="none" w:sz="0" w:space="0" w:color="auto"/>
      </w:divBdr>
    </w:div>
    <w:div w:id="739445677">
      <w:bodyDiv w:val="1"/>
      <w:marLeft w:val="0"/>
      <w:marRight w:val="0"/>
      <w:marTop w:val="0"/>
      <w:marBottom w:val="0"/>
      <w:divBdr>
        <w:top w:val="none" w:sz="0" w:space="0" w:color="auto"/>
        <w:left w:val="none" w:sz="0" w:space="0" w:color="auto"/>
        <w:bottom w:val="none" w:sz="0" w:space="0" w:color="auto"/>
        <w:right w:val="none" w:sz="0" w:space="0" w:color="auto"/>
      </w:divBdr>
    </w:div>
    <w:div w:id="742068014">
      <w:bodyDiv w:val="1"/>
      <w:marLeft w:val="0"/>
      <w:marRight w:val="0"/>
      <w:marTop w:val="0"/>
      <w:marBottom w:val="0"/>
      <w:divBdr>
        <w:top w:val="none" w:sz="0" w:space="0" w:color="auto"/>
        <w:left w:val="none" w:sz="0" w:space="0" w:color="auto"/>
        <w:bottom w:val="none" w:sz="0" w:space="0" w:color="auto"/>
        <w:right w:val="none" w:sz="0" w:space="0" w:color="auto"/>
      </w:divBdr>
    </w:div>
    <w:div w:id="742484070">
      <w:bodyDiv w:val="1"/>
      <w:marLeft w:val="0"/>
      <w:marRight w:val="0"/>
      <w:marTop w:val="0"/>
      <w:marBottom w:val="0"/>
      <w:divBdr>
        <w:top w:val="none" w:sz="0" w:space="0" w:color="auto"/>
        <w:left w:val="none" w:sz="0" w:space="0" w:color="auto"/>
        <w:bottom w:val="none" w:sz="0" w:space="0" w:color="auto"/>
        <w:right w:val="none" w:sz="0" w:space="0" w:color="auto"/>
      </w:divBdr>
    </w:div>
    <w:div w:id="743067223">
      <w:bodyDiv w:val="1"/>
      <w:marLeft w:val="0"/>
      <w:marRight w:val="0"/>
      <w:marTop w:val="0"/>
      <w:marBottom w:val="0"/>
      <w:divBdr>
        <w:top w:val="none" w:sz="0" w:space="0" w:color="auto"/>
        <w:left w:val="none" w:sz="0" w:space="0" w:color="auto"/>
        <w:bottom w:val="none" w:sz="0" w:space="0" w:color="auto"/>
        <w:right w:val="none" w:sz="0" w:space="0" w:color="auto"/>
      </w:divBdr>
    </w:div>
    <w:div w:id="743257400">
      <w:bodyDiv w:val="1"/>
      <w:marLeft w:val="0"/>
      <w:marRight w:val="0"/>
      <w:marTop w:val="0"/>
      <w:marBottom w:val="0"/>
      <w:divBdr>
        <w:top w:val="none" w:sz="0" w:space="0" w:color="auto"/>
        <w:left w:val="none" w:sz="0" w:space="0" w:color="auto"/>
        <w:bottom w:val="none" w:sz="0" w:space="0" w:color="auto"/>
        <w:right w:val="none" w:sz="0" w:space="0" w:color="auto"/>
      </w:divBdr>
    </w:div>
    <w:div w:id="745961238">
      <w:bodyDiv w:val="1"/>
      <w:marLeft w:val="0"/>
      <w:marRight w:val="0"/>
      <w:marTop w:val="0"/>
      <w:marBottom w:val="0"/>
      <w:divBdr>
        <w:top w:val="none" w:sz="0" w:space="0" w:color="auto"/>
        <w:left w:val="none" w:sz="0" w:space="0" w:color="auto"/>
        <w:bottom w:val="none" w:sz="0" w:space="0" w:color="auto"/>
        <w:right w:val="none" w:sz="0" w:space="0" w:color="auto"/>
      </w:divBdr>
    </w:div>
    <w:div w:id="746389867">
      <w:bodyDiv w:val="1"/>
      <w:marLeft w:val="0"/>
      <w:marRight w:val="0"/>
      <w:marTop w:val="0"/>
      <w:marBottom w:val="0"/>
      <w:divBdr>
        <w:top w:val="none" w:sz="0" w:space="0" w:color="auto"/>
        <w:left w:val="none" w:sz="0" w:space="0" w:color="auto"/>
        <w:bottom w:val="none" w:sz="0" w:space="0" w:color="auto"/>
        <w:right w:val="none" w:sz="0" w:space="0" w:color="auto"/>
      </w:divBdr>
    </w:div>
    <w:div w:id="746880443">
      <w:bodyDiv w:val="1"/>
      <w:marLeft w:val="0"/>
      <w:marRight w:val="0"/>
      <w:marTop w:val="0"/>
      <w:marBottom w:val="0"/>
      <w:divBdr>
        <w:top w:val="none" w:sz="0" w:space="0" w:color="auto"/>
        <w:left w:val="none" w:sz="0" w:space="0" w:color="auto"/>
        <w:bottom w:val="none" w:sz="0" w:space="0" w:color="auto"/>
        <w:right w:val="none" w:sz="0" w:space="0" w:color="auto"/>
      </w:divBdr>
    </w:div>
    <w:div w:id="750156323">
      <w:bodyDiv w:val="1"/>
      <w:marLeft w:val="0"/>
      <w:marRight w:val="0"/>
      <w:marTop w:val="0"/>
      <w:marBottom w:val="0"/>
      <w:divBdr>
        <w:top w:val="none" w:sz="0" w:space="0" w:color="auto"/>
        <w:left w:val="none" w:sz="0" w:space="0" w:color="auto"/>
        <w:bottom w:val="none" w:sz="0" w:space="0" w:color="auto"/>
        <w:right w:val="none" w:sz="0" w:space="0" w:color="auto"/>
      </w:divBdr>
    </w:div>
    <w:div w:id="751858034">
      <w:bodyDiv w:val="1"/>
      <w:marLeft w:val="0"/>
      <w:marRight w:val="0"/>
      <w:marTop w:val="0"/>
      <w:marBottom w:val="0"/>
      <w:divBdr>
        <w:top w:val="none" w:sz="0" w:space="0" w:color="auto"/>
        <w:left w:val="none" w:sz="0" w:space="0" w:color="auto"/>
        <w:bottom w:val="none" w:sz="0" w:space="0" w:color="auto"/>
        <w:right w:val="none" w:sz="0" w:space="0" w:color="auto"/>
      </w:divBdr>
    </w:div>
    <w:div w:id="753429899">
      <w:bodyDiv w:val="1"/>
      <w:marLeft w:val="0"/>
      <w:marRight w:val="0"/>
      <w:marTop w:val="0"/>
      <w:marBottom w:val="0"/>
      <w:divBdr>
        <w:top w:val="none" w:sz="0" w:space="0" w:color="auto"/>
        <w:left w:val="none" w:sz="0" w:space="0" w:color="auto"/>
        <w:bottom w:val="none" w:sz="0" w:space="0" w:color="auto"/>
        <w:right w:val="none" w:sz="0" w:space="0" w:color="auto"/>
      </w:divBdr>
    </w:div>
    <w:div w:id="755516342">
      <w:bodyDiv w:val="1"/>
      <w:marLeft w:val="0"/>
      <w:marRight w:val="0"/>
      <w:marTop w:val="0"/>
      <w:marBottom w:val="0"/>
      <w:divBdr>
        <w:top w:val="none" w:sz="0" w:space="0" w:color="auto"/>
        <w:left w:val="none" w:sz="0" w:space="0" w:color="auto"/>
        <w:bottom w:val="none" w:sz="0" w:space="0" w:color="auto"/>
        <w:right w:val="none" w:sz="0" w:space="0" w:color="auto"/>
      </w:divBdr>
    </w:div>
    <w:div w:id="756946147">
      <w:bodyDiv w:val="1"/>
      <w:marLeft w:val="0"/>
      <w:marRight w:val="0"/>
      <w:marTop w:val="0"/>
      <w:marBottom w:val="0"/>
      <w:divBdr>
        <w:top w:val="none" w:sz="0" w:space="0" w:color="auto"/>
        <w:left w:val="none" w:sz="0" w:space="0" w:color="auto"/>
        <w:bottom w:val="none" w:sz="0" w:space="0" w:color="auto"/>
        <w:right w:val="none" w:sz="0" w:space="0" w:color="auto"/>
      </w:divBdr>
    </w:div>
    <w:div w:id="760637832">
      <w:bodyDiv w:val="1"/>
      <w:marLeft w:val="0"/>
      <w:marRight w:val="0"/>
      <w:marTop w:val="0"/>
      <w:marBottom w:val="0"/>
      <w:divBdr>
        <w:top w:val="none" w:sz="0" w:space="0" w:color="auto"/>
        <w:left w:val="none" w:sz="0" w:space="0" w:color="auto"/>
        <w:bottom w:val="none" w:sz="0" w:space="0" w:color="auto"/>
        <w:right w:val="none" w:sz="0" w:space="0" w:color="auto"/>
      </w:divBdr>
    </w:div>
    <w:div w:id="762578962">
      <w:bodyDiv w:val="1"/>
      <w:marLeft w:val="0"/>
      <w:marRight w:val="0"/>
      <w:marTop w:val="0"/>
      <w:marBottom w:val="0"/>
      <w:divBdr>
        <w:top w:val="none" w:sz="0" w:space="0" w:color="auto"/>
        <w:left w:val="none" w:sz="0" w:space="0" w:color="auto"/>
        <w:bottom w:val="none" w:sz="0" w:space="0" w:color="auto"/>
        <w:right w:val="none" w:sz="0" w:space="0" w:color="auto"/>
      </w:divBdr>
    </w:div>
    <w:div w:id="766658802">
      <w:bodyDiv w:val="1"/>
      <w:marLeft w:val="0"/>
      <w:marRight w:val="0"/>
      <w:marTop w:val="0"/>
      <w:marBottom w:val="0"/>
      <w:divBdr>
        <w:top w:val="none" w:sz="0" w:space="0" w:color="auto"/>
        <w:left w:val="none" w:sz="0" w:space="0" w:color="auto"/>
        <w:bottom w:val="none" w:sz="0" w:space="0" w:color="auto"/>
        <w:right w:val="none" w:sz="0" w:space="0" w:color="auto"/>
      </w:divBdr>
    </w:div>
    <w:div w:id="767819879">
      <w:bodyDiv w:val="1"/>
      <w:marLeft w:val="0"/>
      <w:marRight w:val="0"/>
      <w:marTop w:val="0"/>
      <w:marBottom w:val="0"/>
      <w:divBdr>
        <w:top w:val="none" w:sz="0" w:space="0" w:color="auto"/>
        <w:left w:val="none" w:sz="0" w:space="0" w:color="auto"/>
        <w:bottom w:val="none" w:sz="0" w:space="0" w:color="auto"/>
        <w:right w:val="none" w:sz="0" w:space="0" w:color="auto"/>
      </w:divBdr>
    </w:div>
    <w:div w:id="769542147">
      <w:bodyDiv w:val="1"/>
      <w:marLeft w:val="0"/>
      <w:marRight w:val="0"/>
      <w:marTop w:val="0"/>
      <w:marBottom w:val="0"/>
      <w:divBdr>
        <w:top w:val="none" w:sz="0" w:space="0" w:color="auto"/>
        <w:left w:val="none" w:sz="0" w:space="0" w:color="auto"/>
        <w:bottom w:val="none" w:sz="0" w:space="0" w:color="auto"/>
        <w:right w:val="none" w:sz="0" w:space="0" w:color="auto"/>
      </w:divBdr>
    </w:div>
    <w:div w:id="770777051">
      <w:bodyDiv w:val="1"/>
      <w:marLeft w:val="0"/>
      <w:marRight w:val="0"/>
      <w:marTop w:val="0"/>
      <w:marBottom w:val="0"/>
      <w:divBdr>
        <w:top w:val="none" w:sz="0" w:space="0" w:color="auto"/>
        <w:left w:val="none" w:sz="0" w:space="0" w:color="auto"/>
        <w:bottom w:val="none" w:sz="0" w:space="0" w:color="auto"/>
        <w:right w:val="none" w:sz="0" w:space="0" w:color="auto"/>
      </w:divBdr>
    </w:div>
    <w:div w:id="775514686">
      <w:bodyDiv w:val="1"/>
      <w:marLeft w:val="0"/>
      <w:marRight w:val="0"/>
      <w:marTop w:val="0"/>
      <w:marBottom w:val="0"/>
      <w:divBdr>
        <w:top w:val="none" w:sz="0" w:space="0" w:color="auto"/>
        <w:left w:val="none" w:sz="0" w:space="0" w:color="auto"/>
        <w:bottom w:val="none" w:sz="0" w:space="0" w:color="auto"/>
        <w:right w:val="none" w:sz="0" w:space="0" w:color="auto"/>
      </w:divBdr>
    </w:div>
    <w:div w:id="782503858">
      <w:bodyDiv w:val="1"/>
      <w:marLeft w:val="0"/>
      <w:marRight w:val="0"/>
      <w:marTop w:val="0"/>
      <w:marBottom w:val="0"/>
      <w:divBdr>
        <w:top w:val="none" w:sz="0" w:space="0" w:color="auto"/>
        <w:left w:val="none" w:sz="0" w:space="0" w:color="auto"/>
        <w:bottom w:val="none" w:sz="0" w:space="0" w:color="auto"/>
        <w:right w:val="none" w:sz="0" w:space="0" w:color="auto"/>
      </w:divBdr>
    </w:div>
    <w:div w:id="784156649">
      <w:bodyDiv w:val="1"/>
      <w:marLeft w:val="0"/>
      <w:marRight w:val="0"/>
      <w:marTop w:val="0"/>
      <w:marBottom w:val="0"/>
      <w:divBdr>
        <w:top w:val="none" w:sz="0" w:space="0" w:color="auto"/>
        <w:left w:val="none" w:sz="0" w:space="0" w:color="auto"/>
        <w:bottom w:val="none" w:sz="0" w:space="0" w:color="auto"/>
        <w:right w:val="none" w:sz="0" w:space="0" w:color="auto"/>
      </w:divBdr>
    </w:div>
    <w:div w:id="785583404">
      <w:bodyDiv w:val="1"/>
      <w:marLeft w:val="0"/>
      <w:marRight w:val="0"/>
      <w:marTop w:val="0"/>
      <w:marBottom w:val="0"/>
      <w:divBdr>
        <w:top w:val="none" w:sz="0" w:space="0" w:color="auto"/>
        <w:left w:val="none" w:sz="0" w:space="0" w:color="auto"/>
        <w:bottom w:val="none" w:sz="0" w:space="0" w:color="auto"/>
        <w:right w:val="none" w:sz="0" w:space="0" w:color="auto"/>
      </w:divBdr>
    </w:div>
    <w:div w:id="789014884">
      <w:bodyDiv w:val="1"/>
      <w:marLeft w:val="0"/>
      <w:marRight w:val="0"/>
      <w:marTop w:val="0"/>
      <w:marBottom w:val="0"/>
      <w:divBdr>
        <w:top w:val="none" w:sz="0" w:space="0" w:color="auto"/>
        <w:left w:val="none" w:sz="0" w:space="0" w:color="auto"/>
        <w:bottom w:val="none" w:sz="0" w:space="0" w:color="auto"/>
        <w:right w:val="none" w:sz="0" w:space="0" w:color="auto"/>
      </w:divBdr>
    </w:div>
    <w:div w:id="796721764">
      <w:bodyDiv w:val="1"/>
      <w:marLeft w:val="0"/>
      <w:marRight w:val="0"/>
      <w:marTop w:val="0"/>
      <w:marBottom w:val="0"/>
      <w:divBdr>
        <w:top w:val="none" w:sz="0" w:space="0" w:color="auto"/>
        <w:left w:val="none" w:sz="0" w:space="0" w:color="auto"/>
        <w:bottom w:val="none" w:sz="0" w:space="0" w:color="auto"/>
        <w:right w:val="none" w:sz="0" w:space="0" w:color="auto"/>
      </w:divBdr>
    </w:div>
    <w:div w:id="805464575">
      <w:bodyDiv w:val="1"/>
      <w:marLeft w:val="0"/>
      <w:marRight w:val="0"/>
      <w:marTop w:val="0"/>
      <w:marBottom w:val="0"/>
      <w:divBdr>
        <w:top w:val="none" w:sz="0" w:space="0" w:color="auto"/>
        <w:left w:val="none" w:sz="0" w:space="0" w:color="auto"/>
        <w:bottom w:val="none" w:sz="0" w:space="0" w:color="auto"/>
        <w:right w:val="none" w:sz="0" w:space="0" w:color="auto"/>
      </w:divBdr>
    </w:div>
    <w:div w:id="807285397">
      <w:bodyDiv w:val="1"/>
      <w:marLeft w:val="0"/>
      <w:marRight w:val="0"/>
      <w:marTop w:val="0"/>
      <w:marBottom w:val="0"/>
      <w:divBdr>
        <w:top w:val="none" w:sz="0" w:space="0" w:color="auto"/>
        <w:left w:val="none" w:sz="0" w:space="0" w:color="auto"/>
        <w:bottom w:val="none" w:sz="0" w:space="0" w:color="auto"/>
        <w:right w:val="none" w:sz="0" w:space="0" w:color="auto"/>
      </w:divBdr>
    </w:div>
    <w:div w:id="807625431">
      <w:bodyDiv w:val="1"/>
      <w:marLeft w:val="0"/>
      <w:marRight w:val="0"/>
      <w:marTop w:val="0"/>
      <w:marBottom w:val="0"/>
      <w:divBdr>
        <w:top w:val="none" w:sz="0" w:space="0" w:color="auto"/>
        <w:left w:val="none" w:sz="0" w:space="0" w:color="auto"/>
        <w:bottom w:val="none" w:sz="0" w:space="0" w:color="auto"/>
        <w:right w:val="none" w:sz="0" w:space="0" w:color="auto"/>
      </w:divBdr>
    </w:div>
    <w:div w:id="813259423">
      <w:bodyDiv w:val="1"/>
      <w:marLeft w:val="0"/>
      <w:marRight w:val="0"/>
      <w:marTop w:val="0"/>
      <w:marBottom w:val="0"/>
      <w:divBdr>
        <w:top w:val="none" w:sz="0" w:space="0" w:color="auto"/>
        <w:left w:val="none" w:sz="0" w:space="0" w:color="auto"/>
        <w:bottom w:val="none" w:sz="0" w:space="0" w:color="auto"/>
        <w:right w:val="none" w:sz="0" w:space="0" w:color="auto"/>
      </w:divBdr>
    </w:div>
    <w:div w:id="817262202">
      <w:bodyDiv w:val="1"/>
      <w:marLeft w:val="0"/>
      <w:marRight w:val="0"/>
      <w:marTop w:val="0"/>
      <w:marBottom w:val="0"/>
      <w:divBdr>
        <w:top w:val="none" w:sz="0" w:space="0" w:color="auto"/>
        <w:left w:val="none" w:sz="0" w:space="0" w:color="auto"/>
        <w:bottom w:val="none" w:sz="0" w:space="0" w:color="auto"/>
        <w:right w:val="none" w:sz="0" w:space="0" w:color="auto"/>
      </w:divBdr>
    </w:div>
    <w:div w:id="817306631">
      <w:bodyDiv w:val="1"/>
      <w:marLeft w:val="0"/>
      <w:marRight w:val="0"/>
      <w:marTop w:val="0"/>
      <w:marBottom w:val="0"/>
      <w:divBdr>
        <w:top w:val="none" w:sz="0" w:space="0" w:color="auto"/>
        <w:left w:val="none" w:sz="0" w:space="0" w:color="auto"/>
        <w:bottom w:val="none" w:sz="0" w:space="0" w:color="auto"/>
        <w:right w:val="none" w:sz="0" w:space="0" w:color="auto"/>
      </w:divBdr>
    </w:div>
    <w:div w:id="820275935">
      <w:bodyDiv w:val="1"/>
      <w:marLeft w:val="0"/>
      <w:marRight w:val="0"/>
      <w:marTop w:val="0"/>
      <w:marBottom w:val="0"/>
      <w:divBdr>
        <w:top w:val="none" w:sz="0" w:space="0" w:color="auto"/>
        <w:left w:val="none" w:sz="0" w:space="0" w:color="auto"/>
        <w:bottom w:val="none" w:sz="0" w:space="0" w:color="auto"/>
        <w:right w:val="none" w:sz="0" w:space="0" w:color="auto"/>
      </w:divBdr>
    </w:div>
    <w:div w:id="821313482">
      <w:bodyDiv w:val="1"/>
      <w:marLeft w:val="0"/>
      <w:marRight w:val="0"/>
      <w:marTop w:val="0"/>
      <w:marBottom w:val="0"/>
      <w:divBdr>
        <w:top w:val="none" w:sz="0" w:space="0" w:color="auto"/>
        <w:left w:val="none" w:sz="0" w:space="0" w:color="auto"/>
        <w:bottom w:val="none" w:sz="0" w:space="0" w:color="auto"/>
        <w:right w:val="none" w:sz="0" w:space="0" w:color="auto"/>
      </w:divBdr>
    </w:div>
    <w:div w:id="827474631">
      <w:bodyDiv w:val="1"/>
      <w:marLeft w:val="0"/>
      <w:marRight w:val="0"/>
      <w:marTop w:val="0"/>
      <w:marBottom w:val="0"/>
      <w:divBdr>
        <w:top w:val="none" w:sz="0" w:space="0" w:color="auto"/>
        <w:left w:val="none" w:sz="0" w:space="0" w:color="auto"/>
        <w:bottom w:val="none" w:sz="0" w:space="0" w:color="auto"/>
        <w:right w:val="none" w:sz="0" w:space="0" w:color="auto"/>
      </w:divBdr>
    </w:div>
    <w:div w:id="832188578">
      <w:bodyDiv w:val="1"/>
      <w:marLeft w:val="0"/>
      <w:marRight w:val="0"/>
      <w:marTop w:val="0"/>
      <w:marBottom w:val="0"/>
      <w:divBdr>
        <w:top w:val="none" w:sz="0" w:space="0" w:color="auto"/>
        <w:left w:val="none" w:sz="0" w:space="0" w:color="auto"/>
        <w:bottom w:val="none" w:sz="0" w:space="0" w:color="auto"/>
        <w:right w:val="none" w:sz="0" w:space="0" w:color="auto"/>
      </w:divBdr>
    </w:div>
    <w:div w:id="833954667">
      <w:bodyDiv w:val="1"/>
      <w:marLeft w:val="0"/>
      <w:marRight w:val="0"/>
      <w:marTop w:val="0"/>
      <w:marBottom w:val="0"/>
      <w:divBdr>
        <w:top w:val="none" w:sz="0" w:space="0" w:color="auto"/>
        <w:left w:val="none" w:sz="0" w:space="0" w:color="auto"/>
        <w:bottom w:val="none" w:sz="0" w:space="0" w:color="auto"/>
        <w:right w:val="none" w:sz="0" w:space="0" w:color="auto"/>
      </w:divBdr>
    </w:div>
    <w:div w:id="835724465">
      <w:bodyDiv w:val="1"/>
      <w:marLeft w:val="0"/>
      <w:marRight w:val="0"/>
      <w:marTop w:val="0"/>
      <w:marBottom w:val="0"/>
      <w:divBdr>
        <w:top w:val="none" w:sz="0" w:space="0" w:color="auto"/>
        <w:left w:val="none" w:sz="0" w:space="0" w:color="auto"/>
        <w:bottom w:val="none" w:sz="0" w:space="0" w:color="auto"/>
        <w:right w:val="none" w:sz="0" w:space="0" w:color="auto"/>
      </w:divBdr>
    </w:div>
    <w:div w:id="838234380">
      <w:bodyDiv w:val="1"/>
      <w:marLeft w:val="0"/>
      <w:marRight w:val="0"/>
      <w:marTop w:val="0"/>
      <w:marBottom w:val="0"/>
      <w:divBdr>
        <w:top w:val="none" w:sz="0" w:space="0" w:color="auto"/>
        <w:left w:val="none" w:sz="0" w:space="0" w:color="auto"/>
        <w:bottom w:val="none" w:sz="0" w:space="0" w:color="auto"/>
        <w:right w:val="none" w:sz="0" w:space="0" w:color="auto"/>
      </w:divBdr>
    </w:div>
    <w:div w:id="840121969">
      <w:bodyDiv w:val="1"/>
      <w:marLeft w:val="0"/>
      <w:marRight w:val="0"/>
      <w:marTop w:val="0"/>
      <w:marBottom w:val="0"/>
      <w:divBdr>
        <w:top w:val="none" w:sz="0" w:space="0" w:color="auto"/>
        <w:left w:val="none" w:sz="0" w:space="0" w:color="auto"/>
        <w:bottom w:val="none" w:sz="0" w:space="0" w:color="auto"/>
        <w:right w:val="none" w:sz="0" w:space="0" w:color="auto"/>
      </w:divBdr>
    </w:div>
    <w:div w:id="840126940">
      <w:bodyDiv w:val="1"/>
      <w:marLeft w:val="0"/>
      <w:marRight w:val="0"/>
      <w:marTop w:val="0"/>
      <w:marBottom w:val="0"/>
      <w:divBdr>
        <w:top w:val="none" w:sz="0" w:space="0" w:color="auto"/>
        <w:left w:val="none" w:sz="0" w:space="0" w:color="auto"/>
        <w:bottom w:val="none" w:sz="0" w:space="0" w:color="auto"/>
        <w:right w:val="none" w:sz="0" w:space="0" w:color="auto"/>
      </w:divBdr>
    </w:div>
    <w:div w:id="844563056">
      <w:bodyDiv w:val="1"/>
      <w:marLeft w:val="0"/>
      <w:marRight w:val="0"/>
      <w:marTop w:val="0"/>
      <w:marBottom w:val="0"/>
      <w:divBdr>
        <w:top w:val="none" w:sz="0" w:space="0" w:color="auto"/>
        <w:left w:val="none" w:sz="0" w:space="0" w:color="auto"/>
        <w:bottom w:val="none" w:sz="0" w:space="0" w:color="auto"/>
        <w:right w:val="none" w:sz="0" w:space="0" w:color="auto"/>
      </w:divBdr>
    </w:div>
    <w:div w:id="844708907">
      <w:bodyDiv w:val="1"/>
      <w:marLeft w:val="0"/>
      <w:marRight w:val="0"/>
      <w:marTop w:val="0"/>
      <w:marBottom w:val="0"/>
      <w:divBdr>
        <w:top w:val="none" w:sz="0" w:space="0" w:color="auto"/>
        <w:left w:val="none" w:sz="0" w:space="0" w:color="auto"/>
        <w:bottom w:val="none" w:sz="0" w:space="0" w:color="auto"/>
        <w:right w:val="none" w:sz="0" w:space="0" w:color="auto"/>
      </w:divBdr>
    </w:div>
    <w:div w:id="845360848">
      <w:bodyDiv w:val="1"/>
      <w:marLeft w:val="0"/>
      <w:marRight w:val="0"/>
      <w:marTop w:val="0"/>
      <w:marBottom w:val="0"/>
      <w:divBdr>
        <w:top w:val="none" w:sz="0" w:space="0" w:color="auto"/>
        <w:left w:val="none" w:sz="0" w:space="0" w:color="auto"/>
        <w:bottom w:val="none" w:sz="0" w:space="0" w:color="auto"/>
        <w:right w:val="none" w:sz="0" w:space="0" w:color="auto"/>
      </w:divBdr>
    </w:div>
    <w:div w:id="848715715">
      <w:bodyDiv w:val="1"/>
      <w:marLeft w:val="0"/>
      <w:marRight w:val="0"/>
      <w:marTop w:val="0"/>
      <w:marBottom w:val="0"/>
      <w:divBdr>
        <w:top w:val="none" w:sz="0" w:space="0" w:color="auto"/>
        <w:left w:val="none" w:sz="0" w:space="0" w:color="auto"/>
        <w:bottom w:val="none" w:sz="0" w:space="0" w:color="auto"/>
        <w:right w:val="none" w:sz="0" w:space="0" w:color="auto"/>
      </w:divBdr>
    </w:div>
    <w:div w:id="850948236">
      <w:bodyDiv w:val="1"/>
      <w:marLeft w:val="0"/>
      <w:marRight w:val="0"/>
      <w:marTop w:val="0"/>
      <w:marBottom w:val="0"/>
      <w:divBdr>
        <w:top w:val="none" w:sz="0" w:space="0" w:color="auto"/>
        <w:left w:val="none" w:sz="0" w:space="0" w:color="auto"/>
        <w:bottom w:val="none" w:sz="0" w:space="0" w:color="auto"/>
        <w:right w:val="none" w:sz="0" w:space="0" w:color="auto"/>
      </w:divBdr>
    </w:div>
    <w:div w:id="852381526">
      <w:bodyDiv w:val="1"/>
      <w:marLeft w:val="0"/>
      <w:marRight w:val="0"/>
      <w:marTop w:val="0"/>
      <w:marBottom w:val="0"/>
      <w:divBdr>
        <w:top w:val="none" w:sz="0" w:space="0" w:color="auto"/>
        <w:left w:val="none" w:sz="0" w:space="0" w:color="auto"/>
        <w:bottom w:val="none" w:sz="0" w:space="0" w:color="auto"/>
        <w:right w:val="none" w:sz="0" w:space="0" w:color="auto"/>
      </w:divBdr>
    </w:div>
    <w:div w:id="854151294">
      <w:bodyDiv w:val="1"/>
      <w:marLeft w:val="0"/>
      <w:marRight w:val="0"/>
      <w:marTop w:val="0"/>
      <w:marBottom w:val="0"/>
      <w:divBdr>
        <w:top w:val="none" w:sz="0" w:space="0" w:color="auto"/>
        <w:left w:val="none" w:sz="0" w:space="0" w:color="auto"/>
        <w:bottom w:val="none" w:sz="0" w:space="0" w:color="auto"/>
        <w:right w:val="none" w:sz="0" w:space="0" w:color="auto"/>
      </w:divBdr>
    </w:div>
    <w:div w:id="861476975">
      <w:bodyDiv w:val="1"/>
      <w:marLeft w:val="0"/>
      <w:marRight w:val="0"/>
      <w:marTop w:val="0"/>
      <w:marBottom w:val="0"/>
      <w:divBdr>
        <w:top w:val="none" w:sz="0" w:space="0" w:color="auto"/>
        <w:left w:val="none" w:sz="0" w:space="0" w:color="auto"/>
        <w:bottom w:val="none" w:sz="0" w:space="0" w:color="auto"/>
        <w:right w:val="none" w:sz="0" w:space="0" w:color="auto"/>
      </w:divBdr>
    </w:div>
    <w:div w:id="863252744">
      <w:bodyDiv w:val="1"/>
      <w:marLeft w:val="0"/>
      <w:marRight w:val="0"/>
      <w:marTop w:val="0"/>
      <w:marBottom w:val="0"/>
      <w:divBdr>
        <w:top w:val="none" w:sz="0" w:space="0" w:color="auto"/>
        <w:left w:val="none" w:sz="0" w:space="0" w:color="auto"/>
        <w:bottom w:val="none" w:sz="0" w:space="0" w:color="auto"/>
        <w:right w:val="none" w:sz="0" w:space="0" w:color="auto"/>
      </w:divBdr>
    </w:div>
    <w:div w:id="865561324">
      <w:bodyDiv w:val="1"/>
      <w:marLeft w:val="0"/>
      <w:marRight w:val="0"/>
      <w:marTop w:val="0"/>
      <w:marBottom w:val="0"/>
      <w:divBdr>
        <w:top w:val="none" w:sz="0" w:space="0" w:color="auto"/>
        <w:left w:val="none" w:sz="0" w:space="0" w:color="auto"/>
        <w:bottom w:val="none" w:sz="0" w:space="0" w:color="auto"/>
        <w:right w:val="none" w:sz="0" w:space="0" w:color="auto"/>
      </w:divBdr>
    </w:div>
    <w:div w:id="866529257">
      <w:bodyDiv w:val="1"/>
      <w:marLeft w:val="0"/>
      <w:marRight w:val="0"/>
      <w:marTop w:val="0"/>
      <w:marBottom w:val="0"/>
      <w:divBdr>
        <w:top w:val="none" w:sz="0" w:space="0" w:color="auto"/>
        <w:left w:val="none" w:sz="0" w:space="0" w:color="auto"/>
        <w:bottom w:val="none" w:sz="0" w:space="0" w:color="auto"/>
        <w:right w:val="none" w:sz="0" w:space="0" w:color="auto"/>
      </w:divBdr>
    </w:div>
    <w:div w:id="875701117">
      <w:bodyDiv w:val="1"/>
      <w:marLeft w:val="0"/>
      <w:marRight w:val="0"/>
      <w:marTop w:val="0"/>
      <w:marBottom w:val="0"/>
      <w:divBdr>
        <w:top w:val="none" w:sz="0" w:space="0" w:color="auto"/>
        <w:left w:val="none" w:sz="0" w:space="0" w:color="auto"/>
        <w:bottom w:val="none" w:sz="0" w:space="0" w:color="auto"/>
        <w:right w:val="none" w:sz="0" w:space="0" w:color="auto"/>
      </w:divBdr>
    </w:div>
    <w:div w:id="884172176">
      <w:bodyDiv w:val="1"/>
      <w:marLeft w:val="0"/>
      <w:marRight w:val="0"/>
      <w:marTop w:val="0"/>
      <w:marBottom w:val="0"/>
      <w:divBdr>
        <w:top w:val="none" w:sz="0" w:space="0" w:color="auto"/>
        <w:left w:val="none" w:sz="0" w:space="0" w:color="auto"/>
        <w:bottom w:val="none" w:sz="0" w:space="0" w:color="auto"/>
        <w:right w:val="none" w:sz="0" w:space="0" w:color="auto"/>
      </w:divBdr>
    </w:div>
    <w:div w:id="888344080">
      <w:bodyDiv w:val="1"/>
      <w:marLeft w:val="0"/>
      <w:marRight w:val="0"/>
      <w:marTop w:val="0"/>
      <w:marBottom w:val="0"/>
      <w:divBdr>
        <w:top w:val="none" w:sz="0" w:space="0" w:color="auto"/>
        <w:left w:val="none" w:sz="0" w:space="0" w:color="auto"/>
        <w:bottom w:val="none" w:sz="0" w:space="0" w:color="auto"/>
        <w:right w:val="none" w:sz="0" w:space="0" w:color="auto"/>
      </w:divBdr>
    </w:div>
    <w:div w:id="888758770">
      <w:bodyDiv w:val="1"/>
      <w:marLeft w:val="0"/>
      <w:marRight w:val="0"/>
      <w:marTop w:val="0"/>
      <w:marBottom w:val="0"/>
      <w:divBdr>
        <w:top w:val="none" w:sz="0" w:space="0" w:color="auto"/>
        <w:left w:val="none" w:sz="0" w:space="0" w:color="auto"/>
        <w:bottom w:val="none" w:sz="0" w:space="0" w:color="auto"/>
        <w:right w:val="none" w:sz="0" w:space="0" w:color="auto"/>
      </w:divBdr>
    </w:div>
    <w:div w:id="889027038">
      <w:bodyDiv w:val="1"/>
      <w:marLeft w:val="0"/>
      <w:marRight w:val="0"/>
      <w:marTop w:val="0"/>
      <w:marBottom w:val="0"/>
      <w:divBdr>
        <w:top w:val="none" w:sz="0" w:space="0" w:color="auto"/>
        <w:left w:val="none" w:sz="0" w:space="0" w:color="auto"/>
        <w:bottom w:val="none" w:sz="0" w:space="0" w:color="auto"/>
        <w:right w:val="none" w:sz="0" w:space="0" w:color="auto"/>
      </w:divBdr>
    </w:div>
    <w:div w:id="889682415">
      <w:bodyDiv w:val="1"/>
      <w:marLeft w:val="0"/>
      <w:marRight w:val="0"/>
      <w:marTop w:val="0"/>
      <w:marBottom w:val="0"/>
      <w:divBdr>
        <w:top w:val="none" w:sz="0" w:space="0" w:color="auto"/>
        <w:left w:val="none" w:sz="0" w:space="0" w:color="auto"/>
        <w:bottom w:val="none" w:sz="0" w:space="0" w:color="auto"/>
        <w:right w:val="none" w:sz="0" w:space="0" w:color="auto"/>
      </w:divBdr>
    </w:div>
    <w:div w:id="891380579">
      <w:bodyDiv w:val="1"/>
      <w:marLeft w:val="0"/>
      <w:marRight w:val="0"/>
      <w:marTop w:val="0"/>
      <w:marBottom w:val="0"/>
      <w:divBdr>
        <w:top w:val="none" w:sz="0" w:space="0" w:color="auto"/>
        <w:left w:val="none" w:sz="0" w:space="0" w:color="auto"/>
        <w:bottom w:val="none" w:sz="0" w:space="0" w:color="auto"/>
        <w:right w:val="none" w:sz="0" w:space="0" w:color="auto"/>
      </w:divBdr>
    </w:div>
    <w:div w:id="896741906">
      <w:bodyDiv w:val="1"/>
      <w:marLeft w:val="0"/>
      <w:marRight w:val="0"/>
      <w:marTop w:val="0"/>
      <w:marBottom w:val="0"/>
      <w:divBdr>
        <w:top w:val="none" w:sz="0" w:space="0" w:color="auto"/>
        <w:left w:val="none" w:sz="0" w:space="0" w:color="auto"/>
        <w:bottom w:val="none" w:sz="0" w:space="0" w:color="auto"/>
        <w:right w:val="none" w:sz="0" w:space="0" w:color="auto"/>
      </w:divBdr>
    </w:div>
    <w:div w:id="897133687">
      <w:bodyDiv w:val="1"/>
      <w:marLeft w:val="0"/>
      <w:marRight w:val="0"/>
      <w:marTop w:val="0"/>
      <w:marBottom w:val="0"/>
      <w:divBdr>
        <w:top w:val="none" w:sz="0" w:space="0" w:color="auto"/>
        <w:left w:val="none" w:sz="0" w:space="0" w:color="auto"/>
        <w:bottom w:val="none" w:sz="0" w:space="0" w:color="auto"/>
        <w:right w:val="none" w:sz="0" w:space="0" w:color="auto"/>
      </w:divBdr>
    </w:div>
    <w:div w:id="898900341">
      <w:bodyDiv w:val="1"/>
      <w:marLeft w:val="0"/>
      <w:marRight w:val="0"/>
      <w:marTop w:val="0"/>
      <w:marBottom w:val="0"/>
      <w:divBdr>
        <w:top w:val="none" w:sz="0" w:space="0" w:color="auto"/>
        <w:left w:val="none" w:sz="0" w:space="0" w:color="auto"/>
        <w:bottom w:val="none" w:sz="0" w:space="0" w:color="auto"/>
        <w:right w:val="none" w:sz="0" w:space="0" w:color="auto"/>
      </w:divBdr>
    </w:div>
    <w:div w:id="901913500">
      <w:bodyDiv w:val="1"/>
      <w:marLeft w:val="0"/>
      <w:marRight w:val="0"/>
      <w:marTop w:val="0"/>
      <w:marBottom w:val="0"/>
      <w:divBdr>
        <w:top w:val="none" w:sz="0" w:space="0" w:color="auto"/>
        <w:left w:val="none" w:sz="0" w:space="0" w:color="auto"/>
        <w:bottom w:val="none" w:sz="0" w:space="0" w:color="auto"/>
        <w:right w:val="none" w:sz="0" w:space="0" w:color="auto"/>
      </w:divBdr>
    </w:div>
    <w:div w:id="902059887">
      <w:bodyDiv w:val="1"/>
      <w:marLeft w:val="0"/>
      <w:marRight w:val="0"/>
      <w:marTop w:val="0"/>
      <w:marBottom w:val="0"/>
      <w:divBdr>
        <w:top w:val="none" w:sz="0" w:space="0" w:color="auto"/>
        <w:left w:val="none" w:sz="0" w:space="0" w:color="auto"/>
        <w:bottom w:val="none" w:sz="0" w:space="0" w:color="auto"/>
        <w:right w:val="none" w:sz="0" w:space="0" w:color="auto"/>
      </w:divBdr>
    </w:div>
    <w:div w:id="904224983">
      <w:bodyDiv w:val="1"/>
      <w:marLeft w:val="0"/>
      <w:marRight w:val="0"/>
      <w:marTop w:val="0"/>
      <w:marBottom w:val="0"/>
      <w:divBdr>
        <w:top w:val="none" w:sz="0" w:space="0" w:color="auto"/>
        <w:left w:val="none" w:sz="0" w:space="0" w:color="auto"/>
        <w:bottom w:val="none" w:sz="0" w:space="0" w:color="auto"/>
        <w:right w:val="none" w:sz="0" w:space="0" w:color="auto"/>
      </w:divBdr>
    </w:div>
    <w:div w:id="904296605">
      <w:bodyDiv w:val="1"/>
      <w:marLeft w:val="0"/>
      <w:marRight w:val="0"/>
      <w:marTop w:val="0"/>
      <w:marBottom w:val="0"/>
      <w:divBdr>
        <w:top w:val="none" w:sz="0" w:space="0" w:color="auto"/>
        <w:left w:val="none" w:sz="0" w:space="0" w:color="auto"/>
        <w:bottom w:val="none" w:sz="0" w:space="0" w:color="auto"/>
        <w:right w:val="none" w:sz="0" w:space="0" w:color="auto"/>
      </w:divBdr>
    </w:div>
    <w:div w:id="910575813">
      <w:bodyDiv w:val="1"/>
      <w:marLeft w:val="0"/>
      <w:marRight w:val="0"/>
      <w:marTop w:val="0"/>
      <w:marBottom w:val="0"/>
      <w:divBdr>
        <w:top w:val="none" w:sz="0" w:space="0" w:color="auto"/>
        <w:left w:val="none" w:sz="0" w:space="0" w:color="auto"/>
        <w:bottom w:val="none" w:sz="0" w:space="0" w:color="auto"/>
        <w:right w:val="none" w:sz="0" w:space="0" w:color="auto"/>
      </w:divBdr>
      <w:divsChild>
        <w:div w:id="288897566">
          <w:marLeft w:val="0"/>
          <w:marRight w:val="0"/>
          <w:marTop w:val="0"/>
          <w:marBottom w:val="0"/>
          <w:divBdr>
            <w:top w:val="none" w:sz="0" w:space="0" w:color="auto"/>
            <w:left w:val="none" w:sz="0" w:space="0" w:color="auto"/>
            <w:bottom w:val="none" w:sz="0" w:space="0" w:color="auto"/>
            <w:right w:val="none" w:sz="0" w:space="0" w:color="auto"/>
          </w:divBdr>
        </w:div>
        <w:div w:id="597446875">
          <w:marLeft w:val="0"/>
          <w:marRight w:val="0"/>
          <w:marTop w:val="0"/>
          <w:marBottom w:val="0"/>
          <w:divBdr>
            <w:top w:val="none" w:sz="0" w:space="0" w:color="auto"/>
            <w:left w:val="none" w:sz="0" w:space="0" w:color="auto"/>
            <w:bottom w:val="none" w:sz="0" w:space="0" w:color="auto"/>
            <w:right w:val="none" w:sz="0" w:space="0" w:color="auto"/>
          </w:divBdr>
        </w:div>
      </w:divsChild>
    </w:div>
    <w:div w:id="911892354">
      <w:bodyDiv w:val="1"/>
      <w:marLeft w:val="0"/>
      <w:marRight w:val="0"/>
      <w:marTop w:val="0"/>
      <w:marBottom w:val="0"/>
      <w:divBdr>
        <w:top w:val="none" w:sz="0" w:space="0" w:color="auto"/>
        <w:left w:val="none" w:sz="0" w:space="0" w:color="auto"/>
        <w:bottom w:val="none" w:sz="0" w:space="0" w:color="auto"/>
        <w:right w:val="none" w:sz="0" w:space="0" w:color="auto"/>
      </w:divBdr>
    </w:div>
    <w:div w:id="913851856">
      <w:bodyDiv w:val="1"/>
      <w:marLeft w:val="0"/>
      <w:marRight w:val="0"/>
      <w:marTop w:val="0"/>
      <w:marBottom w:val="0"/>
      <w:divBdr>
        <w:top w:val="none" w:sz="0" w:space="0" w:color="auto"/>
        <w:left w:val="none" w:sz="0" w:space="0" w:color="auto"/>
        <w:bottom w:val="none" w:sz="0" w:space="0" w:color="auto"/>
        <w:right w:val="none" w:sz="0" w:space="0" w:color="auto"/>
      </w:divBdr>
    </w:div>
    <w:div w:id="915093880">
      <w:bodyDiv w:val="1"/>
      <w:marLeft w:val="0"/>
      <w:marRight w:val="0"/>
      <w:marTop w:val="0"/>
      <w:marBottom w:val="0"/>
      <w:divBdr>
        <w:top w:val="none" w:sz="0" w:space="0" w:color="auto"/>
        <w:left w:val="none" w:sz="0" w:space="0" w:color="auto"/>
        <w:bottom w:val="none" w:sz="0" w:space="0" w:color="auto"/>
        <w:right w:val="none" w:sz="0" w:space="0" w:color="auto"/>
      </w:divBdr>
    </w:div>
    <w:div w:id="917977781">
      <w:bodyDiv w:val="1"/>
      <w:marLeft w:val="0"/>
      <w:marRight w:val="0"/>
      <w:marTop w:val="0"/>
      <w:marBottom w:val="0"/>
      <w:divBdr>
        <w:top w:val="none" w:sz="0" w:space="0" w:color="auto"/>
        <w:left w:val="none" w:sz="0" w:space="0" w:color="auto"/>
        <w:bottom w:val="none" w:sz="0" w:space="0" w:color="auto"/>
        <w:right w:val="none" w:sz="0" w:space="0" w:color="auto"/>
      </w:divBdr>
    </w:div>
    <w:div w:id="919410819">
      <w:bodyDiv w:val="1"/>
      <w:marLeft w:val="0"/>
      <w:marRight w:val="0"/>
      <w:marTop w:val="0"/>
      <w:marBottom w:val="0"/>
      <w:divBdr>
        <w:top w:val="none" w:sz="0" w:space="0" w:color="auto"/>
        <w:left w:val="none" w:sz="0" w:space="0" w:color="auto"/>
        <w:bottom w:val="none" w:sz="0" w:space="0" w:color="auto"/>
        <w:right w:val="none" w:sz="0" w:space="0" w:color="auto"/>
      </w:divBdr>
    </w:div>
    <w:div w:id="922761342">
      <w:bodyDiv w:val="1"/>
      <w:marLeft w:val="0"/>
      <w:marRight w:val="0"/>
      <w:marTop w:val="0"/>
      <w:marBottom w:val="0"/>
      <w:divBdr>
        <w:top w:val="none" w:sz="0" w:space="0" w:color="auto"/>
        <w:left w:val="none" w:sz="0" w:space="0" w:color="auto"/>
        <w:bottom w:val="none" w:sz="0" w:space="0" w:color="auto"/>
        <w:right w:val="none" w:sz="0" w:space="0" w:color="auto"/>
      </w:divBdr>
    </w:div>
    <w:div w:id="928348532">
      <w:bodyDiv w:val="1"/>
      <w:marLeft w:val="0"/>
      <w:marRight w:val="0"/>
      <w:marTop w:val="0"/>
      <w:marBottom w:val="0"/>
      <w:divBdr>
        <w:top w:val="none" w:sz="0" w:space="0" w:color="auto"/>
        <w:left w:val="none" w:sz="0" w:space="0" w:color="auto"/>
        <w:bottom w:val="none" w:sz="0" w:space="0" w:color="auto"/>
        <w:right w:val="none" w:sz="0" w:space="0" w:color="auto"/>
      </w:divBdr>
    </w:div>
    <w:div w:id="930744656">
      <w:bodyDiv w:val="1"/>
      <w:marLeft w:val="0"/>
      <w:marRight w:val="0"/>
      <w:marTop w:val="0"/>
      <w:marBottom w:val="0"/>
      <w:divBdr>
        <w:top w:val="none" w:sz="0" w:space="0" w:color="auto"/>
        <w:left w:val="none" w:sz="0" w:space="0" w:color="auto"/>
        <w:bottom w:val="none" w:sz="0" w:space="0" w:color="auto"/>
        <w:right w:val="none" w:sz="0" w:space="0" w:color="auto"/>
      </w:divBdr>
    </w:div>
    <w:div w:id="931864508">
      <w:bodyDiv w:val="1"/>
      <w:marLeft w:val="0"/>
      <w:marRight w:val="0"/>
      <w:marTop w:val="0"/>
      <w:marBottom w:val="0"/>
      <w:divBdr>
        <w:top w:val="none" w:sz="0" w:space="0" w:color="auto"/>
        <w:left w:val="none" w:sz="0" w:space="0" w:color="auto"/>
        <w:bottom w:val="none" w:sz="0" w:space="0" w:color="auto"/>
        <w:right w:val="none" w:sz="0" w:space="0" w:color="auto"/>
      </w:divBdr>
    </w:div>
    <w:div w:id="935285073">
      <w:bodyDiv w:val="1"/>
      <w:marLeft w:val="0"/>
      <w:marRight w:val="0"/>
      <w:marTop w:val="0"/>
      <w:marBottom w:val="0"/>
      <w:divBdr>
        <w:top w:val="none" w:sz="0" w:space="0" w:color="auto"/>
        <w:left w:val="none" w:sz="0" w:space="0" w:color="auto"/>
        <w:bottom w:val="none" w:sz="0" w:space="0" w:color="auto"/>
        <w:right w:val="none" w:sz="0" w:space="0" w:color="auto"/>
      </w:divBdr>
    </w:div>
    <w:div w:id="939869395">
      <w:bodyDiv w:val="1"/>
      <w:marLeft w:val="0"/>
      <w:marRight w:val="0"/>
      <w:marTop w:val="0"/>
      <w:marBottom w:val="0"/>
      <w:divBdr>
        <w:top w:val="none" w:sz="0" w:space="0" w:color="auto"/>
        <w:left w:val="none" w:sz="0" w:space="0" w:color="auto"/>
        <w:bottom w:val="none" w:sz="0" w:space="0" w:color="auto"/>
        <w:right w:val="none" w:sz="0" w:space="0" w:color="auto"/>
      </w:divBdr>
    </w:div>
    <w:div w:id="941299211">
      <w:bodyDiv w:val="1"/>
      <w:marLeft w:val="0"/>
      <w:marRight w:val="0"/>
      <w:marTop w:val="0"/>
      <w:marBottom w:val="0"/>
      <w:divBdr>
        <w:top w:val="none" w:sz="0" w:space="0" w:color="auto"/>
        <w:left w:val="none" w:sz="0" w:space="0" w:color="auto"/>
        <w:bottom w:val="none" w:sz="0" w:space="0" w:color="auto"/>
        <w:right w:val="none" w:sz="0" w:space="0" w:color="auto"/>
      </w:divBdr>
    </w:div>
    <w:div w:id="947588977">
      <w:bodyDiv w:val="1"/>
      <w:marLeft w:val="0"/>
      <w:marRight w:val="0"/>
      <w:marTop w:val="0"/>
      <w:marBottom w:val="0"/>
      <w:divBdr>
        <w:top w:val="none" w:sz="0" w:space="0" w:color="auto"/>
        <w:left w:val="none" w:sz="0" w:space="0" w:color="auto"/>
        <w:bottom w:val="none" w:sz="0" w:space="0" w:color="auto"/>
        <w:right w:val="none" w:sz="0" w:space="0" w:color="auto"/>
      </w:divBdr>
    </w:div>
    <w:div w:id="955908154">
      <w:bodyDiv w:val="1"/>
      <w:marLeft w:val="0"/>
      <w:marRight w:val="0"/>
      <w:marTop w:val="0"/>
      <w:marBottom w:val="0"/>
      <w:divBdr>
        <w:top w:val="none" w:sz="0" w:space="0" w:color="auto"/>
        <w:left w:val="none" w:sz="0" w:space="0" w:color="auto"/>
        <w:bottom w:val="none" w:sz="0" w:space="0" w:color="auto"/>
        <w:right w:val="none" w:sz="0" w:space="0" w:color="auto"/>
      </w:divBdr>
    </w:div>
    <w:div w:id="956713847">
      <w:bodyDiv w:val="1"/>
      <w:marLeft w:val="0"/>
      <w:marRight w:val="0"/>
      <w:marTop w:val="0"/>
      <w:marBottom w:val="0"/>
      <w:divBdr>
        <w:top w:val="none" w:sz="0" w:space="0" w:color="auto"/>
        <w:left w:val="none" w:sz="0" w:space="0" w:color="auto"/>
        <w:bottom w:val="none" w:sz="0" w:space="0" w:color="auto"/>
        <w:right w:val="none" w:sz="0" w:space="0" w:color="auto"/>
      </w:divBdr>
    </w:div>
    <w:div w:id="958410231">
      <w:bodyDiv w:val="1"/>
      <w:marLeft w:val="0"/>
      <w:marRight w:val="0"/>
      <w:marTop w:val="0"/>
      <w:marBottom w:val="0"/>
      <w:divBdr>
        <w:top w:val="none" w:sz="0" w:space="0" w:color="auto"/>
        <w:left w:val="none" w:sz="0" w:space="0" w:color="auto"/>
        <w:bottom w:val="none" w:sz="0" w:space="0" w:color="auto"/>
        <w:right w:val="none" w:sz="0" w:space="0" w:color="auto"/>
      </w:divBdr>
    </w:div>
    <w:div w:id="958534697">
      <w:bodyDiv w:val="1"/>
      <w:marLeft w:val="0"/>
      <w:marRight w:val="0"/>
      <w:marTop w:val="0"/>
      <w:marBottom w:val="0"/>
      <w:divBdr>
        <w:top w:val="none" w:sz="0" w:space="0" w:color="auto"/>
        <w:left w:val="none" w:sz="0" w:space="0" w:color="auto"/>
        <w:bottom w:val="none" w:sz="0" w:space="0" w:color="auto"/>
        <w:right w:val="none" w:sz="0" w:space="0" w:color="auto"/>
      </w:divBdr>
    </w:div>
    <w:div w:id="958804509">
      <w:bodyDiv w:val="1"/>
      <w:marLeft w:val="0"/>
      <w:marRight w:val="0"/>
      <w:marTop w:val="0"/>
      <w:marBottom w:val="0"/>
      <w:divBdr>
        <w:top w:val="none" w:sz="0" w:space="0" w:color="auto"/>
        <w:left w:val="none" w:sz="0" w:space="0" w:color="auto"/>
        <w:bottom w:val="none" w:sz="0" w:space="0" w:color="auto"/>
        <w:right w:val="none" w:sz="0" w:space="0" w:color="auto"/>
      </w:divBdr>
    </w:div>
    <w:div w:id="960185187">
      <w:bodyDiv w:val="1"/>
      <w:marLeft w:val="0"/>
      <w:marRight w:val="0"/>
      <w:marTop w:val="0"/>
      <w:marBottom w:val="0"/>
      <w:divBdr>
        <w:top w:val="none" w:sz="0" w:space="0" w:color="auto"/>
        <w:left w:val="none" w:sz="0" w:space="0" w:color="auto"/>
        <w:bottom w:val="none" w:sz="0" w:space="0" w:color="auto"/>
        <w:right w:val="none" w:sz="0" w:space="0" w:color="auto"/>
      </w:divBdr>
    </w:div>
    <w:div w:id="960302323">
      <w:bodyDiv w:val="1"/>
      <w:marLeft w:val="0"/>
      <w:marRight w:val="0"/>
      <w:marTop w:val="0"/>
      <w:marBottom w:val="0"/>
      <w:divBdr>
        <w:top w:val="none" w:sz="0" w:space="0" w:color="auto"/>
        <w:left w:val="none" w:sz="0" w:space="0" w:color="auto"/>
        <w:bottom w:val="none" w:sz="0" w:space="0" w:color="auto"/>
        <w:right w:val="none" w:sz="0" w:space="0" w:color="auto"/>
      </w:divBdr>
    </w:div>
    <w:div w:id="962155455">
      <w:bodyDiv w:val="1"/>
      <w:marLeft w:val="0"/>
      <w:marRight w:val="0"/>
      <w:marTop w:val="0"/>
      <w:marBottom w:val="0"/>
      <w:divBdr>
        <w:top w:val="none" w:sz="0" w:space="0" w:color="auto"/>
        <w:left w:val="none" w:sz="0" w:space="0" w:color="auto"/>
        <w:bottom w:val="none" w:sz="0" w:space="0" w:color="auto"/>
        <w:right w:val="none" w:sz="0" w:space="0" w:color="auto"/>
      </w:divBdr>
    </w:div>
    <w:div w:id="963774129">
      <w:bodyDiv w:val="1"/>
      <w:marLeft w:val="0"/>
      <w:marRight w:val="0"/>
      <w:marTop w:val="0"/>
      <w:marBottom w:val="0"/>
      <w:divBdr>
        <w:top w:val="none" w:sz="0" w:space="0" w:color="auto"/>
        <w:left w:val="none" w:sz="0" w:space="0" w:color="auto"/>
        <w:bottom w:val="none" w:sz="0" w:space="0" w:color="auto"/>
        <w:right w:val="none" w:sz="0" w:space="0" w:color="auto"/>
      </w:divBdr>
    </w:div>
    <w:div w:id="965237062">
      <w:bodyDiv w:val="1"/>
      <w:marLeft w:val="0"/>
      <w:marRight w:val="0"/>
      <w:marTop w:val="0"/>
      <w:marBottom w:val="0"/>
      <w:divBdr>
        <w:top w:val="none" w:sz="0" w:space="0" w:color="auto"/>
        <w:left w:val="none" w:sz="0" w:space="0" w:color="auto"/>
        <w:bottom w:val="none" w:sz="0" w:space="0" w:color="auto"/>
        <w:right w:val="none" w:sz="0" w:space="0" w:color="auto"/>
      </w:divBdr>
    </w:div>
    <w:div w:id="968897362">
      <w:bodyDiv w:val="1"/>
      <w:marLeft w:val="0"/>
      <w:marRight w:val="0"/>
      <w:marTop w:val="0"/>
      <w:marBottom w:val="0"/>
      <w:divBdr>
        <w:top w:val="none" w:sz="0" w:space="0" w:color="auto"/>
        <w:left w:val="none" w:sz="0" w:space="0" w:color="auto"/>
        <w:bottom w:val="none" w:sz="0" w:space="0" w:color="auto"/>
        <w:right w:val="none" w:sz="0" w:space="0" w:color="auto"/>
      </w:divBdr>
    </w:div>
    <w:div w:id="969214810">
      <w:bodyDiv w:val="1"/>
      <w:marLeft w:val="0"/>
      <w:marRight w:val="0"/>
      <w:marTop w:val="0"/>
      <w:marBottom w:val="0"/>
      <w:divBdr>
        <w:top w:val="none" w:sz="0" w:space="0" w:color="auto"/>
        <w:left w:val="none" w:sz="0" w:space="0" w:color="auto"/>
        <w:bottom w:val="none" w:sz="0" w:space="0" w:color="auto"/>
        <w:right w:val="none" w:sz="0" w:space="0" w:color="auto"/>
      </w:divBdr>
    </w:div>
    <w:div w:id="969440622">
      <w:bodyDiv w:val="1"/>
      <w:marLeft w:val="0"/>
      <w:marRight w:val="0"/>
      <w:marTop w:val="0"/>
      <w:marBottom w:val="0"/>
      <w:divBdr>
        <w:top w:val="none" w:sz="0" w:space="0" w:color="auto"/>
        <w:left w:val="none" w:sz="0" w:space="0" w:color="auto"/>
        <w:bottom w:val="none" w:sz="0" w:space="0" w:color="auto"/>
        <w:right w:val="none" w:sz="0" w:space="0" w:color="auto"/>
      </w:divBdr>
    </w:div>
    <w:div w:id="969476088">
      <w:bodyDiv w:val="1"/>
      <w:marLeft w:val="0"/>
      <w:marRight w:val="0"/>
      <w:marTop w:val="0"/>
      <w:marBottom w:val="0"/>
      <w:divBdr>
        <w:top w:val="none" w:sz="0" w:space="0" w:color="auto"/>
        <w:left w:val="none" w:sz="0" w:space="0" w:color="auto"/>
        <w:bottom w:val="none" w:sz="0" w:space="0" w:color="auto"/>
        <w:right w:val="none" w:sz="0" w:space="0" w:color="auto"/>
      </w:divBdr>
    </w:div>
    <w:div w:id="971903500">
      <w:bodyDiv w:val="1"/>
      <w:marLeft w:val="0"/>
      <w:marRight w:val="0"/>
      <w:marTop w:val="0"/>
      <w:marBottom w:val="0"/>
      <w:divBdr>
        <w:top w:val="none" w:sz="0" w:space="0" w:color="auto"/>
        <w:left w:val="none" w:sz="0" w:space="0" w:color="auto"/>
        <w:bottom w:val="none" w:sz="0" w:space="0" w:color="auto"/>
        <w:right w:val="none" w:sz="0" w:space="0" w:color="auto"/>
      </w:divBdr>
    </w:div>
    <w:div w:id="972947709">
      <w:bodyDiv w:val="1"/>
      <w:marLeft w:val="0"/>
      <w:marRight w:val="0"/>
      <w:marTop w:val="0"/>
      <w:marBottom w:val="0"/>
      <w:divBdr>
        <w:top w:val="none" w:sz="0" w:space="0" w:color="auto"/>
        <w:left w:val="none" w:sz="0" w:space="0" w:color="auto"/>
        <w:bottom w:val="none" w:sz="0" w:space="0" w:color="auto"/>
        <w:right w:val="none" w:sz="0" w:space="0" w:color="auto"/>
      </w:divBdr>
    </w:div>
    <w:div w:id="973170933">
      <w:bodyDiv w:val="1"/>
      <w:marLeft w:val="0"/>
      <w:marRight w:val="0"/>
      <w:marTop w:val="0"/>
      <w:marBottom w:val="0"/>
      <w:divBdr>
        <w:top w:val="none" w:sz="0" w:space="0" w:color="auto"/>
        <w:left w:val="none" w:sz="0" w:space="0" w:color="auto"/>
        <w:bottom w:val="none" w:sz="0" w:space="0" w:color="auto"/>
        <w:right w:val="none" w:sz="0" w:space="0" w:color="auto"/>
      </w:divBdr>
    </w:div>
    <w:div w:id="976300645">
      <w:bodyDiv w:val="1"/>
      <w:marLeft w:val="0"/>
      <w:marRight w:val="0"/>
      <w:marTop w:val="0"/>
      <w:marBottom w:val="0"/>
      <w:divBdr>
        <w:top w:val="none" w:sz="0" w:space="0" w:color="auto"/>
        <w:left w:val="none" w:sz="0" w:space="0" w:color="auto"/>
        <w:bottom w:val="none" w:sz="0" w:space="0" w:color="auto"/>
        <w:right w:val="none" w:sz="0" w:space="0" w:color="auto"/>
      </w:divBdr>
    </w:div>
    <w:div w:id="976489563">
      <w:bodyDiv w:val="1"/>
      <w:marLeft w:val="0"/>
      <w:marRight w:val="0"/>
      <w:marTop w:val="0"/>
      <w:marBottom w:val="0"/>
      <w:divBdr>
        <w:top w:val="none" w:sz="0" w:space="0" w:color="auto"/>
        <w:left w:val="none" w:sz="0" w:space="0" w:color="auto"/>
        <w:bottom w:val="none" w:sz="0" w:space="0" w:color="auto"/>
        <w:right w:val="none" w:sz="0" w:space="0" w:color="auto"/>
      </w:divBdr>
    </w:div>
    <w:div w:id="976953935">
      <w:bodyDiv w:val="1"/>
      <w:marLeft w:val="0"/>
      <w:marRight w:val="0"/>
      <w:marTop w:val="0"/>
      <w:marBottom w:val="0"/>
      <w:divBdr>
        <w:top w:val="none" w:sz="0" w:space="0" w:color="auto"/>
        <w:left w:val="none" w:sz="0" w:space="0" w:color="auto"/>
        <w:bottom w:val="none" w:sz="0" w:space="0" w:color="auto"/>
        <w:right w:val="none" w:sz="0" w:space="0" w:color="auto"/>
      </w:divBdr>
    </w:div>
    <w:div w:id="980040868">
      <w:bodyDiv w:val="1"/>
      <w:marLeft w:val="0"/>
      <w:marRight w:val="0"/>
      <w:marTop w:val="0"/>
      <w:marBottom w:val="0"/>
      <w:divBdr>
        <w:top w:val="none" w:sz="0" w:space="0" w:color="auto"/>
        <w:left w:val="none" w:sz="0" w:space="0" w:color="auto"/>
        <w:bottom w:val="none" w:sz="0" w:space="0" w:color="auto"/>
        <w:right w:val="none" w:sz="0" w:space="0" w:color="auto"/>
      </w:divBdr>
    </w:div>
    <w:div w:id="981235943">
      <w:bodyDiv w:val="1"/>
      <w:marLeft w:val="0"/>
      <w:marRight w:val="0"/>
      <w:marTop w:val="0"/>
      <w:marBottom w:val="0"/>
      <w:divBdr>
        <w:top w:val="none" w:sz="0" w:space="0" w:color="auto"/>
        <w:left w:val="none" w:sz="0" w:space="0" w:color="auto"/>
        <w:bottom w:val="none" w:sz="0" w:space="0" w:color="auto"/>
        <w:right w:val="none" w:sz="0" w:space="0" w:color="auto"/>
      </w:divBdr>
      <w:divsChild>
        <w:div w:id="796293929">
          <w:marLeft w:val="0"/>
          <w:marRight w:val="0"/>
          <w:marTop w:val="0"/>
          <w:marBottom w:val="0"/>
          <w:divBdr>
            <w:top w:val="none" w:sz="0" w:space="0" w:color="auto"/>
            <w:left w:val="none" w:sz="0" w:space="0" w:color="auto"/>
            <w:bottom w:val="none" w:sz="0" w:space="0" w:color="auto"/>
            <w:right w:val="none" w:sz="0" w:space="0" w:color="auto"/>
          </w:divBdr>
        </w:div>
      </w:divsChild>
    </w:div>
    <w:div w:id="985282084">
      <w:bodyDiv w:val="1"/>
      <w:marLeft w:val="0"/>
      <w:marRight w:val="0"/>
      <w:marTop w:val="0"/>
      <w:marBottom w:val="0"/>
      <w:divBdr>
        <w:top w:val="none" w:sz="0" w:space="0" w:color="auto"/>
        <w:left w:val="none" w:sz="0" w:space="0" w:color="auto"/>
        <w:bottom w:val="none" w:sz="0" w:space="0" w:color="auto"/>
        <w:right w:val="none" w:sz="0" w:space="0" w:color="auto"/>
      </w:divBdr>
      <w:divsChild>
        <w:div w:id="1080256592">
          <w:marLeft w:val="0"/>
          <w:marRight w:val="0"/>
          <w:marTop w:val="0"/>
          <w:marBottom w:val="0"/>
          <w:divBdr>
            <w:top w:val="none" w:sz="0" w:space="0" w:color="auto"/>
            <w:left w:val="none" w:sz="0" w:space="0" w:color="auto"/>
            <w:bottom w:val="none" w:sz="0" w:space="0" w:color="auto"/>
            <w:right w:val="none" w:sz="0" w:space="0" w:color="auto"/>
          </w:divBdr>
        </w:div>
      </w:divsChild>
    </w:div>
    <w:div w:id="987318639">
      <w:bodyDiv w:val="1"/>
      <w:marLeft w:val="0"/>
      <w:marRight w:val="0"/>
      <w:marTop w:val="0"/>
      <w:marBottom w:val="0"/>
      <w:divBdr>
        <w:top w:val="none" w:sz="0" w:space="0" w:color="auto"/>
        <w:left w:val="none" w:sz="0" w:space="0" w:color="auto"/>
        <w:bottom w:val="none" w:sz="0" w:space="0" w:color="auto"/>
        <w:right w:val="none" w:sz="0" w:space="0" w:color="auto"/>
      </w:divBdr>
    </w:div>
    <w:div w:id="989211003">
      <w:bodyDiv w:val="1"/>
      <w:marLeft w:val="0"/>
      <w:marRight w:val="0"/>
      <w:marTop w:val="0"/>
      <w:marBottom w:val="0"/>
      <w:divBdr>
        <w:top w:val="none" w:sz="0" w:space="0" w:color="auto"/>
        <w:left w:val="none" w:sz="0" w:space="0" w:color="auto"/>
        <w:bottom w:val="none" w:sz="0" w:space="0" w:color="auto"/>
        <w:right w:val="none" w:sz="0" w:space="0" w:color="auto"/>
      </w:divBdr>
    </w:div>
    <w:div w:id="992484170">
      <w:bodyDiv w:val="1"/>
      <w:marLeft w:val="0"/>
      <w:marRight w:val="0"/>
      <w:marTop w:val="0"/>
      <w:marBottom w:val="0"/>
      <w:divBdr>
        <w:top w:val="none" w:sz="0" w:space="0" w:color="auto"/>
        <w:left w:val="none" w:sz="0" w:space="0" w:color="auto"/>
        <w:bottom w:val="none" w:sz="0" w:space="0" w:color="auto"/>
        <w:right w:val="none" w:sz="0" w:space="0" w:color="auto"/>
      </w:divBdr>
    </w:div>
    <w:div w:id="995307563">
      <w:bodyDiv w:val="1"/>
      <w:marLeft w:val="0"/>
      <w:marRight w:val="0"/>
      <w:marTop w:val="0"/>
      <w:marBottom w:val="0"/>
      <w:divBdr>
        <w:top w:val="none" w:sz="0" w:space="0" w:color="auto"/>
        <w:left w:val="none" w:sz="0" w:space="0" w:color="auto"/>
        <w:bottom w:val="none" w:sz="0" w:space="0" w:color="auto"/>
        <w:right w:val="none" w:sz="0" w:space="0" w:color="auto"/>
      </w:divBdr>
    </w:div>
    <w:div w:id="995720714">
      <w:bodyDiv w:val="1"/>
      <w:marLeft w:val="0"/>
      <w:marRight w:val="0"/>
      <w:marTop w:val="0"/>
      <w:marBottom w:val="0"/>
      <w:divBdr>
        <w:top w:val="none" w:sz="0" w:space="0" w:color="auto"/>
        <w:left w:val="none" w:sz="0" w:space="0" w:color="auto"/>
        <w:bottom w:val="none" w:sz="0" w:space="0" w:color="auto"/>
        <w:right w:val="none" w:sz="0" w:space="0" w:color="auto"/>
      </w:divBdr>
    </w:div>
    <w:div w:id="996374925">
      <w:bodyDiv w:val="1"/>
      <w:marLeft w:val="0"/>
      <w:marRight w:val="0"/>
      <w:marTop w:val="0"/>
      <w:marBottom w:val="0"/>
      <w:divBdr>
        <w:top w:val="none" w:sz="0" w:space="0" w:color="auto"/>
        <w:left w:val="none" w:sz="0" w:space="0" w:color="auto"/>
        <w:bottom w:val="none" w:sz="0" w:space="0" w:color="auto"/>
        <w:right w:val="none" w:sz="0" w:space="0" w:color="auto"/>
      </w:divBdr>
    </w:div>
    <w:div w:id="997272461">
      <w:bodyDiv w:val="1"/>
      <w:marLeft w:val="0"/>
      <w:marRight w:val="0"/>
      <w:marTop w:val="0"/>
      <w:marBottom w:val="0"/>
      <w:divBdr>
        <w:top w:val="none" w:sz="0" w:space="0" w:color="auto"/>
        <w:left w:val="none" w:sz="0" w:space="0" w:color="auto"/>
        <w:bottom w:val="none" w:sz="0" w:space="0" w:color="auto"/>
        <w:right w:val="none" w:sz="0" w:space="0" w:color="auto"/>
      </w:divBdr>
    </w:div>
    <w:div w:id="998342077">
      <w:bodyDiv w:val="1"/>
      <w:marLeft w:val="0"/>
      <w:marRight w:val="0"/>
      <w:marTop w:val="0"/>
      <w:marBottom w:val="0"/>
      <w:divBdr>
        <w:top w:val="none" w:sz="0" w:space="0" w:color="auto"/>
        <w:left w:val="none" w:sz="0" w:space="0" w:color="auto"/>
        <w:bottom w:val="none" w:sz="0" w:space="0" w:color="auto"/>
        <w:right w:val="none" w:sz="0" w:space="0" w:color="auto"/>
      </w:divBdr>
    </w:div>
    <w:div w:id="999969119">
      <w:bodyDiv w:val="1"/>
      <w:marLeft w:val="0"/>
      <w:marRight w:val="0"/>
      <w:marTop w:val="0"/>
      <w:marBottom w:val="0"/>
      <w:divBdr>
        <w:top w:val="none" w:sz="0" w:space="0" w:color="auto"/>
        <w:left w:val="none" w:sz="0" w:space="0" w:color="auto"/>
        <w:bottom w:val="none" w:sz="0" w:space="0" w:color="auto"/>
        <w:right w:val="none" w:sz="0" w:space="0" w:color="auto"/>
      </w:divBdr>
    </w:div>
    <w:div w:id="1010110127">
      <w:bodyDiv w:val="1"/>
      <w:marLeft w:val="0"/>
      <w:marRight w:val="0"/>
      <w:marTop w:val="0"/>
      <w:marBottom w:val="0"/>
      <w:divBdr>
        <w:top w:val="none" w:sz="0" w:space="0" w:color="auto"/>
        <w:left w:val="none" w:sz="0" w:space="0" w:color="auto"/>
        <w:bottom w:val="none" w:sz="0" w:space="0" w:color="auto"/>
        <w:right w:val="none" w:sz="0" w:space="0" w:color="auto"/>
      </w:divBdr>
    </w:div>
    <w:div w:id="1010447370">
      <w:bodyDiv w:val="1"/>
      <w:marLeft w:val="0"/>
      <w:marRight w:val="0"/>
      <w:marTop w:val="0"/>
      <w:marBottom w:val="0"/>
      <w:divBdr>
        <w:top w:val="none" w:sz="0" w:space="0" w:color="auto"/>
        <w:left w:val="none" w:sz="0" w:space="0" w:color="auto"/>
        <w:bottom w:val="none" w:sz="0" w:space="0" w:color="auto"/>
        <w:right w:val="none" w:sz="0" w:space="0" w:color="auto"/>
      </w:divBdr>
    </w:div>
    <w:div w:id="1013652926">
      <w:bodyDiv w:val="1"/>
      <w:marLeft w:val="0"/>
      <w:marRight w:val="0"/>
      <w:marTop w:val="0"/>
      <w:marBottom w:val="0"/>
      <w:divBdr>
        <w:top w:val="none" w:sz="0" w:space="0" w:color="auto"/>
        <w:left w:val="none" w:sz="0" w:space="0" w:color="auto"/>
        <w:bottom w:val="none" w:sz="0" w:space="0" w:color="auto"/>
        <w:right w:val="none" w:sz="0" w:space="0" w:color="auto"/>
      </w:divBdr>
    </w:div>
    <w:div w:id="1016620463">
      <w:bodyDiv w:val="1"/>
      <w:marLeft w:val="0"/>
      <w:marRight w:val="0"/>
      <w:marTop w:val="0"/>
      <w:marBottom w:val="0"/>
      <w:divBdr>
        <w:top w:val="none" w:sz="0" w:space="0" w:color="auto"/>
        <w:left w:val="none" w:sz="0" w:space="0" w:color="auto"/>
        <w:bottom w:val="none" w:sz="0" w:space="0" w:color="auto"/>
        <w:right w:val="none" w:sz="0" w:space="0" w:color="auto"/>
      </w:divBdr>
    </w:div>
    <w:div w:id="1021929670">
      <w:bodyDiv w:val="1"/>
      <w:marLeft w:val="0"/>
      <w:marRight w:val="0"/>
      <w:marTop w:val="0"/>
      <w:marBottom w:val="0"/>
      <w:divBdr>
        <w:top w:val="none" w:sz="0" w:space="0" w:color="auto"/>
        <w:left w:val="none" w:sz="0" w:space="0" w:color="auto"/>
        <w:bottom w:val="none" w:sz="0" w:space="0" w:color="auto"/>
        <w:right w:val="none" w:sz="0" w:space="0" w:color="auto"/>
      </w:divBdr>
    </w:div>
    <w:div w:id="1035807126">
      <w:bodyDiv w:val="1"/>
      <w:marLeft w:val="0"/>
      <w:marRight w:val="0"/>
      <w:marTop w:val="0"/>
      <w:marBottom w:val="0"/>
      <w:divBdr>
        <w:top w:val="none" w:sz="0" w:space="0" w:color="auto"/>
        <w:left w:val="none" w:sz="0" w:space="0" w:color="auto"/>
        <w:bottom w:val="none" w:sz="0" w:space="0" w:color="auto"/>
        <w:right w:val="none" w:sz="0" w:space="0" w:color="auto"/>
      </w:divBdr>
    </w:div>
    <w:div w:id="1036655863">
      <w:bodyDiv w:val="1"/>
      <w:marLeft w:val="0"/>
      <w:marRight w:val="0"/>
      <w:marTop w:val="0"/>
      <w:marBottom w:val="0"/>
      <w:divBdr>
        <w:top w:val="none" w:sz="0" w:space="0" w:color="auto"/>
        <w:left w:val="none" w:sz="0" w:space="0" w:color="auto"/>
        <w:bottom w:val="none" w:sz="0" w:space="0" w:color="auto"/>
        <w:right w:val="none" w:sz="0" w:space="0" w:color="auto"/>
      </w:divBdr>
    </w:div>
    <w:div w:id="1039164911">
      <w:bodyDiv w:val="1"/>
      <w:marLeft w:val="0"/>
      <w:marRight w:val="0"/>
      <w:marTop w:val="0"/>
      <w:marBottom w:val="0"/>
      <w:divBdr>
        <w:top w:val="none" w:sz="0" w:space="0" w:color="auto"/>
        <w:left w:val="none" w:sz="0" w:space="0" w:color="auto"/>
        <w:bottom w:val="none" w:sz="0" w:space="0" w:color="auto"/>
        <w:right w:val="none" w:sz="0" w:space="0" w:color="auto"/>
      </w:divBdr>
    </w:div>
    <w:div w:id="1039814304">
      <w:bodyDiv w:val="1"/>
      <w:marLeft w:val="0"/>
      <w:marRight w:val="0"/>
      <w:marTop w:val="0"/>
      <w:marBottom w:val="0"/>
      <w:divBdr>
        <w:top w:val="none" w:sz="0" w:space="0" w:color="auto"/>
        <w:left w:val="none" w:sz="0" w:space="0" w:color="auto"/>
        <w:bottom w:val="none" w:sz="0" w:space="0" w:color="auto"/>
        <w:right w:val="none" w:sz="0" w:space="0" w:color="auto"/>
      </w:divBdr>
    </w:div>
    <w:div w:id="1045837169">
      <w:bodyDiv w:val="1"/>
      <w:marLeft w:val="0"/>
      <w:marRight w:val="0"/>
      <w:marTop w:val="0"/>
      <w:marBottom w:val="0"/>
      <w:divBdr>
        <w:top w:val="none" w:sz="0" w:space="0" w:color="auto"/>
        <w:left w:val="none" w:sz="0" w:space="0" w:color="auto"/>
        <w:bottom w:val="none" w:sz="0" w:space="0" w:color="auto"/>
        <w:right w:val="none" w:sz="0" w:space="0" w:color="auto"/>
      </w:divBdr>
    </w:div>
    <w:div w:id="1046294602">
      <w:bodyDiv w:val="1"/>
      <w:marLeft w:val="0"/>
      <w:marRight w:val="0"/>
      <w:marTop w:val="0"/>
      <w:marBottom w:val="0"/>
      <w:divBdr>
        <w:top w:val="none" w:sz="0" w:space="0" w:color="auto"/>
        <w:left w:val="none" w:sz="0" w:space="0" w:color="auto"/>
        <w:bottom w:val="none" w:sz="0" w:space="0" w:color="auto"/>
        <w:right w:val="none" w:sz="0" w:space="0" w:color="auto"/>
      </w:divBdr>
    </w:div>
    <w:div w:id="1048071808">
      <w:bodyDiv w:val="1"/>
      <w:marLeft w:val="0"/>
      <w:marRight w:val="0"/>
      <w:marTop w:val="0"/>
      <w:marBottom w:val="0"/>
      <w:divBdr>
        <w:top w:val="none" w:sz="0" w:space="0" w:color="auto"/>
        <w:left w:val="none" w:sz="0" w:space="0" w:color="auto"/>
        <w:bottom w:val="none" w:sz="0" w:space="0" w:color="auto"/>
        <w:right w:val="none" w:sz="0" w:space="0" w:color="auto"/>
      </w:divBdr>
    </w:div>
    <w:div w:id="1049499889">
      <w:bodyDiv w:val="1"/>
      <w:marLeft w:val="0"/>
      <w:marRight w:val="0"/>
      <w:marTop w:val="0"/>
      <w:marBottom w:val="0"/>
      <w:divBdr>
        <w:top w:val="none" w:sz="0" w:space="0" w:color="auto"/>
        <w:left w:val="none" w:sz="0" w:space="0" w:color="auto"/>
        <w:bottom w:val="none" w:sz="0" w:space="0" w:color="auto"/>
        <w:right w:val="none" w:sz="0" w:space="0" w:color="auto"/>
      </w:divBdr>
    </w:div>
    <w:div w:id="1050616729">
      <w:bodyDiv w:val="1"/>
      <w:marLeft w:val="0"/>
      <w:marRight w:val="0"/>
      <w:marTop w:val="0"/>
      <w:marBottom w:val="0"/>
      <w:divBdr>
        <w:top w:val="none" w:sz="0" w:space="0" w:color="auto"/>
        <w:left w:val="none" w:sz="0" w:space="0" w:color="auto"/>
        <w:bottom w:val="none" w:sz="0" w:space="0" w:color="auto"/>
        <w:right w:val="none" w:sz="0" w:space="0" w:color="auto"/>
      </w:divBdr>
    </w:div>
    <w:div w:id="1055619060">
      <w:bodyDiv w:val="1"/>
      <w:marLeft w:val="0"/>
      <w:marRight w:val="0"/>
      <w:marTop w:val="0"/>
      <w:marBottom w:val="0"/>
      <w:divBdr>
        <w:top w:val="none" w:sz="0" w:space="0" w:color="auto"/>
        <w:left w:val="none" w:sz="0" w:space="0" w:color="auto"/>
        <w:bottom w:val="none" w:sz="0" w:space="0" w:color="auto"/>
        <w:right w:val="none" w:sz="0" w:space="0" w:color="auto"/>
      </w:divBdr>
    </w:div>
    <w:div w:id="1056782592">
      <w:bodyDiv w:val="1"/>
      <w:marLeft w:val="0"/>
      <w:marRight w:val="0"/>
      <w:marTop w:val="0"/>
      <w:marBottom w:val="0"/>
      <w:divBdr>
        <w:top w:val="none" w:sz="0" w:space="0" w:color="auto"/>
        <w:left w:val="none" w:sz="0" w:space="0" w:color="auto"/>
        <w:bottom w:val="none" w:sz="0" w:space="0" w:color="auto"/>
        <w:right w:val="none" w:sz="0" w:space="0" w:color="auto"/>
      </w:divBdr>
    </w:div>
    <w:div w:id="1060710117">
      <w:bodyDiv w:val="1"/>
      <w:marLeft w:val="0"/>
      <w:marRight w:val="0"/>
      <w:marTop w:val="0"/>
      <w:marBottom w:val="0"/>
      <w:divBdr>
        <w:top w:val="none" w:sz="0" w:space="0" w:color="auto"/>
        <w:left w:val="none" w:sz="0" w:space="0" w:color="auto"/>
        <w:bottom w:val="none" w:sz="0" w:space="0" w:color="auto"/>
        <w:right w:val="none" w:sz="0" w:space="0" w:color="auto"/>
      </w:divBdr>
    </w:div>
    <w:div w:id="1066953076">
      <w:bodyDiv w:val="1"/>
      <w:marLeft w:val="0"/>
      <w:marRight w:val="0"/>
      <w:marTop w:val="0"/>
      <w:marBottom w:val="0"/>
      <w:divBdr>
        <w:top w:val="none" w:sz="0" w:space="0" w:color="auto"/>
        <w:left w:val="none" w:sz="0" w:space="0" w:color="auto"/>
        <w:bottom w:val="none" w:sz="0" w:space="0" w:color="auto"/>
        <w:right w:val="none" w:sz="0" w:space="0" w:color="auto"/>
      </w:divBdr>
    </w:div>
    <w:div w:id="1073240603">
      <w:bodyDiv w:val="1"/>
      <w:marLeft w:val="0"/>
      <w:marRight w:val="0"/>
      <w:marTop w:val="0"/>
      <w:marBottom w:val="0"/>
      <w:divBdr>
        <w:top w:val="none" w:sz="0" w:space="0" w:color="auto"/>
        <w:left w:val="none" w:sz="0" w:space="0" w:color="auto"/>
        <w:bottom w:val="none" w:sz="0" w:space="0" w:color="auto"/>
        <w:right w:val="none" w:sz="0" w:space="0" w:color="auto"/>
      </w:divBdr>
    </w:div>
    <w:div w:id="1075278357">
      <w:bodyDiv w:val="1"/>
      <w:marLeft w:val="0"/>
      <w:marRight w:val="0"/>
      <w:marTop w:val="0"/>
      <w:marBottom w:val="0"/>
      <w:divBdr>
        <w:top w:val="none" w:sz="0" w:space="0" w:color="auto"/>
        <w:left w:val="none" w:sz="0" w:space="0" w:color="auto"/>
        <w:bottom w:val="none" w:sz="0" w:space="0" w:color="auto"/>
        <w:right w:val="none" w:sz="0" w:space="0" w:color="auto"/>
      </w:divBdr>
    </w:div>
    <w:div w:id="1079016535">
      <w:bodyDiv w:val="1"/>
      <w:marLeft w:val="0"/>
      <w:marRight w:val="0"/>
      <w:marTop w:val="0"/>
      <w:marBottom w:val="0"/>
      <w:divBdr>
        <w:top w:val="none" w:sz="0" w:space="0" w:color="auto"/>
        <w:left w:val="none" w:sz="0" w:space="0" w:color="auto"/>
        <w:bottom w:val="none" w:sz="0" w:space="0" w:color="auto"/>
        <w:right w:val="none" w:sz="0" w:space="0" w:color="auto"/>
      </w:divBdr>
    </w:div>
    <w:div w:id="1082603843">
      <w:bodyDiv w:val="1"/>
      <w:marLeft w:val="0"/>
      <w:marRight w:val="0"/>
      <w:marTop w:val="0"/>
      <w:marBottom w:val="0"/>
      <w:divBdr>
        <w:top w:val="none" w:sz="0" w:space="0" w:color="auto"/>
        <w:left w:val="none" w:sz="0" w:space="0" w:color="auto"/>
        <w:bottom w:val="none" w:sz="0" w:space="0" w:color="auto"/>
        <w:right w:val="none" w:sz="0" w:space="0" w:color="auto"/>
      </w:divBdr>
    </w:div>
    <w:div w:id="1084768517">
      <w:bodyDiv w:val="1"/>
      <w:marLeft w:val="0"/>
      <w:marRight w:val="0"/>
      <w:marTop w:val="0"/>
      <w:marBottom w:val="0"/>
      <w:divBdr>
        <w:top w:val="none" w:sz="0" w:space="0" w:color="auto"/>
        <w:left w:val="none" w:sz="0" w:space="0" w:color="auto"/>
        <w:bottom w:val="none" w:sz="0" w:space="0" w:color="auto"/>
        <w:right w:val="none" w:sz="0" w:space="0" w:color="auto"/>
      </w:divBdr>
    </w:div>
    <w:div w:id="1087309165">
      <w:bodyDiv w:val="1"/>
      <w:marLeft w:val="0"/>
      <w:marRight w:val="0"/>
      <w:marTop w:val="0"/>
      <w:marBottom w:val="0"/>
      <w:divBdr>
        <w:top w:val="none" w:sz="0" w:space="0" w:color="auto"/>
        <w:left w:val="none" w:sz="0" w:space="0" w:color="auto"/>
        <w:bottom w:val="none" w:sz="0" w:space="0" w:color="auto"/>
        <w:right w:val="none" w:sz="0" w:space="0" w:color="auto"/>
      </w:divBdr>
    </w:div>
    <w:div w:id="1087967648">
      <w:bodyDiv w:val="1"/>
      <w:marLeft w:val="0"/>
      <w:marRight w:val="0"/>
      <w:marTop w:val="0"/>
      <w:marBottom w:val="0"/>
      <w:divBdr>
        <w:top w:val="none" w:sz="0" w:space="0" w:color="auto"/>
        <w:left w:val="none" w:sz="0" w:space="0" w:color="auto"/>
        <w:bottom w:val="none" w:sz="0" w:space="0" w:color="auto"/>
        <w:right w:val="none" w:sz="0" w:space="0" w:color="auto"/>
      </w:divBdr>
    </w:div>
    <w:div w:id="1090346849">
      <w:bodyDiv w:val="1"/>
      <w:marLeft w:val="0"/>
      <w:marRight w:val="0"/>
      <w:marTop w:val="0"/>
      <w:marBottom w:val="0"/>
      <w:divBdr>
        <w:top w:val="none" w:sz="0" w:space="0" w:color="auto"/>
        <w:left w:val="none" w:sz="0" w:space="0" w:color="auto"/>
        <w:bottom w:val="none" w:sz="0" w:space="0" w:color="auto"/>
        <w:right w:val="none" w:sz="0" w:space="0" w:color="auto"/>
      </w:divBdr>
    </w:div>
    <w:div w:id="1096095774">
      <w:bodyDiv w:val="1"/>
      <w:marLeft w:val="0"/>
      <w:marRight w:val="0"/>
      <w:marTop w:val="0"/>
      <w:marBottom w:val="0"/>
      <w:divBdr>
        <w:top w:val="none" w:sz="0" w:space="0" w:color="auto"/>
        <w:left w:val="none" w:sz="0" w:space="0" w:color="auto"/>
        <w:bottom w:val="none" w:sz="0" w:space="0" w:color="auto"/>
        <w:right w:val="none" w:sz="0" w:space="0" w:color="auto"/>
      </w:divBdr>
    </w:div>
    <w:div w:id="1099060942">
      <w:bodyDiv w:val="1"/>
      <w:marLeft w:val="0"/>
      <w:marRight w:val="0"/>
      <w:marTop w:val="0"/>
      <w:marBottom w:val="0"/>
      <w:divBdr>
        <w:top w:val="none" w:sz="0" w:space="0" w:color="auto"/>
        <w:left w:val="none" w:sz="0" w:space="0" w:color="auto"/>
        <w:bottom w:val="none" w:sz="0" w:space="0" w:color="auto"/>
        <w:right w:val="none" w:sz="0" w:space="0" w:color="auto"/>
      </w:divBdr>
    </w:div>
    <w:div w:id="1101334618">
      <w:bodyDiv w:val="1"/>
      <w:marLeft w:val="0"/>
      <w:marRight w:val="0"/>
      <w:marTop w:val="0"/>
      <w:marBottom w:val="0"/>
      <w:divBdr>
        <w:top w:val="none" w:sz="0" w:space="0" w:color="auto"/>
        <w:left w:val="none" w:sz="0" w:space="0" w:color="auto"/>
        <w:bottom w:val="none" w:sz="0" w:space="0" w:color="auto"/>
        <w:right w:val="none" w:sz="0" w:space="0" w:color="auto"/>
      </w:divBdr>
    </w:div>
    <w:div w:id="1107194158">
      <w:bodyDiv w:val="1"/>
      <w:marLeft w:val="0"/>
      <w:marRight w:val="0"/>
      <w:marTop w:val="0"/>
      <w:marBottom w:val="0"/>
      <w:divBdr>
        <w:top w:val="none" w:sz="0" w:space="0" w:color="auto"/>
        <w:left w:val="none" w:sz="0" w:space="0" w:color="auto"/>
        <w:bottom w:val="none" w:sz="0" w:space="0" w:color="auto"/>
        <w:right w:val="none" w:sz="0" w:space="0" w:color="auto"/>
      </w:divBdr>
    </w:div>
    <w:div w:id="1107581585">
      <w:bodyDiv w:val="1"/>
      <w:marLeft w:val="0"/>
      <w:marRight w:val="0"/>
      <w:marTop w:val="0"/>
      <w:marBottom w:val="0"/>
      <w:divBdr>
        <w:top w:val="none" w:sz="0" w:space="0" w:color="auto"/>
        <w:left w:val="none" w:sz="0" w:space="0" w:color="auto"/>
        <w:bottom w:val="none" w:sz="0" w:space="0" w:color="auto"/>
        <w:right w:val="none" w:sz="0" w:space="0" w:color="auto"/>
      </w:divBdr>
    </w:div>
    <w:div w:id="1115562820">
      <w:bodyDiv w:val="1"/>
      <w:marLeft w:val="0"/>
      <w:marRight w:val="0"/>
      <w:marTop w:val="0"/>
      <w:marBottom w:val="0"/>
      <w:divBdr>
        <w:top w:val="none" w:sz="0" w:space="0" w:color="auto"/>
        <w:left w:val="none" w:sz="0" w:space="0" w:color="auto"/>
        <w:bottom w:val="none" w:sz="0" w:space="0" w:color="auto"/>
        <w:right w:val="none" w:sz="0" w:space="0" w:color="auto"/>
      </w:divBdr>
    </w:div>
    <w:div w:id="1119565874">
      <w:bodyDiv w:val="1"/>
      <w:marLeft w:val="0"/>
      <w:marRight w:val="0"/>
      <w:marTop w:val="0"/>
      <w:marBottom w:val="0"/>
      <w:divBdr>
        <w:top w:val="none" w:sz="0" w:space="0" w:color="auto"/>
        <w:left w:val="none" w:sz="0" w:space="0" w:color="auto"/>
        <w:bottom w:val="none" w:sz="0" w:space="0" w:color="auto"/>
        <w:right w:val="none" w:sz="0" w:space="0" w:color="auto"/>
      </w:divBdr>
    </w:div>
    <w:div w:id="1122116041">
      <w:bodyDiv w:val="1"/>
      <w:marLeft w:val="0"/>
      <w:marRight w:val="0"/>
      <w:marTop w:val="0"/>
      <w:marBottom w:val="0"/>
      <w:divBdr>
        <w:top w:val="none" w:sz="0" w:space="0" w:color="auto"/>
        <w:left w:val="none" w:sz="0" w:space="0" w:color="auto"/>
        <w:bottom w:val="none" w:sz="0" w:space="0" w:color="auto"/>
        <w:right w:val="none" w:sz="0" w:space="0" w:color="auto"/>
      </w:divBdr>
    </w:div>
    <w:div w:id="1123228030">
      <w:bodyDiv w:val="1"/>
      <w:marLeft w:val="0"/>
      <w:marRight w:val="0"/>
      <w:marTop w:val="0"/>
      <w:marBottom w:val="0"/>
      <w:divBdr>
        <w:top w:val="none" w:sz="0" w:space="0" w:color="auto"/>
        <w:left w:val="none" w:sz="0" w:space="0" w:color="auto"/>
        <w:bottom w:val="none" w:sz="0" w:space="0" w:color="auto"/>
        <w:right w:val="none" w:sz="0" w:space="0" w:color="auto"/>
      </w:divBdr>
    </w:div>
    <w:div w:id="1124881400">
      <w:bodyDiv w:val="1"/>
      <w:marLeft w:val="0"/>
      <w:marRight w:val="0"/>
      <w:marTop w:val="0"/>
      <w:marBottom w:val="0"/>
      <w:divBdr>
        <w:top w:val="none" w:sz="0" w:space="0" w:color="auto"/>
        <w:left w:val="none" w:sz="0" w:space="0" w:color="auto"/>
        <w:bottom w:val="none" w:sz="0" w:space="0" w:color="auto"/>
        <w:right w:val="none" w:sz="0" w:space="0" w:color="auto"/>
      </w:divBdr>
    </w:div>
    <w:div w:id="1130901534">
      <w:bodyDiv w:val="1"/>
      <w:marLeft w:val="0"/>
      <w:marRight w:val="0"/>
      <w:marTop w:val="0"/>
      <w:marBottom w:val="0"/>
      <w:divBdr>
        <w:top w:val="none" w:sz="0" w:space="0" w:color="auto"/>
        <w:left w:val="none" w:sz="0" w:space="0" w:color="auto"/>
        <w:bottom w:val="none" w:sz="0" w:space="0" w:color="auto"/>
        <w:right w:val="none" w:sz="0" w:space="0" w:color="auto"/>
      </w:divBdr>
    </w:div>
    <w:div w:id="1131442723">
      <w:bodyDiv w:val="1"/>
      <w:marLeft w:val="0"/>
      <w:marRight w:val="0"/>
      <w:marTop w:val="0"/>
      <w:marBottom w:val="0"/>
      <w:divBdr>
        <w:top w:val="none" w:sz="0" w:space="0" w:color="auto"/>
        <w:left w:val="none" w:sz="0" w:space="0" w:color="auto"/>
        <w:bottom w:val="none" w:sz="0" w:space="0" w:color="auto"/>
        <w:right w:val="none" w:sz="0" w:space="0" w:color="auto"/>
      </w:divBdr>
    </w:div>
    <w:div w:id="1132602137">
      <w:bodyDiv w:val="1"/>
      <w:marLeft w:val="0"/>
      <w:marRight w:val="0"/>
      <w:marTop w:val="0"/>
      <w:marBottom w:val="0"/>
      <w:divBdr>
        <w:top w:val="none" w:sz="0" w:space="0" w:color="auto"/>
        <w:left w:val="none" w:sz="0" w:space="0" w:color="auto"/>
        <w:bottom w:val="none" w:sz="0" w:space="0" w:color="auto"/>
        <w:right w:val="none" w:sz="0" w:space="0" w:color="auto"/>
      </w:divBdr>
    </w:div>
    <w:div w:id="1137068582">
      <w:bodyDiv w:val="1"/>
      <w:marLeft w:val="0"/>
      <w:marRight w:val="0"/>
      <w:marTop w:val="0"/>
      <w:marBottom w:val="0"/>
      <w:divBdr>
        <w:top w:val="none" w:sz="0" w:space="0" w:color="auto"/>
        <w:left w:val="none" w:sz="0" w:space="0" w:color="auto"/>
        <w:bottom w:val="none" w:sz="0" w:space="0" w:color="auto"/>
        <w:right w:val="none" w:sz="0" w:space="0" w:color="auto"/>
      </w:divBdr>
    </w:div>
    <w:div w:id="1138650101">
      <w:bodyDiv w:val="1"/>
      <w:marLeft w:val="0"/>
      <w:marRight w:val="0"/>
      <w:marTop w:val="0"/>
      <w:marBottom w:val="0"/>
      <w:divBdr>
        <w:top w:val="none" w:sz="0" w:space="0" w:color="auto"/>
        <w:left w:val="none" w:sz="0" w:space="0" w:color="auto"/>
        <w:bottom w:val="none" w:sz="0" w:space="0" w:color="auto"/>
        <w:right w:val="none" w:sz="0" w:space="0" w:color="auto"/>
      </w:divBdr>
    </w:div>
    <w:div w:id="1149789643">
      <w:bodyDiv w:val="1"/>
      <w:marLeft w:val="0"/>
      <w:marRight w:val="0"/>
      <w:marTop w:val="0"/>
      <w:marBottom w:val="0"/>
      <w:divBdr>
        <w:top w:val="none" w:sz="0" w:space="0" w:color="auto"/>
        <w:left w:val="none" w:sz="0" w:space="0" w:color="auto"/>
        <w:bottom w:val="none" w:sz="0" w:space="0" w:color="auto"/>
        <w:right w:val="none" w:sz="0" w:space="0" w:color="auto"/>
      </w:divBdr>
    </w:div>
    <w:div w:id="1151292543">
      <w:bodyDiv w:val="1"/>
      <w:marLeft w:val="0"/>
      <w:marRight w:val="0"/>
      <w:marTop w:val="0"/>
      <w:marBottom w:val="0"/>
      <w:divBdr>
        <w:top w:val="none" w:sz="0" w:space="0" w:color="auto"/>
        <w:left w:val="none" w:sz="0" w:space="0" w:color="auto"/>
        <w:bottom w:val="none" w:sz="0" w:space="0" w:color="auto"/>
        <w:right w:val="none" w:sz="0" w:space="0" w:color="auto"/>
      </w:divBdr>
    </w:div>
    <w:div w:id="1153181266">
      <w:bodyDiv w:val="1"/>
      <w:marLeft w:val="0"/>
      <w:marRight w:val="0"/>
      <w:marTop w:val="0"/>
      <w:marBottom w:val="0"/>
      <w:divBdr>
        <w:top w:val="none" w:sz="0" w:space="0" w:color="auto"/>
        <w:left w:val="none" w:sz="0" w:space="0" w:color="auto"/>
        <w:bottom w:val="none" w:sz="0" w:space="0" w:color="auto"/>
        <w:right w:val="none" w:sz="0" w:space="0" w:color="auto"/>
      </w:divBdr>
    </w:div>
    <w:div w:id="1153327372">
      <w:bodyDiv w:val="1"/>
      <w:marLeft w:val="0"/>
      <w:marRight w:val="0"/>
      <w:marTop w:val="0"/>
      <w:marBottom w:val="0"/>
      <w:divBdr>
        <w:top w:val="none" w:sz="0" w:space="0" w:color="auto"/>
        <w:left w:val="none" w:sz="0" w:space="0" w:color="auto"/>
        <w:bottom w:val="none" w:sz="0" w:space="0" w:color="auto"/>
        <w:right w:val="none" w:sz="0" w:space="0" w:color="auto"/>
      </w:divBdr>
    </w:div>
    <w:div w:id="1154250319">
      <w:bodyDiv w:val="1"/>
      <w:marLeft w:val="0"/>
      <w:marRight w:val="0"/>
      <w:marTop w:val="0"/>
      <w:marBottom w:val="0"/>
      <w:divBdr>
        <w:top w:val="none" w:sz="0" w:space="0" w:color="auto"/>
        <w:left w:val="none" w:sz="0" w:space="0" w:color="auto"/>
        <w:bottom w:val="none" w:sz="0" w:space="0" w:color="auto"/>
        <w:right w:val="none" w:sz="0" w:space="0" w:color="auto"/>
      </w:divBdr>
    </w:div>
    <w:div w:id="1154835799">
      <w:bodyDiv w:val="1"/>
      <w:marLeft w:val="0"/>
      <w:marRight w:val="0"/>
      <w:marTop w:val="0"/>
      <w:marBottom w:val="0"/>
      <w:divBdr>
        <w:top w:val="none" w:sz="0" w:space="0" w:color="auto"/>
        <w:left w:val="none" w:sz="0" w:space="0" w:color="auto"/>
        <w:bottom w:val="none" w:sz="0" w:space="0" w:color="auto"/>
        <w:right w:val="none" w:sz="0" w:space="0" w:color="auto"/>
      </w:divBdr>
    </w:div>
    <w:div w:id="1159812675">
      <w:bodyDiv w:val="1"/>
      <w:marLeft w:val="0"/>
      <w:marRight w:val="0"/>
      <w:marTop w:val="0"/>
      <w:marBottom w:val="0"/>
      <w:divBdr>
        <w:top w:val="none" w:sz="0" w:space="0" w:color="auto"/>
        <w:left w:val="none" w:sz="0" w:space="0" w:color="auto"/>
        <w:bottom w:val="none" w:sz="0" w:space="0" w:color="auto"/>
        <w:right w:val="none" w:sz="0" w:space="0" w:color="auto"/>
      </w:divBdr>
    </w:div>
    <w:div w:id="1163811119">
      <w:bodyDiv w:val="1"/>
      <w:marLeft w:val="0"/>
      <w:marRight w:val="0"/>
      <w:marTop w:val="0"/>
      <w:marBottom w:val="0"/>
      <w:divBdr>
        <w:top w:val="none" w:sz="0" w:space="0" w:color="auto"/>
        <w:left w:val="none" w:sz="0" w:space="0" w:color="auto"/>
        <w:bottom w:val="none" w:sz="0" w:space="0" w:color="auto"/>
        <w:right w:val="none" w:sz="0" w:space="0" w:color="auto"/>
      </w:divBdr>
    </w:div>
    <w:div w:id="1165971990">
      <w:bodyDiv w:val="1"/>
      <w:marLeft w:val="0"/>
      <w:marRight w:val="0"/>
      <w:marTop w:val="0"/>
      <w:marBottom w:val="0"/>
      <w:divBdr>
        <w:top w:val="none" w:sz="0" w:space="0" w:color="auto"/>
        <w:left w:val="none" w:sz="0" w:space="0" w:color="auto"/>
        <w:bottom w:val="none" w:sz="0" w:space="0" w:color="auto"/>
        <w:right w:val="none" w:sz="0" w:space="0" w:color="auto"/>
      </w:divBdr>
      <w:divsChild>
        <w:div w:id="143547539">
          <w:marLeft w:val="0"/>
          <w:marRight w:val="0"/>
          <w:marTop w:val="0"/>
          <w:marBottom w:val="0"/>
          <w:divBdr>
            <w:top w:val="none" w:sz="0" w:space="0" w:color="auto"/>
            <w:left w:val="none" w:sz="0" w:space="0" w:color="auto"/>
            <w:bottom w:val="none" w:sz="0" w:space="0" w:color="auto"/>
            <w:right w:val="none" w:sz="0" w:space="0" w:color="auto"/>
          </w:divBdr>
        </w:div>
      </w:divsChild>
    </w:div>
    <w:div w:id="1171412501">
      <w:bodyDiv w:val="1"/>
      <w:marLeft w:val="0"/>
      <w:marRight w:val="0"/>
      <w:marTop w:val="0"/>
      <w:marBottom w:val="0"/>
      <w:divBdr>
        <w:top w:val="none" w:sz="0" w:space="0" w:color="auto"/>
        <w:left w:val="none" w:sz="0" w:space="0" w:color="auto"/>
        <w:bottom w:val="none" w:sz="0" w:space="0" w:color="auto"/>
        <w:right w:val="none" w:sz="0" w:space="0" w:color="auto"/>
      </w:divBdr>
    </w:div>
    <w:div w:id="1176114055">
      <w:bodyDiv w:val="1"/>
      <w:marLeft w:val="0"/>
      <w:marRight w:val="0"/>
      <w:marTop w:val="0"/>
      <w:marBottom w:val="0"/>
      <w:divBdr>
        <w:top w:val="none" w:sz="0" w:space="0" w:color="auto"/>
        <w:left w:val="none" w:sz="0" w:space="0" w:color="auto"/>
        <w:bottom w:val="none" w:sz="0" w:space="0" w:color="auto"/>
        <w:right w:val="none" w:sz="0" w:space="0" w:color="auto"/>
      </w:divBdr>
    </w:div>
    <w:div w:id="1179124939">
      <w:bodyDiv w:val="1"/>
      <w:marLeft w:val="0"/>
      <w:marRight w:val="0"/>
      <w:marTop w:val="0"/>
      <w:marBottom w:val="0"/>
      <w:divBdr>
        <w:top w:val="none" w:sz="0" w:space="0" w:color="auto"/>
        <w:left w:val="none" w:sz="0" w:space="0" w:color="auto"/>
        <w:bottom w:val="none" w:sz="0" w:space="0" w:color="auto"/>
        <w:right w:val="none" w:sz="0" w:space="0" w:color="auto"/>
      </w:divBdr>
    </w:div>
    <w:div w:id="1187599031">
      <w:bodyDiv w:val="1"/>
      <w:marLeft w:val="0"/>
      <w:marRight w:val="0"/>
      <w:marTop w:val="0"/>
      <w:marBottom w:val="0"/>
      <w:divBdr>
        <w:top w:val="none" w:sz="0" w:space="0" w:color="auto"/>
        <w:left w:val="none" w:sz="0" w:space="0" w:color="auto"/>
        <w:bottom w:val="none" w:sz="0" w:space="0" w:color="auto"/>
        <w:right w:val="none" w:sz="0" w:space="0" w:color="auto"/>
      </w:divBdr>
    </w:div>
    <w:div w:id="1195997634">
      <w:bodyDiv w:val="1"/>
      <w:marLeft w:val="0"/>
      <w:marRight w:val="0"/>
      <w:marTop w:val="0"/>
      <w:marBottom w:val="0"/>
      <w:divBdr>
        <w:top w:val="none" w:sz="0" w:space="0" w:color="auto"/>
        <w:left w:val="none" w:sz="0" w:space="0" w:color="auto"/>
        <w:bottom w:val="none" w:sz="0" w:space="0" w:color="auto"/>
        <w:right w:val="none" w:sz="0" w:space="0" w:color="auto"/>
      </w:divBdr>
    </w:div>
    <w:div w:id="1202477408">
      <w:bodyDiv w:val="1"/>
      <w:marLeft w:val="0"/>
      <w:marRight w:val="0"/>
      <w:marTop w:val="0"/>
      <w:marBottom w:val="0"/>
      <w:divBdr>
        <w:top w:val="none" w:sz="0" w:space="0" w:color="auto"/>
        <w:left w:val="none" w:sz="0" w:space="0" w:color="auto"/>
        <w:bottom w:val="none" w:sz="0" w:space="0" w:color="auto"/>
        <w:right w:val="none" w:sz="0" w:space="0" w:color="auto"/>
      </w:divBdr>
    </w:div>
    <w:div w:id="1205799236">
      <w:bodyDiv w:val="1"/>
      <w:marLeft w:val="0"/>
      <w:marRight w:val="0"/>
      <w:marTop w:val="0"/>
      <w:marBottom w:val="0"/>
      <w:divBdr>
        <w:top w:val="none" w:sz="0" w:space="0" w:color="auto"/>
        <w:left w:val="none" w:sz="0" w:space="0" w:color="auto"/>
        <w:bottom w:val="none" w:sz="0" w:space="0" w:color="auto"/>
        <w:right w:val="none" w:sz="0" w:space="0" w:color="auto"/>
      </w:divBdr>
    </w:div>
    <w:div w:id="1213152470">
      <w:bodyDiv w:val="1"/>
      <w:marLeft w:val="0"/>
      <w:marRight w:val="0"/>
      <w:marTop w:val="0"/>
      <w:marBottom w:val="0"/>
      <w:divBdr>
        <w:top w:val="none" w:sz="0" w:space="0" w:color="auto"/>
        <w:left w:val="none" w:sz="0" w:space="0" w:color="auto"/>
        <w:bottom w:val="none" w:sz="0" w:space="0" w:color="auto"/>
        <w:right w:val="none" w:sz="0" w:space="0" w:color="auto"/>
      </w:divBdr>
    </w:div>
    <w:div w:id="1216504358">
      <w:bodyDiv w:val="1"/>
      <w:marLeft w:val="0"/>
      <w:marRight w:val="0"/>
      <w:marTop w:val="0"/>
      <w:marBottom w:val="0"/>
      <w:divBdr>
        <w:top w:val="none" w:sz="0" w:space="0" w:color="auto"/>
        <w:left w:val="none" w:sz="0" w:space="0" w:color="auto"/>
        <w:bottom w:val="none" w:sz="0" w:space="0" w:color="auto"/>
        <w:right w:val="none" w:sz="0" w:space="0" w:color="auto"/>
      </w:divBdr>
    </w:div>
    <w:div w:id="1221480219">
      <w:bodyDiv w:val="1"/>
      <w:marLeft w:val="0"/>
      <w:marRight w:val="0"/>
      <w:marTop w:val="0"/>
      <w:marBottom w:val="0"/>
      <w:divBdr>
        <w:top w:val="none" w:sz="0" w:space="0" w:color="auto"/>
        <w:left w:val="none" w:sz="0" w:space="0" w:color="auto"/>
        <w:bottom w:val="none" w:sz="0" w:space="0" w:color="auto"/>
        <w:right w:val="none" w:sz="0" w:space="0" w:color="auto"/>
      </w:divBdr>
    </w:div>
    <w:div w:id="1227837225">
      <w:bodyDiv w:val="1"/>
      <w:marLeft w:val="0"/>
      <w:marRight w:val="0"/>
      <w:marTop w:val="0"/>
      <w:marBottom w:val="0"/>
      <w:divBdr>
        <w:top w:val="none" w:sz="0" w:space="0" w:color="auto"/>
        <w:left w:val="none" w:sz="0" w:space="0" w:color="auto"/>
        <w:bottom w:val="none" w:sz="0" w:space="0" w:color="auto"/>
        <w:right w:val="none" w:sz="0" w:space="0" w:color="auto"/>
      </w:divBdr>
    </w:div>
    <w:div w:id="1234390667">
      <w:bodyDiv w:val="1"/>
      <w:marLeft w:val="0"/>
      <w:marRight w:val="0"/>
      <w:marTop w:val="0"/>
      <w:marBottom w:val="0"/>
      <w:divBdr>
        <w:top w:val="none" w:sz="0" w:space="0" w:color="auto"/>
        <w:left w:val="none" w:sz="0" w:space="0" w:color="auto"/>
        <w:bottom w:val="none" w:sz="0" w:space="0" w:color="auto"/>
        <w:right w:val="none" w:sz="0" w:space="0" w:color="auto"/>
      </w:divBdr>
    </w:div>
    <w:div w:id="1236668704">
      <w:bodyDiv w:val="1"/>
      <w:marLeft w:val="0"/>
      <w:marRight w:val="0"/>
      <w:marTop w:val="0"/>
      <w:marBottom w:val="0"/>
      <w:divBdr>
        <w:top w:val="none" w:sz="0" w:space="0" w:color="auto"/>
        <w:left w:val="none" w:sz="0" w:space="0" w:color="auto"/>
        <w:bottom w:val="none" w:sz="0" w:space="0" w:color="auto"/>
        <w:right w:val="none" w:sz="0" w:space="0" w:color="auto"/>
      </w:divBdr>
    </w:div>
    <w:div w:id="1245337612">
      <w:bodyDiv w:val="1"/>
      <w:marLeft w:val="0"/>
      <w:marRight w:val="0"/>
      <w:marTop w:val="0"/>
      <w:marBottom w:val="0"/>
      <w:divBdr>
        <w:top w:val="none" w:sz="0" w:space="0" w:color="auto"/>
        <w:left w:val="none" w:sz="0" w:space="0" w:color="auto"/>
        <w:bottom w:val="none" w:sz="0" w:space="0" w:color="auto"/>
        <w:right w:val="none" w:sz="0" w:space="0" w:color="auto"/>
      </w:divBdr>
    </w:div>
    <w:div w:id="1245604515">
      <w:bodyDiv w:val="1"/>
      <w:marLeft w:val="0"/>
      <w:marRight w:val="0"/>
      <w:marTop w:val="0"/>
      <w:marBottom w:val="0"/>
      <w:divBdr>
        <w:top w:val="none" w:sz="0" w:space="0" w:color="auto"/>
        <w:left w:val="none" w:sz="0" w:space="0" w:color="auto"/>
        <w:bottom w:val="none" w:sz="0" w:space="0" w:color="auto"/>
        <w:right w:val="none" w:sz="0" w:space="0" w:color="auto"/>
      </w:divBdr>
    </w:div>
    <w:div w:id="1247572084">
      <w:bodyDiv w:val="1"/>
      <w:marLeft w:val="0"/>
      <w:marRight w:val="0"/>
      <w:marTop w:val="0"/>
      <w:marBottom w:val="0"/>
      <w:divBdr>
        <w:top w:val="none" w:sz="0" w:space="0" w:color="auto"/>
        <w:left w:val="none" w:sz="0" w:space="0" w:color="auto"/>
        <w:bottom w:val="none" w:sz="0" w:space="0" w:color="auto"/>
        <w:right w:val="none" w:sz="0" w:space="0" w:color="auto"/>
      </w:divBdr>
    </w:div>
    <w:div w:id="1250387858">
      <w:bodyDiv w:val="1"/>
      <w:marLeft w:val="0"/>
      <w:marRight w:val="0"/>
      <w:marTop w:val="0"/>
      <w:marBottom w:val="0"/>
      <w:divBdr>
        <w:top w:val="none" w:sz="0" w:space="0" w:color="auto"/>
        <w:left w:val="none" w:sz="0" w:space="0" w:color="auto"/>
        <w:bottom w:val="none" w:sz="0" w:space="0" w:color="auto"/>
        <w:right w:val="none" w:sz="0" w:space="0" w:color="auto"/>
      </w:divBdr>
    </w:div>
    <w:div w:id="1250693844">
      <w:bodyDiv w:val="1"/>
      <w:marLeft w:val="0"/>
      <w:marRight w:val="0"/>
      <w:marTop w:val="0"/>
      <w:marBottom w:val="0"/>
      <w:divBdr>
        <w:top w:val="none" w:sz="0" w:space="0" w:color="auto"/>
        <w:left w:val="none" w:sz="0" w:space="0" w:color="auto"/>
        <w:bottom w:val="none" w:sz="0" w:space="0" w:color="auto"/>
        <w:right w:val="none" w:sz="0" w:space="0" w:color="auto"/>
      </w:divBdr>
    </w:div>
    <w:div w:id="1252394654">
      <w:bodyDiv w:val="1"/>
      <w:marLeft w:val="0"/>
      <w:marRight w:val="0"/>
      <w:marTop w:val="0"/>
      <w:marBottom w:val="0"/>
      <w:divBdr>
        <w:top w:val="none" w:sz="0" w:space="0" w:color="auto"/>
        <w:left w:val="none" w:sz="0" w:space="0" w:color="auto"/>
        <w:bottom w:val="none" w:sz="0" w:space="0" w:color="auto"/>
        <w:right w:val="none" w:sz="0" w:space="0" w:color="auto"/>
      </w:divBdr>
    </w:div>
    <w:div w:id="1254362683">
      <w:bodyDiv w:val="1"/>
      <w:marLeft w:val="0"/>
      <w:marRight w:val="0"/>
      <w:marTop w:val="0"/>
      <w:marBottom w:val="0"/>
      <w:divBdr>
        <w:top w:val="none" w:sz="0" w:space="0" w:color="auto"/>
        <w:left w:val="none" w:sz="0" w:space="0" w:color="auto"/>
        <w:bottom w:val="none" w:sz="0" w:space="0" w:color="auto"/>
        <w:right w:val="none" w:sz="0" w:space="0" w:color="auto"/>
      </w:divBdr>
    </w:div>
    <w:div w:id="1259866867">
      <w:bodyDiv w:val="1"/>
      <w:marLeft w:val="0"/>
      <w:marRight w:val="0"/>
      <w:marTop w:val="0"/>
      <w:marBottom w:val="0"/>
      <w:divBdr>
        <w:top w:val="none" w:sz="0" w:space="0" w:color="auto"/>
        <w:left w:val="none" w:sz="0" w:space="0" w:color="auto"/>
        <w:bottom w:val="none" w:sz="0" w:space="0" w:color="auto"/>
        <w:right w:val="none" w:sz="0" w:space="0" w:color="auto"/>
      </w:divBdr>
    </w:div>
    <w:div w:id="1260721272">
      <w:bodyDiv w:val="1"/>
      <w:marLeft w:val="0"/>
      <w:marRight w:val="0"/>
      <w:marTop w:val="0"/>
      <w:marBottom w:val="0"/>
      <w:divBdr>
        <w:top w:val="none" w:sz="0" w:space="0" w:color="auto"/>
        <w:left w:val="none" w:sz="0" w:space="0" w:color="auto"/>
        <w:bottom w:val="none" w:sz="0" w:space="0" w:color="auto"/>
        <w:right w:val="none" w:sz="0" w:space="0" w:color="auto"/>
      </w:divBdr>
    </w:div>
    <w:div w:id="1261059268">
      <w:bodyDiv w:val="1"/>
      <w:marLeft w:val="0"/>
      <w:marRight w:val="0"/>
      <w:marTop w:val="0"/>
      <w:marBottom w:val="0"/>
      <w:divBdr>
        <w:top w:val="none" w:sz="0" w:space="0" w:color="auto"/>
        <w:left w:val="none" w:sz="0" w:space="0" w:color="auto"/>
        <w:bottom w:val="none" w:sz="0" w:space="0" w:color="auto"/>
        <w:right w:val="none" w:sz="0" w:space="0" w:color="auto"/>
      </w:divBdr>
    </w:div>
    <w:div w:id="1261333843">
      <w:bodyDiv w:val="1"/>
      <w:marLeft w:val="0"/>
      <w:marRight w:val="0"/>
      <w:marTop w:val="0"/>
      <w:marBottom w:val="0"/>
      <w:divBdr>
        <w:top w:val="none" w:sz="0" w:space="0" w:color="auto"/>
        <w:left w:val="none" w:sz="0" w:space="0" w:color="auto"/>
        <w:bottom w:val="none" w:sz="0" w:space="0" w:color="auto"/>
        <w:right w:val="none" w:sz="0" w:space="0" w:color="auto"/>
      </w:divBdr>
    </w:div>
    <w:div w:id="1264267986">
      <w:bodyDiv w:val="1"/>
      <w:marLeft w:val="0"/>
      <w:marRight w:val="0"/>
      <w:marTop w:val="0"/>
      <w:marBottom w:val="0"/>
      <w:divBdr>
        <w:top w:val="none" w:sz="0" w:space="0" w:color="auto"/>
        <w:left w:val="none" w:sz="0" w:space="0" w:color="auto"/>
        <w:bottom w:val="none" w:sz="0" w:space="0" w:color="auto"/>
        <w:right w:val="none" w:sz="0" w:space="0" w:color="auto"/>
      </w:divBdr>
    </w:div>
    <w:div w:id="1264801347">
      <w:bodyDiv w:val="1"/>
      <w:marLeft w:val="0"/>
      <w:marRight w:val="0"/>
      <w:marTop w:val="0"/>
      <w:marBottom w:val="0"/>
      <w:divBdr>
        <w:top w:val="none" w:sz="0" w:space="0" w:color="auto"/>
        <w:left w:val="none" w:sz="0" w:space="0" w:color="auto"/>
        <w:bottom w:val="none" w:sz="0" w:space="0" w:color="auto"/>
        <w:right w:val="none" w:sz="0" w:space="0" w:color="auto"/>
      </w:divBdr>
    </w:div>
    <w:div w:id="1264849569">
      <w:bodyDiv w:val="1"/>
      <w:marLeft w:val="0"/>
      <w:marRight w:val="0"/>
      <w:marTop w:val="0"/>
      <w:marBottom w:val="0"/>
      <w:divBdr>
        <w:top w:val="none" w:sz="0" w:space="0" w:color="auto"/>
        <w:left w:val="none" w:sz="0" w:space="0" w:color="auto"/>
        <w:bottom w:val="none" w:sz="0" w:space="0" w:color="auto"/>
        <w:right w:val="none" w:sz="0" w:space="0" w:color="auto"/>
      </w:divBdr>
    </w:div>
    <w:div w:id="1270355034">
      <w:bodyDiv w:val="1"/>
      <w:marLeft w:val="0"/>
      <w:marRight w:val="0"/>
      <w:marTop w:val="0"/>
      <w:marBottom w:val="0"/>
      <w:divBdr>
        <w:top w:val="none" w:sz="0" w:space="0" w:color="auto"/>
        <w:left w:val="none" w:sz="0" w:space="0" w:color="auto"/>
        <w:bottom w:val="none" w:sz="0" w:space="0" w:color="auto"/>
        <w:right w:val="none" w:sz="0" w:space="0" w:color="auto"/>
      </w:divBdr>
    </w:div>
    <w:div w:id="1273587762">
      <w:bodyDiv w:val="1"/>
      <w:marLeft w:val="0"/>
      <w:marRight w:val="0"/>
      <w:marTop w:val="0"/>
      <w:marBottom w:val="0"/>
      <w:divBdr>
        <w:top w:val="none" w:sz="0" w:space="0" w:color="auto"/>
        <w:left w:val="none" w:sz="0" w:space="0" w:color="auto"/>
        <w:bottom w:val="none" w:sz="0" w:space="0" w:color="auto"/>
        <w:right w:val="none" w:sz="0" w:space="0" w:color="auto"/>
      </w:divBdr>
    </w:div>
    <w:div w:id="1274095172">
      <w:bodyDiv w:val="1"/>
      <w:marLeft w:val="0"/>
      <w:marRight w:val="0"/>
      <w:marTop w:val="0"/>
      <w:marBottom w:val="0"/>
      <w:divBdr>
        <w:top w:val="none" w:sz="0" w:space="0" w:color="auto"/>
        <w:left w:val="none" w:sz="0" w:space="0" w:color="auto"/>
        <w:bottom w:val="none" w:sz="0" w:space="0" w:color="auto"/>
        <w:right w:val="none" w:sz="0" w:space="0" w:color="auto"/>
      </w:divBdr>
    </w:div>
    <w:div w:id="1275013466">
      <w:bodyDiv w:val="1"/>
      <w:marLeft w:val="0"/>
      <w:marRight w:val="0"/>
      <w:marTop w:val="0"/>
      <w:marBottom w:val="0"/>
      <w:divBdr>
        <w:top w:val="none" w:sz="0" w:space="0" w:color="auto"/>
        <w:left w:val="none" w:sz="0" w:space="0" w:color="auto"/>
        <w:bottom w:val="none" w:sz="0" w:space="0" w:color="auto"/>
        <w:right w:val="none" w:sz="0" w:space="0" w:color="auto"/>
      </w:divBdr>
    </w:div>
    <w:div w:id="1276982493">
      <w:bodyDiv w:val="1"/>
      <w:marLeft w:val="0"/>
      <w:marRight w:val="0"/>
      <w:marTop w:val="0"/>
      <w:marBottom w:val="0"/>
      <w:divBdr>
        <w:top w:val="none" w:sz="0" w:space="0" w:color="auto"/>
        <w:left w:val="none" w:sz="0" w:space="0" w:color="auto"/>
        <w:bottom w:val="none" w:sz="0" w:space="0" w:color="auto"/>
        <w:right w:val="none" w:sz="0" w:space="0" w:color="auto"/>
      </w:divBdr>
    </w:div>
    <w:div w:id="1278368231">
      <w:bodyDiv w:val="1"/>
      <w:marLeft w:val="0"/>
      <w:marRight w:val="0"/>
      <w:marTop w:val="0"/>
      <w:marBottom w:val="0"/>
      <w:divBdr>
        <w:top w:val="none" w:sz="0" w:space="0" w:color="auto"/>
        <w:left w:val="none" w:sz="0" w:space="0" w:color="auto"/>
        <w:bottom w:val="none" w:sz="0" w:space="0" w:color="auto"/>
        <w:right w:val="none" w:sz="0" w:space="0" w:color="auto"/>
      </w:divBdr>
    </w:div>
    <w:div w:id="1282490454">
      <w:bodyDiv w:val="1"/>
      <w:marLeft w:val="0"/>
      <w:marRight w:val="0"/>
      <w:marTop w:val="0"/>
      <w:marBottom w:val="0"/>
      <w:divBdr>
        <w:top w:val="none" w:sz="0" w:space="0" w:color="auto"/>
        <w:left w:val="none" w:sz="0" w:space="0" w:color="auto"/>
        <w:bottom w:val="none" w:sz="0" w:space="0" w:color="auto"/>
        <w:right w:val="none" w:sz="0" w:space="0" w:color="auto"/>
      </w:divBdr>
    </w:div>
    <w:div w:id="1284845245">
      <w:bodyDiv w:val="1"/>
      <w:marLeft w:val="0"/>
      <w:marRight w:val="0"/>
      <w:marTop w:val="0"/>
      <w:marBottom w:val="0"/>
      <w:divBdr>
        <w:top w:val="none" w:sz="0" w:space="0" w:color="auto"/>
        <w:left w:val="none" w:sz="0" w:space="0" w:color="auto"/>
        <w:bottom w:val="none" w:sz="0" w:space="0" w:color="auto"/>
        <w:right w:val="none" w:sz="0" w:space="0" w:color="auto"/>
      </w:divBdr>
    </w:div>
    <w:div w:id="1285037272">
      <w:bodyDiv w:val="1"/>
      <w:marLeft w:val="0"/>
      <w:marRight w:val="0"/>
      <w:marTop w:val="0"/>
      <w:marBottom w:val="0"/>
      <w:divBdr>
        <w:top w:val="none" w:sz="0" w:space="0" w:color="auto"/>
        <w:left w:val="none" w:sz="0" w:space="0" w:color="auto"/>
        <w:bottom w:val="none" w:sz="0" w:space="0" w:color="auto"/>
        <w:right w:val="none" w:sz="0" w:space="0" w:color="auto"/>
      </w:divBdr>
    </w:div>
    <w:div w:id="1286040595">
      <w:bodyDiv w:val="1"/>
      <w:marLeft w:val="0"/>
      <w:marRight w:val="0"/>
      <w:marTop w:val="0"/>
      <w:marBottom w:val="0"/>
      <w:divBdr>
        <w:top w:val="none" w:sz="0" w:space="0" w:color="auto"/>
        <w:left w:val="none" w:sz="0" w:space="0" w:color="auto"/>
        <w:bottom w:val="none" w:sz="0" w:space="0" w:color="auto"/>
        <w:right w:val="none" w:sz="0" w:space="0" w:color="auto"/>
      </w:divBdr>
    </w:div>
    <w:div w:id="1286498871">
      <w:bodyDiv w:val="1"/>
      <w:marLeft w:val="0"/>
      <w:marRight w:val="0"/>
      <w:marTop w:val="0"/>
      <w:marBottom w:val="0"/>
      <w:divBdr>
        <w:top w:val="none" w:sz="0" w:space="0" w:color="auto"/>
        <w:left w:val="none" w:sz="0" w:space="0" w:color="auto"/>
        <w:bottom w:val="none" w:sz="0" w:space="0" w:color="auto"/>
        <w:right w:val="none" w:sz="0" w:space="0" w:color="auto"/>
      </w:divBdr>
    </w:div>
    <w:div w:id="1287351602">
      <w:bodyDiv w:val="1"/>
      <w:marLeft w:val="0"/>
      <w:marRight w:val="0"/>
      <w:marTop w:val="0"/>
      <w:marBottom w:val="0"/>
      <w:divBdr>
        <w:top w:val="none" w:sz="0" w:space="0" w:color="auto"/>
        <w:left w:val="none" w:sz="0" w:space="0" w:color="auto"/>
        <w:bottom w:val="none" w:sz="0" w:space="0" w:color="auto"/>
        <w:right w:val="none" w:sz="0" w:space="0" w:color="auto"/>
      </w:divBdr>
    </w:div>
    <w:div w:id="1290432128">
      <w:bodyDiv w:val="1"/>
      <w:marLeft w:val="0"/>
      <w:marRight w:val="0"/>
      <w:marTop w:val="0"/>
      <w:marBottom w:val="0"/>
      <w:divBdr>
        <w:top w:val="none" w:sz="0" w:space="0" w:color="auto"/>
        <w:left w:val="none" w:sz="0" w:space="0" w:color="auto"/>
        <w:bottom w:val="none" w:sz="0" w:space="0" w:color="auto"/>
        <w:right w:val="none" w:sz="0" w:space="0" w:color="auto"/>
      </w:divBdr>
    </w:div>
    <w:div w:id="1292976054">
      <w:bodyDiv w:val="1"/>
      <w:marLeft w:val="0"/>
      <w:marRight w:val="0"/>
      <w:marTop w:val="0"/>
      <w:marBottom w:val="0"/>
      <w:divBdr>
        <w:top w:val="none" w:sz="0" w:space="0" w:color="auto"/>
        <w:left w:val="none" w:sz="0" w:space="0" w:color="auto"/>
        <w:bottom w:val="none" w:sz="0" w:space="0" w:color="auto"/>
        <w:right w:val="none" w:sz="0" w:space="0" w:color="auto"/>
      </w:divBdr>
    </w:div>
    <w:div w:id="1295871117">
      <w:bodyDiv w:val="1"/>
      <w:marLeft w:val="0"/>
      <w:marRight w:val="0"/>
      <w:marTop w:val="0"/>
      <w:marBottom w:val="0"/>
      <w:divBdr>
        <w:top w:val="none" w:sz="0" w:space="0" w:color="auto"/>
        <w:left w:val="none" w:sz="0" w:space="0" w:color="auto"/>
        <w:bottom w:val="none" w:sz="0" w:space="0" w:color="auto"/>
        <w:right w:val="none" w:sz="0" w:space="0" w:color="auto"/>
      </w:divBdr>
    </w:div>
    <w:div w:id="1296061877">
      <w:bodyDiv w:val="1"/>
      <w:marLeft w:val="0"/>
      <w:marRight w:val="0"/>
      <w:marTop w:val="0"/>
      <w:marBottom w:val="0"/>
      <w:divBdr>
        <w:top w:val="none" w:sz="0" w:space="0" w:color="auto"/>
        <w:left w:val="none" w:sz="0" w:space="0" w:color="auto"/>
        <w:bottom w:val="none" w:sz="0" w:space="0" w:color="auto"/>
        <w:right w:val="none" w:sz="0" w:space="0" w:color="auto"/>
      </w:divBdr>
    </w:div>
    <w:div w:id="1297249685">
      <w:bodyDiv w:val="1"/>
      <w:marLeft w:val="0"/>
      <w:marRight w:val="0"/>
      <w:marTop w:val="0"/>
      <w:marBottom w:val="0"/>
      <w:divBdr>
        <w:top w:val="none" w:sz="0" w:space="0" w:color="auto"/>
        <w:left w:val="none" w:sz="0" w:space="0" w:color="auto"/>
        <w:bottom w:val="none" w:sz="0" w:space="0" w:color="auto"/>
        <w:right w:val="none" w:sz="0" w:space="0" w:color="auto"/>
      </w:divBdr>
    </w:div>
    <w:div w:id="1297948805">
      <w:bodyDiv w:val="1"/>
      <w:marLeft w:val="0"/>
      <w:marRight w:val="0"/>
      <w:marTop w:val="0"/>
      <w:marBottom w:val="0"/>
      <w:divBdr>
        <w:top w:val="none" w:sz="0" w:space="0" w:color="auto"/>
        <w:left w:val="none" w:sz="0" w:space="0" w:color="auto"/>
        <w:bottom w:val="none" w:sz="0" w:space="0" w:color="auto"/>
        <w:right w:val="none" w:sz="0" w:space="0" w:color="auto"/>
      </w:divBdr>
    </w:div>
    <w:div w:id="1302617374">
      <w:bodyDiv w:val="1"/>
      <w:marLeft w:val="0"/>
      <w:marRight w:val="0"/>
      <w:marTop w:val="0"/>
      <w:marBottom w:val="0"/>
      <w:divBdr>
        <w:top w:val="none" w:sz="0" w:space="0" w:color="auto"/>
        <w:left w:val="none" w:sz="0" w:space="0" w:color="auto"/>
        <w:bottom w:val="none" w:sz="0" w:space="0" w:color="auto"/>
        <w:right w:val="none" w:sz="0" w:space="0" w:color="auto"/>
      </w:divBdr>
    </w:div>
    <w:div w:id="1303608975">
      <w:bodyDiv w:val="1"/>
      <w:marLeft w:val="0"/>
      <w:marRight w:val="0"/>
      <w:marTop w:val="0"/>
      <w:marBottom w:val="0"/>
      <w:divBdr>
        <w:top w:val="none" w:sz="0" w:space="0" w:color="auto"/>
        <w:left w:val="none" w:sz="0" w:space="0" w:color="auto"/>
        <w:bottom w:val="none" w:sz="0" w:space="0" w:color="auto"/>
        <w:right w:val="none" w:sz="0" w:space="0" w:color="auto"/>
      </w:divBdr>
    </w:div>
    <w:div w:id="1313946685">
      <w:bodyDiv w:val="1"/>
      <w:marLeft w:val="0"/>
      <w:marRight w:val="0"/>
      <w:marTop w:val="0"/>
      <w:marBottom w:val="0"/>
      <w:divBdr>
        <w:top w:val="none" w:sz="0" w:space="0" w:color="auto"/>
        <w:left w:val="none" w:sz="0" w:space="0" w:color="auto"/>
        <w:bottom w:val="none" w:sz="0" w:space="0" w:color="auto"/>
        <w:right w:val="none" w:sz="0" w:space="0" w:color="auto"/>
      </w:divBdr>
    </w:div>
    <w:div w:id="1319269423">
      <w:bodyDiv w:val="1"/>
      <w:marLeft w:val="0"/>
      <w:marRight w:val="0"/>
      <w:marTop w:val="0"/>
      <w:marBottom w:val="0"/>
      <w:divBdr>
        <w:top w:val="none" w:sz="0" w:space="0" w:color="auto"/>
        <w:left w:val="none" w:sz="0" w:space="0" w:color="auto"/>
        <w:bottom w:val="none" w:sz="0" w:space="0" w:color="auto"/>
        <w:right w:val="none" w:sz="0" w:space="0" w:color="auto"/>
      </w:divBdr>
    </w:div>
    <w:div w:id="1322857334">
      <w:bodyDiv w:val="1"/>
      <w:marLeft w:val="0"/>
      <w:marRight w:val="0"/>
      <w:marTop w:val="0"/>
      <w:marBottom w:val="0"/>
      <w:divBdr>
        <w:top w:val="none" w:sz="0" w:space="0" w:color="auto"/>
        <w:left w:val="none" w:sz="0" w:space="0" w:color="auto"/>
        <w:bottom w:val="none" w:sz="0" w:space="0" w:color="auto"/>
        <w:right w:val="none" w:sz="0" w:space="0" w:color="auto"/>
      </w:divBdr>
    </w:div>
    <w:div w:id="1323699399">
      <w:bodyDiv w:val="1"/>
      <w:marLeft w:val="0"/>
      <w:marRight w:val="0"/>
      <w:marTop w:val="0"/>
      <w:marBottom w:val="0"/>
      <w:divBdr>
        <w:top w:val="none" w:sz="0" w:space="0" w:color="auto"/>
        <w:left w:val="none" w:sz="0" w:space="0" w:color="auto"/>
        <w:bottom w:val="none" w:sz="0" w:space="0" w:color="auto"/>
        <w:right w:val="none" w:sz="0" w:space="0" w:color="auto"/>
      </w:divBdr>
    </w:div>
    <w:div w:id="1324165891">
      <w:bodyDiv w:val="1"/>
      <w:marLeft w:val="0"/>
      <w:marRight w:val="0"/>
      <w:marTop w:val="0"/>
      <w:marBottom w:val="0"/>
      <w:divBdr>
        <w:top w:val="none" w:sz="0" w:space="0" w:color="auto"/>
        <w:left w:val="none" w:sz="0" w:space="0" w:color="auto"/>
        <w:bottom w:val="none" w:sz="0" w:space="0" w:color="auto"/>
        <w:right w:val="none" w:sz="0" w:space="0" w:color="auto"/>
      </w:divBdr>
    </w:div>
    <w:div w:id="1326862343">
      <w:bodyDiv w:val="1"/>
      <w:marLeft w:val="0"/>
      <w:marRight w:val="0"/>
      <w:marTop w:val="0"/>
      <w:marBottom w:val="0"/>
      <w:divBdr>
        <w:top w:val="none" w:sz="0" w:space="0" w:color="auto"/>
        <w:left w:val="none" w:sz="0" w:space="0" w:color="auto"/>
        <w:bottom w:val="none" w:sz="0" w:space="0" w:color="auto"/>
        <w:right w:val="none" w:sz="0" w:space="0" w:color="auto"/>
      </w:divBdr>
    </w:div>
    <w:div w:id="1331442702">
      <w:bodyDiv w:val="1"/>
      <w:marLeft w:val="0"/>
      <w:marRight w:val="0"/>
      <w:marTop w:val="0"/>
      <w:marBottom w:val="0"/>
      <w:divBdr>
        <w:top w:val="none" w:sz="0" w:space="0" w:color="auto"/>
        <w:left w:val="none" w:sz="0" w:space="0" w:color="auto"/>
        <w:bottom w:val="none" w:sz="0" w:space="0" w:color="auto"/>
        <w:right w:val="none" w:sz="0" w:space="0" w:color="auto"/>
      </w:divBdr>
    </w:div>
    <w:div w:id="1331910679">
      <w:bodyDiv w:val="1"/>
      <w:marLeft w:val="0"/>
      <w:marRight w:val="0"/>
      <w:marTop w:val="0"/>
      <w:marBottom w:val="0"/>
      <w:divBdr>
        <w:top w:val="none" w:sz="0" w:space="0" w:color="auto"/>
        <w:left w:val="none" w:sz="0" w:space="0" w:color="auto"/>
        <w:bottom w:val="none" w:sz="0" w:space="0" w:color="auto"/>
        <w:right w:val="none" w:sz="0" w:space="0" w:color="auto"/>
      </w:divBdr>
    </w:div>
    <w:div w:id="1332562664">
      <w:bodyDiv w:val="1"/>
      <w:marLeft w:val="0"/>
      <w:marRight w:val="0"/>
      <w:marTop w:val="0"/>
      <w:marBottom w:val="0"/>
      <w:divBdr>
        <w:top w:val="none" w:sz="0" w:space="0" w:color="auto"/>
        <w:left w:val="none" w:sz="0" w:space="0" w:color="auto"/>
        <w:bottom w:val="none" w:sz="0" w:space="0" w:color="auto"/>
        <w:right w:val="none" w:sz="0" w:space="0" w:color="auto"/>
      </w:divBdr>
    </w:div>
    <w:div w:id="1334183728">
      <w:bodyDiv w:val="1"/>
      <w:marLeft w:val="0"/>
      <w:marRight w:val="0"/>
      <w:marTop w:val="0"/>
      <w:marBottom w:val="0"/>
      <w:divBdr>
        <w:top w:val="none" w:sz="0" w:space="0" w:color="auto"/>
        <w:left w:val="none" w:sz="0" w:space="0" w:color="auto"/>
        <w:bottom w:val="none" w:sz="0" w:space="0" w:color="auto"/>
        <w:right w:val="none" w:sz="0" w:space="0" w:color="auto"/>
      </w:divBdr>
    </w:div>
    <w:div w:id="1336419968">
      <w:bodyDiv w:val="1"/>
      <w:marLeft w:val="0"/>
      <w:marRight w:val="0"/>
      <w:marTop w:val="0"/>
      <w:marBottom w:val="0"/>
      <w:divBdr>
        <w:top w:val="none" w:sz="0" w:space="0" w:color="auto"/>
        <w:left w:val="none" w:sz="0" w:space="0" w:color="auto"/>
        <w:bottom w:val="none" w:sz="0" w:space="0" w:color="auto"/>
        <w:right w:val="none" w:sz="0" w:space="0" w:color="auto"/>
      </w:divBdr>
    </w:div>
    <w:div w:id="1336691908">
      <w:bodyDiv w:val="1"/>
      <w:marLeft w:val="0"/>
      <w:marRight w:val="0"/>
      <w:marTop w:val="0"/>
      <w:marBottom w:val="0"/>
      <w:divBdr>
        <w:top w:val="none" w:sz="0" w:space="0" w:color="auto"/>
        <w:left w:val="none" w:sz="0" w:space="0" w:color="auto"/>
        <w:bottom w:val="none" w:sz="0" w:space="0" w:color="auto"/>
        <w:right w:val="none" w:sz="0" w:space="0" w:color="auto"/>
      </w:divBdr>
    </w:div>
    <w:div w:id="1338580190">
      <w:bodyDiv w:val="1"/>
      <w:marLeft w:val="0"/>
      <w:marRight w:val="0"/>
      <w:marTop w:val="0"/>
      <w:marBottom w:val="0"/>
      <w:divBdr>
        <w:top w:val="none" w:sz="0" w:space="0" w:color="auto"/>
        <w:left w:val="none" w:sz="0" w:space="0" w:color="auto"/>
        <w:bottom w:val="none" w:sz="0" w:space="0" w:color="auto"/>
        <w:right w:val="none" w:sz="0" w:space="0" w:color="auto"/>
      </w:divBdr>
    </w:div>
    <w:div w:id="1341738978">
      <w:bodyDiv w:val="1"/>
      <w:marLeft w:val="0"/>
      <w:marRight w:val="0"/>
      <w:marTop w:val="0"/>
      <w:marBottom w:val="0"/>
      <w:divBdr>
        <w:top w:val="none" w:sz="0" w:space="0" w:color="auto"/>
        <w:left w:val="none" w:sz="0" w:space="0" w:color="auto"/>
        <w:bottom w:val="none" w:sz="0" w:space="0" w:color="auto"/>
        <w:right w:val="none" w:sz="0" w:space="0" w:color="auto"/>
      </w:divBdr>
    </w:div>
    <w:div w:id="1342706556">
      <w:bodyDiv w:val="1"/>
      <w:marLeft w:val="0"/>
      <w:marRight w:val="0"/>
      <w:marTop w:val="0"/>
      <w:marBottom w:val="0"/>
      <w:divBdr>
        <w:top w:val="none" w:sz="0" w:space="0" w:color="auto"/>
        <w:left w:val="none" w:sz="0" w:space="0" w:color="auto"/>
        <w:bottom w:val="none" w:sz="0" w:space="0" w:color="auto"/>
        <w:right w:val="none" w:sz="0" w:space="0" w:color="auto"/>
      </w:divBdr>
    </w:div>
    <w:div w:id="1343705094">
      <w:bodyDiv w:val="1"/>
      <w:marLeft w:val="0"/>
      <w:marRight w:val="0"/>
      <w:marTop w:val="0"/>
      <w:marBottom w:val="0"/>
      <w:divBdr>
        <w:top w:val="none" w:sz="0" w:space="0" w:color="auto"/>
        <w:left w:val="none" w:sz="0" w:space="0" w:color="auto"/>
        <w:bottom w:val="none" w:sz="0" w:space="0" w:color="auto"/>
        <w:right w:val="none" w:sz="0" w:space="0" w:color="auto"/>
      </w:divBdr>
    </w:div>
    <w:div w:id="1344089428">
      <w:bodyDiv w:val="1"/>
      <w:marLeft w:val="0"/>
      <w:marRight w:val="0"/>
      <w:marTop w:val="0"/>
      <w:marBottom w:val="0"/>
      <w:divBdr>
        <w:top w:val="none" w:sz="0" w:space="0" w:color="auto"/>
        <w:left w:val="none" w:sz="0" w:space="0" w:color="auto"/>
        <w:bottom w:val="none" w:sz="0" w:space="0" w:color="auto"/>
        <w:right w:val="none" w:sz="0" w:space="0" w:color="auto"/>
      </w:divBdr>
    </w:div>
    <w:div w:id="1345084216">
      <w:bodyDiv w:val="1"/>
      <w:marLeft w:val="0"/>
      <w:marRight w:val="0"/>
      <w:marTop w:val="0"/>
      <w:marBottom w:val="0"/>
      <w:divBdr>
        <w:top w:val="none" w:sz="0" w:space="0" w:color="auto"/>
        <w:left w:val="none" w:sz="0" w:space="0" w:color="auto"/>
        <w:bottom w:val="none" w:sz="0" w:space="0" w:color="auto"/>
        <w:right w:val="none" w:sz="0" w:space="0" w:color="auto"/>
      </w:divBdr>
    </w:div>
    <w:div w:id="1349022368">
      <w:bodyDiv w:val="1"/>
      <w:marLeft w:val="0"/>
      <w:marRight w:val="0"/>
      <w:marTop w:val="0"/>
      <w:marBottom w:val="0"/>
      <w:divBdr>
        <w:top w:val="none" w:sz="0" w:space="0" w:color="auto"/>
        <w:left w:val="none" w:sz="0" w:space="0" w:color="auto"/>
        <w:bottom w:val="none" w:sz="0" w:space="0" w:color="auto"/>
        <w:right w:val="none" w:sz="0" w:space="0" w:color="auto"/>
      </w:divBdr>
    </w:div>
    <w:div w:id="1351028931">
      <w:bodyDiv w:val="1"/>
      <w:marLeft w:val="0"/>
      <w:marRight w:val="0"/>
      <w:marTop w:val="0"/>
      <w:marBottom w:val="0"/>
      <w:divBdr>
        <w:top w:val="none" w:sz="0" w:space="0" w:color="auto"/>
        <w:left w:val="none" w:sz="0" w:space="0" w:color="auto"/>
        <w:bottom w:val="none" w:sz="0" w:space="0" w:color="auto"/>
        <w:right w:val="none" w:sz="0" w:space="0" w:color="auto"/>
      </w:divBdr>
    </w:div>
    <w:div w:id="1351101714">
      <w:bodyDiv w:val="1"/>
      <w:marLeft w:val="0"/>
      <w:marRight w:val="0"/>
      <w:marTop w:val="0"/>
      <w:marBottom w:val="0"/>
      <w:divBdr>
        <w:top w:val="none" w:sz="0" w:space="0" w:color="auto"/>
        <w:left w:val="none" w:sz="0" w:space="0" w:color="auto"/>
        <w:bottom w:val="none" w:sz="0" w:space="0" w:color="auto"/>
        <w:right w:val="none" w:sz="0" w:space="0" w:color="auto"/>
      </w:divBdr>
    </w:div>
    <w:div w:id="1357343106">
      <w:bodyDiv w:val="1"/>
      <w:marLeft w:val="0"/>
      <w:marRight w:val="0"/>
      <w:marTop w:val="0"/>
      <w:marBottom w:val="0"/>
      <w:divBdr>
        <w:top w:val="none" w:sz="0" w:space="0" w:color="auto"/>
        <w:left w:val="none" w:sz="0" w:space="0" w:color="auto"/>
        <w:bottom w:val="none" w:sz="0" w:space="0" w:color="auto"/>
        <w:right w:val="none" w:sz="0" w:space="0" w:color="auto"/>
      </w:divBdr>
    </w:div>
    <w:div w:id="1360468735">
      <w:bodyDiv w:val="1"/>
      <w:marLeft w:val="0"/>
      <w:marRight w:val="0"/>
      <w:marTop w:val="0"/>
      <w:marBottom w:val="0"/>
      <w:divBdr>
        <w:top w:val="none" w:sz="0" w:space="0" w:color="auto"/>
        <w:left w:val="none" w:sz="0" w:space="0" w:color="auto"/>
        <w:bottom w:val="none" w:sz="0" w:space="0" w:color="auto"/>
        <w:right w:val="none" w:sz="0" w:space="0" w:color="auto"/>
      </w:divBdr>
    </w:div>
    <w:div w:id="1368987640">
      <w:bodyDiv w:val="1"/>
      <w:marLeft w:val="0"/>
      <w:marRight w:val="0"/>
      <w:marTop w:val="0"/>
      <w:marBottom w:val="0"/>
      <w:divBdr>
        <w:top w:val="none" w:sz="0" w:space="0" w:color="auto"/>
        <w:left w:val="none" w:sz="0" w:space="0" w:color="auto"/>
        <w:bottom w:val="none" w:sz="0" w:space="0" w:color="auto"/>
        <w:right w:val="none" w:sz="0" w:space="0" w:color="auto"/>
      </w:divBdr>
    </w:div>
    <w:div w:id="1371763923">
      <w:bodyDiv w:val="1"/>
      <w:marLeft w:val="0"/>
      <w:marRight w:val="0"/>
      <w:marTop w:val="0"/>
      <w:marBottom w:val="0"/>
      <w:divBdr>
        <w:top w:val="none" w:sz="0" w:space="0" w:color="auto"/>
        <w:left w:val="none" w:sz="0" w:space="0" w:color="auto"/>
        <w:bottom w:val="none" w:sz="0" w:space="0" w:color="auto"/>
        <w:right w:val="none" w:sz="0" w:space="0" w:color="auto"/>
      </w:divBdr>
    </w:div>
    <w:div w:id="1378118477">
      <w:bodyDiv w:val="1"/>
      <w:marLeft w:val="0"/>
      <w:marRight w:val="0"/>
      <w:marTop w:val="0"/>
      <w:marBottom w:val="0"/>
      <w:divBdr>
        <w:top w:val="none" w:sz="0" w:space="0" w:color="auto"/>
        <w:left w:val="none" w:sz="0" w:space="0" w:color="auto"/>
        <w:bottom w:val="none" w:sz="0" w:space="0" w:color="auto"/>
        <w:right w:val="none" w:sz="0" w:space="0" w:color="auto"/>
      </w:divBdr>
    </w:div>
    <w:div w:id="1378581726">
      <w:bodyDiv w:val="1"/>
      <w:marLeft w:val="0"/>
      <w:marRight w:val="0"/>
      <w:marTop w:val="0"/>
      <w:marBottom w:val="0"/>
      <w:divBdr>
        <w:top w:val="none" w:sz="0" w:space="0" w:color="auto"/>
        <w:left w:val="none" w:sz="0" w:space="0" w:color="auto"/>
        <w:bottom w:val="none" w:sz="0" w:space="0" w:color="auto"/>
        <w:right w:val="none" w:sz="0" w:space="0" w:color="auto"/>
      </w:divBdr>
    </w:div>
    <w:div w:id="1382246740">
      <w:bodyDiv w:val="1"/>
      <w:marLeft w:val="0"/>
      <w:marRight w:val="0"/>
      <w:marTop w:val="0"/>
      <w:marBottom w:val="0"/>
      <w:divBdr>
        <w:top w:val="none" w:sz="0" w:space="0" w:color="auto"/>
        <w:left w:val="none" w:sz="0" w:space="0" w:color="auto"/>
        <w:bottom w:val="none" w:sz="0" w:space="0" w:color="auto"/>
        <w:right w:val="none" w:sz="0" w:space="0" w:color="auto"/>
      </w:divBdr>
    </w:div>
    <w:div w:id="1384866348">
      <w:bodyDiv w:val="1"/>
      <w:marLeft w:val="0"/>
      <w:marRight w:val="0"/>
      <w:marTop w:val="0"/>
      <w:marBottom w:val="0"/>
      <w:divBdr>
        <w:top w:val="none" w:sz="0" w:space="0" w:color="auto"/>
        <w:left w:val="none" w:sz="0" w:space="0" w:color="auto"/>
        <w:bottom w:val="none" w:sz="0" w:space="0" w:color="auto"/>
        <w:right w:val="none" w:sz="0" w:space="0" w:color="auto"/>
      </w:divBdr>
    </w:div>
    <w:div w:id="1385104406">
      <w:bodyDiv w:val="1"/>
      <w:marLeft w:val="0"/>
      <w:marRight w:val="0"/>
      <w:marTop w:val="0"/>
      <w:marBottom w:val="0"/>
      <w:divBdr>
        <w:top w:val="none" w:sz="0" w:space="0" w:color="auto"/>
        <w:left w:val="none" w:sz="0" w:space="0" w:color="auto"/>
        <w:bottom w:val="none" w:sz="0" w:space="0" w:color="auto"/>
        <w:right w:val="none" w:sz="0" w:space="0" w:color="auto"/>
      </w:divBdr>
    </w:div>
    <w:div w:id="1386103716">
      <w:bodyDiv w:val="1"/>
      <w:marLeft w:val="0"/>
      <w:marRight w:val="0"/>
      <w:marTop w:val="0"/>
      <w:marBottom w:val="0"/>
      <w:divBdr>
        <w:top w:val="none" w:sz="0" w:space="0" w:color="auto"/>
        <w:left w:val="none" w:sz="0" w:space="0" w:color="auto"/>
        <w:bottom w:val="none" w:sz="0" w:space="0" w:color="auto"/>
        <w:right w:val="none" w:sz="0" w:space="0" w:color="auto"/>
      </w:divBdr>
    </w:div>
    <w:div w:id="1386415673">
      <w:bodyDiv w:val="1"/>
      <w:marLeft w:val="0"/>
      <w:marRight w:val="0"/>
      <w:marTop w:val="0"/>
      <w:marBottom w:val="0"/>
      <w:divBdr>
        <w:top w:val="none" w:sz="0" w:space="0" w:color="auto"/>
        <w:left w:val="none" w:sz="0" w:space="0" w:color="auto"/>
        <w:bottom w:val="none" w:sz="0" w:space="0" w:color="auto"/>
        <w:right w:val="none" w:sz="0" w:space="0" w:color="auto"/>
      </w:divBdr>
    </w:div>
    <w:div w:id="1388189253">
      <w:bodyDiv w:val="1"/>
      <w:marLeft w:val="0"/>
      <w:marRight w:val="0"/>
      <w:marTop w:val="0"/>
      <w:marBottom w:val="0"/>
      <w:divBdr>
        <w:top w:val="none" w:sz="0" w:space="0" w:color="auto"/>
        <w:left w:val="none" w:sz="0" w:space="0" w:color="auto"/>
        <w:bottom w:val="none" w:sz="0" w:space="0" w:color="auto"/>
        <w:right w:val="none" w:sz="0" w:space="0" w:color="auto"/>
      </w:divBdr>
      <w:divsChild>
        <w:div w:id="602341768">
          <w:marLeft w:val="547"/>
          <w:marRight w:val="0"/>
          <w:marTop w:val="0"/>
          <w:marBottom w:val="0"/>
          <w:divBdr>
            <w:top w:val="none" w:sz="0" w:space="0" w:color="auto"/>
            <w:left w:val="none" w:sz="0" w:space="0" w:color="auto"/>
            <w:bottom w:val="none" w:sz="0" w:space="0" w:color="auto"/>
            <w:right w:val="none" w:sz="0" w:space="0" w:color="auto"/>
          </w:divBdr>
        </w:div>
      </w:divsChild>
    </w:div>
    <w:div w:id="1397624946">
      <w:bodyDiv w:val="1"/>
      <w:marLeft w:val="0"/>
      <w:marRight w:val="0"/>
      <w:marTop w:val="0"/>
      <w:marBottom w:val="0"/>
      <w:divBdr>
        <w:top w:val="none" w:sz="0" w:space="0" w:color="auto"/>
        <w:left w:val="none" w:sz="0" w:space="0" w:color="auto"/>
        <w:bottom w:val="none" w:sz="0" w:space="0" w:color="auto"/>
        <w:right w:val="none" w:sz="0" w:space="0" w:color="auto"/>
      </w:divBdr>
    </w:div>
    <w:div w:id="1400052834">
      <w:bodyDiv w:val="1"/>
      <w:marLeft w:val="0"/>
      <w:marRight w:val="0"/>
      <w:marTop w:val="0"/>
      <w:marBottom w:val="0"/>
      <w:divBdr>
        <w:top w:val="none" w:sz="0" w:space="0" w:color="auto"/>
        <w:left w:val="none" w:sz="0" w:space="0" w:color="auto"/>
        <w:bottom w:val="none" w:sz="0" w:space="0" w:color="auto"/>
        <w:right w:val="none" w:sz="0" w:space="0" w:color="auto"/>
      </w:divBdr>
    </w:div>
    <w:div w:id="1402370948">
      <w:bodyDiv w:val="1"/>
      <w:marLeft w:val="0"/>
      <w:marRight w:val="0"/>
      <w:marTop w:val="0"/>
      <w:marBottom w:val="0"/>
      <w:divBdr>
        <w:top w:val="none" w:sz="0" w:space="0" w:color="auto"/>
        <w:left w:val="none" w:sz="0" w:space="0" w:color="auto"/>
        <w:bottom w:val="none" w:sz="0" w:space="0" w:color="auto"/>
        <w:right w:val="none" w:sz="0" w:space="0" w:color="auto"/>
      </w:divBdr>
    </w:div>
    <w:div w:id="1403723885">
      <w:bodyDiv w:val="1"/>
      <w:marLeft w:val="0"/>
      <w:marRight w:val="0"/>
      <w:marTop w:val="0"/>
      <w:marBottom w:val="0"/>
      <w:divBdr>
        <w:top w:val="none" w:sz="0" w:space="0" w:color="auto"/>
        <w:left w:val="none" w:sz="0" w:space="0" w:color="auto"/>
        <w:bottom w:val="none" w:sz="0" w:space="0" w:color="auto"/>
        <w:right w:val="none" w:sz="0" w:space="0" w:color="auto"/>
      </w:divBdr>
    </w:div>
    <w:div w:id="1403913171">
      <w:bodyDiv w:val="1"/>
      <w:marLeft w:val="0"/>
      <w:marRight w:val="0"/>
      <w:marTop w:val="0"/>
      <w:marBottom w:val="0"/>
      <w:divBdr>
        <w:top w:val="none" w:sz="0" w:space="0" w:color="auto"/>
        <w:left w:val="none" w:sz="0" w:space="0" w:color="auto"/>
        <w:bottom w:val="none" w:sz="0" w:space="0" w:color="auto"/>
        <w:right w:val="none" w:sz="0" w:space="0" w:color="auto"/>
      </w:divBdr>
    </w:div>
    <w:div w:id="1403942704">
      <w:bodyDiv w:val="1"/>
      <w:marLeft w:val="0"/>
      <w:marRight w:val="0"/>
      <w:marTop w:val="0"/>
      <w:marBottom w:val="0"/>
      <w:divBdr>
        <w:top w:val="none" w:sz="0" w:space="0" w:color="auto"/>
        <w:left w:val="none" w:sz="0" w:space="0" w:color="auto"/>
        <w:bottom w:val="none" w:sz="0" w:space="0" w:color="auto"/>
        <w:right w:val="none" w:sz="0" w:space="0" w:color="auto"/>
      </w:divBdr>
    </w:div>
    <w:div w:id="1405956881">
      <w:bodyDiv w:val="1"/>
      <w:marLeft w:val="0"/>
      <w:marRight w:val="0"/>
      <w:marTop w:val="0"/>
      <w:marBottom w:val="0"/>
      <w:divBdr>
        <w:top w:val="none" w:sz="0" w:space="0" w:color="auto"/>
        <w:left w:val="none" w:sz="0" w:space="0" w:color="auto"/>
        <w:bottom w:val="none" w:sz="0" w:space="0" w:color="auto"/>
        <w:right w:val="none" w:sz="0" w:space="0" w:color="auto"/>
      </w:divBdr>
    </w:div>
    <w:div w:id="1407530865">
      <w:bodyDiv w:val="1"/>
      <w:marLeft w:val="0"/>
      <w:marRight w:val="0"/>
      <w:marTop w:val="0"/>
      <w:marBottom w:val="0"/>
      <w:divBdr>
        <w:top w:val="none" w:sz="0" w:space="0" w:color="auto"/>
        <w:left w:val="none" w:sz="0" w:space="0" w:color="auto"/>
        <w:bottom w:val="none" w:sz="0" w:space="0" w:color="auto"/>
        <w:right w:val="none" w:sz="0" w:space="0" w:color="auto"/>
      </w:divBdr>
    </w:div>
    <w:div w:id="1407609772">
      <w:bodyDiv w:val="1"/>
      <w:marLeft w:val="0"/>
      <w:marRight w:val="0"/>
      <w:marTop w:val="0"/>
      <w:marBottom w:val="0"/>
      <w:divBdr>
        <w:top w:val="none" w:sz="0" w:space="0" w:color="auto"/>
        <w:left w:val="none" w:sz="0" w:space="0" w:color="auto"/>
        <w:bottom w:val="none" w:sz="0" w:space="0" w:color="auto"/>
        <w:right w:val="none" w:sz="0" w:space="0" w:color="auto"/>
      </w:divBdr>
    </w:div>
    <w:div w:id="1413166597">
      <w:bodyDiv w:val="1"/>
      <w:marLeft w:val="0"/>
      <w:marRight w:val="0"/>
      <w:marTop w:val="0"/>
      <w:marBottom w:val="0"/>
      <w:divBdr>
        <w:top w:val="none" w:sz="0" w:space="0" w:color="auto"/>
        <w:left w:val="none" w:sz="0" w:space="0" w:color="auto"/>
        <w:bottom w:val="none" w:sz="0" w:space="0" w:color="auto"/>
        <w:right w:val="none" w:sz="0" w:space="0" w:color="auto"/>
      </w:divBdr>
    </w:div>
    <w:div w:id="1413234772">
      <w:bodyDiv w:val="1"/>
      <w:marLeft w:val="0"/>
      <w:marRight w:val="0"/>
      <w:marTop w:val="0"/>
      <w:marBottom w:val="0"/>
      <w:divBdr>
        <w:top w:val="none" w:sz="0" w:space="0" w:color="auto"/>
        <w:left w:val="none" w:sz="0" w:space="0" w:color="auto"/>
        <w:bottom w:val="none" w:sz="0" w:space="0" w:color="auto"/>
        <w:right w:val="none" w:sz="0" w:space="0" w:color="auto"/>
      </w:divBdr>
    </w:div>
    <w:div w:id="1414356173">
      <w:bodyDiv w:val="1"/>
      <w:marLeft w:val="0"/>
      <w:marRight w:val="0"/>
      <w:marTop w:val="0"/>
      <w:marBottom w:val="0"/>
      <w:divBdr>
        <w:top w:val="none" w:sz="0" w:space="0" w:color="auto"/>
        <w:left w:val="none" w:sz="0" w:space="0" w:color="auto"/>
        <w:bottom w:val="none" w:sz="0" w:space="0" w:color="auto"/>
        <w:right w:val="none" w:sz="0" w:space="0" w:color="auto"/>
      </w:divBdr>
    </w:div>
    <w:div w:id="1415320222">
      <w:bodyDiv w:val="1"/>
      <w:marLeft w:val="0"/>
      <w:marRight w:val="0"/>
      <w:marTop w:val="0"/>
      <w:marBottom w:val="0"/>
      <w:divBdr>
        <w:top w:val="none" w:sz="0" w:space="0" w:color="auto"/>
        <w:left w:val="none" w:sz="0" w:space="0" w:color="auto"/>
        <w:bottom w:val="none" w:sz="0" w:space="0" w:color="auto"/>
        <w:right w:val="none" w:sz="0" w:space="0" w:color="auto"/>
      </w:divBdr>
    </w:div>
    <w:div w:id="1418093394">
      <w:bodyDiv w:val="1"/>
      <w:marLeft w:val="0"/>
      <w:marRight w:val="0"/>
      <w:marTop w:val="0"/>
      <w:marBottom w:val="0"/>
      <w:divBdr>
        <w:top w:val="none" w:sz="0" w:space="0" w:color="auto"/>
        <w:left w:val="none" w:sz="0" w:space="0" w:color="auto"/>
        <w:bottom w:val="none" w:sz="0" w:space="0" w:color="auto"/>
        <w:right w:val="none" w:sz="0" w:space="0" w:color="auto"/>
      </w:divBdr>
    </w:div>
    <w:div w:id="1418209908">
      <w:bodyDiv w:val="1"/>
      <w:marLeft w:val="0"/>
      <w:marRight w:val="0"/>
      <w:marTop w:val="0"/>
      <w:marBottom w:val="0"/>
      <w:divBdr>
        <w:top w:val="none" w:sz="0" w:space="0" w:color="auto"/>
        <w:left w:val="none" w:sz="0" w:space="0" w:color="auto"/>
        <w:bottom w:val="none" w:sz="0" w:space="0" w:color="auto"/>
        <w:right w:val="none" w:sz="0" w:space="0" w:color="auto"/>
      </w:divBdr>
    </w:div>
    <w:div w:id="1418820817">
      <w:bodyDiv w:val="1"/>
      <w:marLeft w:val="0"/>
      <w:marRight w:val="0"/>
      <w:marTop w:val="0"/>
      <w:marBottom w:val="0"/>
      <w:divBdr>
        <w:top w:val="none" w:sz="0" w:space="0" w:color="auto"/>
        <w:left w:val="none" w:sz="0" w:space="0" w:color="auto"/>
        <w:bottom w:val="none" w:sz="0" w:space="0" w:color="auto"/>
        <w:right w:val="none" w:sz="0" w:space="0" w:color="auto"/>
      </w:divBdr>
    </w:div>
    <w:div w:id="1420440221">
      <w:bodyDiv w:val="1"/>
      <w:marLeft w:val="0"/>
      <w:marRight w:val="0"/>
      <w:marTop w:val="0"/>
      <w:marBottom w:val="0"/>
      <w:divBdr>
        <w:top w:val="none" w:sz="0" w:space="0" w:color="auto"/>
        <w:left w:val="none" w:sz="0" w:space="0" w:color="auto"/>
        <w:bottom w:val="none" w:sz="0" w:space="0" w:color="auto"/>
        <w:right w:val="none" w:sz="0" w:space="0" w:color="auto"/>
      </w:divBdr>
    </w:div>
    <w:div w:id="1422218105">
      <w:bodyDiv w:val="1"/>
      <w:marLeft w:val="0"/>
      <w:marRight w:val="0"/>
      <w:marTop w:val="0"/>
      <w:marBottom w:val="0"/>
      <w:divBdr>
        <w:top w:val="none" w:sz="0" w:space="0" w:color="auto"/>
        <w:left w:val="none" w:sz="0" w:space="0" w:color="auto"/>
        <w:bottom w:val="none" w:sz="0" w:space="0" w:color="auto"/>
        <w:right w:val="none" w:sz="0" w:space="0" w:color="auto"/>
      </w:divBdr>
    </w:div>
    <w:div w:id="1423452154">
      <w:bodyDiv w:val="1"/>
      <w:marLeft w:val="0"/>
      <w:marRight w:val="0"/>
      <w:marTop w:val="0"/>
      <w:marBottom w:val="0"/>
      <w:divBdr>
        <w:top w:val="none" w:sz="0" w:space="0" w:color="auto"/>
        <w:left w:val="none" w:sz="0" w:space="0" w:color="auto"/>
        <w:bottom w:val="none" w:sz="0" w:space="0" w:color="auto"/>
        <w:right w:val="none" w:sz="0" w:space="0" w:color="auto"/>
      </w:divBdr>
    </w:div>
    <w:div w:id="1424106847">
      <w:bodyDiv w:val="1"/>
      <w:marLeft w:val="0"/>
      <w:marRight w:val="0"/>
      <w:marTop w:val="0"/>
      <w:marBottom w:val="0"/>
      <w:divBdr>
        <w:top w:val="none" w:sz="0" w:space="0" w:color="auto"/>
        <w:left w:val="none" w:sz="0" w:space="0" w:color="auto"/>
        <w:bottom w:val="none" w:sz="0" w:space="0" w:color="auto"/>
        <w:right w:val="none" w:sz="0" w:space="0" w:color="auto"/>
      </w:divBdr>
    </w:div>
    <w:div w:id="1443570795">
      <w:bodyDiv w:val="1"/>
      <w:marLeft w:val="0"/>
      <w:marRight w:val="0"/>
      <w:marTop w:val="0"/>
      <w:marBottom w:val="0"/>
      <w:divBdr>
        <w:top w:val="none" w:sz="0" w:space="0" w:color="auto"/>
        <w:left w:val="none" w:sz="0" w:space="0" w:color="auto"/>
        <w:bottom w:val="none" w:sz="0" w:space="0" w:color="auto"/>
        <w:right w:val="none" w:sz="0" w:space="0" w:color="auto"/>
      </w:divBdr>
      <w:divsChild>
        <w:div w:id="9451730">
          <w:marLeft w:val="0"/>
          <w:marRight w:val="0"/>
          <w:marTop w:val="0"/>
          <w:marBottom w:val="0"/>
          <w:divBdr>
            <w:top w:val="none" w:sz="0" w:space="0" w:color="auto"/>
            <w:left w:val="none" w:sz="0" w:space="0" w:color="auto"/>
            <w:bottom w:val="none" w:sz="0" w:space="0" w:color="auto"/>
            <w:right w:val="none" w:sz="0" w:space="0" w:color="auto"/>
          </w:divBdr>
        </w:div>
      </w:divsChild>
    </w:div>
    <w:div w:id="1450246412">
      <w:bodyDiv w:val="1"/>
      <w:marLeft w:val="0"/>
      <w:marRight w:val="0"/>
      <w:marTop w:val="0"/>
      <w:marBottom w:val="0"/>
      <w:divBdr>
        <w:top w:val="none" w:sz="0" w:space="0" w:color="auto"/>
        <w:left w:val="none" w:sz="0" w:space="0" w:color="auto"/>
        <w:bottom w:val="none" w:sz="0" w:space="0" w:color="auto"/>
        <w:right w:val="none" w:sz="0" w:space="0" w:color="auto"/>
      </w:divBdr>
    </w:div>
    <w:div w:id="1451977520">
      <w:bodyDiv w:val="1"/>
      <w:marLeft w:val="0"/>
      <w:marRight w:val="0"/>
      <w:marTop w:val="0"/>
      <w:marBottom w:val="0"/>
      <w:divBdr>
        <w:top w:val="none" w:sz="0" w:space="0" w:color="auto"/>
        <w:left w:val="none" w:sz="0" w:space="0" w:color="auto"/>
        <w:bottom w:val="none" w:sz="0" w:space="0" w:color="auto"/>
        <w:right w:val="none" w:sz="0" w:space="0" w:color="auto"/>
      </w:divBdr>
    </w:div>
    <w:div w:id="1453598373">
      <w:bodyDiv w:val="1"/>
      <w:marLeft w:val="0"/>
      <w:marRight w:val="0"/>
      <w:marTop w:val="0"/>
      <w:marBottom w:val="0"/>
      <w:divBdr>
        <w:top w:val="none" w:sz="0" w:space="0" w:color="auto"/>
        <w:left w:val="none" w:sz="0" w:space="0" w:color="auto"/>
        <w:bottom w:val="none" w:sz="0" w:space="0" w:color="auto"/>
        <w:right w:val="none" w:sz="0" w:space="0" w:color="auto"/>
      </w:divBdr>
    </w:div>
    <w:div w:id="1456950843">
      <w:bodyDiv w:val="1"/>
      <w:marLeft w:val="0"/>
      <w:marRight w:val="0"/>
      <w:marTop w:val="0"/>
      <w:marBottom w:val="0"/>
      <w:divBdr>
        <w:top w:val="none" w:sz="0" w:space="0" w:color="auto"/>
        <w:left w:val="none" w:sz="0" w:space="0" w:color="auto"/>
        <w:bottom w:val="none" w:sz="0" w:space="0" w:color="auto"/>
        <w:right w:val="none" w:sz="0" w:space="0" w:color="auto"/>
      </w:divBdr>
    </w:div>
    <w:div w:id="1461071057">
      <w:bodyDiv w:val="1"/>
      <w:marLeft w:val="0"/>
      <w:marRight w:val="0"/>
      <w:marTop w:val="0"/>
      <w:marBottom w:val="0"/>
      <w:divBdr>
        <w:top w:val="none" w:sz="0" w:space="0" w:color="auto"/>
        <w:left w:val="none" w:sz="0" w:space="0" w:color="auto"/>
        <w:bottom w:val="none" w:sz="0" w:space="0" w:color="auto"/>
        <w:right w:val="none" w:sz="0" w:space="0" w:color="auto"/>
      </w:divBdr>
    </w:div>
    <w:div w:id="1461726818">
      <w:bodyDiv w:val="1"/>
      <w:marLeft w:val="0"/>
      <w:marRight w:val="0"/>
      <w:marTop w:val="0"/>
      <w:marBottom w:val="0"/>
      <w:divBdr>
        <w:top w:val="none" w:sz="0" w:space="0" w:color="auto"/>
        <w:left w:val="none" w:sz="0" w:space="0" w:color="auto"/>
        <w:bottom w:val="none" w:sz="0" w:space="0" w:color="auto"/>
        <w:right w:val="none" w:sz="0" w:space="0" w:color="auto"/>
      </w:divBdr>
    </w:div>
    <w:div w:id="1475954210">
      <w:bodyDiv w:val="1"/>
      <w:marLeft w:val="0"/>
      <w:marRight w:val="0"/>
      <w:marTop w:val="0"/>
      <w:marBottom w:val="0"/>
      <w:divBdr>
        <w:top w:val="none" w:sz="0" w:space="0" w:color="auto"/>
        <w:left w:val="none" w:sz="0" w:space="0" w:color="auto"/>
        <w:bottom w:val="none" w:sz="0" w:space="0" w:color="auto"/>
        <w:right w:val="none" w:sz="0" w:space="0" w:color="auto"/>
      </w:divBdr>
    </w:div>
    <w:div w:id="1476533614">
      <w:bodyDiv w:val="1"/>
      <w:marLeft w:val="0"/>
      <w:marRight w:val="0"/>
      <w:marTop w:val="0"/>
      <w:marBottom w:val="0"/>
      <w:divBdr>
        <w:top w:val="none" w:sz="0" w:space="0" w:color="auto"/>
        <w:left w:val="none" w:sz="0" w:space="0" w:color="auto"/>
        <w:bottom w:val="none" w:sz="0" w:space="0" w:color="auto"/>
        <w:right w:val="none" w:sz="0" w:space="0" w:color="auto"/>
      </w:divBdr>
    </w:div>
    <w:div w:id="1479347608">
      <w:bodyDiv w:val="1"/>
      <w:marLeft w:val="0"/>
      <w:marRight w:val="0"/>
      <w:marTop w:val="0"/>
      <w:marBottom w:val="0"/>
      <w:divBdr>
        <w:top w:val="none" w:sz="0" w:space="0" w:color="auto"/>
        <w:left w:val="none" w:sz="0" w:space="0" w:color="auto"/>
        <w:bottom w:val="none" w:sz="0" w:space="0" w:color="auto"/>
        <w:right w:val="none" w:sz="0" w:space="0" w:color="auto"/>
      </w:divBdr>
    </w:div>
    <w:div w:id="1489514270">
      <w:bodyDiv w:val="1"/>
      <w:marLeft w:val="0"/>
      <w:marRight w:val="0"/>
      <w:marTop w:val="0"/>
      <w:marBottom w:val="0"/>
      <w:divBdr>
        <w:top w:val="none" w:sz="0" w:space="0" w:color="auto"/>
        <w:left w:val="none" w:sz="0" w:space="0" w:color="auto"/>
        <w:bottom w:val="none" w:sz="0" w:space="0" w:color="auto"/>
        <w:right w:val="none" w:sz="0" w:space="0" w:color="auto"/>
      </w:divBdr>
    </w:div>
    <w:div w:id="1495877626">
      <w:bodyDiv w:val="1"/>
      <w:marLeft w:val="0"/>
      <w:marRight w:val="0"/>
      <w:marTop w:val="0"/>
      <w:marBottom w:val="0"/>
      <w:divBdr>
        <w:top w:val="none" w:sz="0" w:space="0" w:color="auto"/>
        <w:left w:val="none" w:sz="0" w:space="0" w:color="auto"/>
        <w:bottom w:val="none" w:sz="0" w:space="0" w:color="auto"/>
        <w:right w:val="none" w:sz="0" w:space="0" w:color="auto"/>
      </w:divBdr>
    </w:div>
    <w:div w:id="1497182984">
      <w:bodyDiv w:val="1"/>
      <w:marLeft w:val="0"/>
      <w:marRight w:val="0"/>
      <w:marTop w:val="0"/>
      <w:marBottom w:val="0"/>
      <w:divBdr>
        <w:top w:val="none" w:sz="0" w:space="0" w:color="auto"/>
        <w:left w:val="none" w:sz="0" w:space="0" w:color="auto"/>
        <w:bottom w:val="none" w:sz="0" w:space="0" w:color="auto"/>
        <w:right w:val="none" w:sz="0" w:space="0" w:color="auto"/>
      </w:divBdr>
    </w:div>
    <w:div w:id="1498304741">
      <w:bodyDiv w:val="1"/>
      <w:marLeft w:val="0"/>
      <w:marRight w:val="0"/>
      <w:marTop w:val="0"/>
      <w:marBottom w:val="0"/>
      <w:divBdr>
        <w:top w:val="none" w:sz="0" w:space="0" w:color="auto"/>
        <w:left w:val="none" w:sz="0" w:space="0" w:color="auto"/>
        <w:bottom w:val="none" w:sz="0" w:space="0" w:color="auto"/>
        <w:right w:val="none" w:sz="0" w:space="0" w:color="auto"/>
      </w:divBdr>
    </w:div>
    <w:div w:id="1501585237">
      <w:bodyDiv w:val="1"/>
      <w:marLeft w:val="0"/>
      <w:marRight w:val="0"/>
      <w:marTop w:val="0"/>
      <w:marBottom w:val="0"/>
      <w:divBdr>
        <w:top w:val="none" w:sz="0" w:space="0" w:color="auto"/>
        <w:left w:val="none" w:sz="0" w:space="0" w:color="auto"/>
        <w:bottom w:val="none" w:sz="0" w:space="0" w:color="auto"/>
        <w:right w:val="none" w:sz="0" w:space="0" w:color="auto"/>
      </w:divBdr>
      <w:divsChild>
        <w:div w:id="237638747">
          <w:marLeft w:val="0"/>
          <w:marRight w:val="0"/>
          <w:marTop w:val="0"/>
          <w:marBottom w:val="0"/>
          <w:divBdr>
            <w:top w:val="none" w:sz="0" w:space="0" w:color="auto"/>
            <w:left w:val="none" w:sz="0" w:space="0" w:color="auto"/>
            <w:bottom w:val="none" w:sz="0" w:space="0" w:color="auto"/>
            <w:right w:val="none" w:sz="0" w:space="0" w:color="auto"/>
          </w:divBdr>
        </w:div>
      </w:divsChild>
    </w:div>
    <w:div w:id="1505515085">
      <w:bodyDiv w:val="1"/>
      <w:marLeft w:val="0"/>
      <w:marRight w:val="0"/>
      <w:marTop w:val="0"/>
      <w:marBottom w:val="0"/>
      <w:divBdr>
        <w:top w:val="none" w:sz="0" w:space="0" w:color="auto"/>
        <w:left w:val="none" w:sz="0" w:space="0" w:color="auto"/>
        <w:bottom w:val="none" w:sz="0" w:space="0" w:color="auto"/>
        <w:right w:val="none" w:sz="0" w:space="0" w:color="auto"/>
      </w:divBdr>
    </w:div>
    <w:div w:id="1512648029">
      <w:bodyDiv w:val="1"/>
      <w:marLeft w:val="0"/>
      <w:marRight w:val="0"/>
      <w:marTop w:val="0"/>
      <w:marBottom w:val="0"/>
      <w:divBdr>
        <w:top w:val="none" w:sz="0" w:space="0" w:color="auto"/>
        <w:left w:val="none" w:sz="0" w:space="0" w:color="auto"/>
        <w:bottom w:val="none" w:sz="0" w:space="0" w:color="auto"/>
        <w:right w:val="none" w:sz="0" w:space="0" w:color="auto"/>
      </w:divBdr>
    </w:div>
    <w:div w:id="1513031301">
      <w:bodyDiv w:val="1"/>
      <w:marLeft w:val="0"/>
      <w:marRight w:val="0"/>
      <w:marTop w:val="0"/>
      <w:marBottom w:val="0"/>
      <w:divBdr>
        <w:top w:val="none" w:sz="0" w:space="0" w:color="auto"/>
        <w:left w:val="none" w:sz="0" w:space="0" w:color="auto"/>
        <w:bottom w:val="none" w:sz="0" w:space="0" w:color="auto"/>
        <w:right w:val="none" w:sz="0" w:space="0" w:color="auto"/>
      </w:divBdr>
    </w:div>
    <w:div w:id="1515420336">
      <w:bodyDiv w:val="1"/>
      <w:marLeft w:val="0"/>
      <w:marRight w:val="0"/>
      <w:marTop w:val="0"/>
      <w:marBottom w:val="0"/>
      <w:divBdr>
        <w:top w:val="none" w:sz="0" w:space="0" w:color="auto"/>
        <w:left w:val="none" w:sz="0" w:space="0" w:color="auto"/>
        <w:bottom w:val="none" w:sz="0" w:space="0" w:color="auto"/>
        <w:right w:val="none" w:sz="0" w:space="0" w:color="auto"/>
      </w:divBdr>
    </w:div>
    <w:div w:id="1520311106">
      <w:bodyDiv w:val="1"/>
      <w:marLeft w:val="0"/>
      <w:marRight w:val="0"/>
      <w:marTop w:val="0"/>
      <w:marBottom w:val="0"/>
      <w:divBdr>
        <w:top w:val="none" w:sz="0" w:space="0" w:color="auto"/>
        <w:left w:val="none" w:sz="0" w:space="0" w:color="auto"/>
        <w:bottom w:val="none" w:sz="0" w:space="0" w:color="auto"/>
        <w:right w:val="none" w:sz="0" w:space="0" w:color="auto"/>
      </w:divBdr>
    </w:div>
    <w:div w:id="1521239922">
      <w:bodyDiv w:val="1"/>
      <w:marLeft w:val="0"/>
      <w:marRight w:val="0"/>
      <w:marTop w:val="0"/>
      <w:marBottom w:val="0"/>
      <w:divBdr>
        <w:top w:val="none" w:sz="0" w:space="0" w:color="auto"/>
        <w:left w:val="none" w:sz="0" w:space="0" w:color="auto"/>
        <w:bottom w:val="none" w:sz="0" w:space="0" w:color="auto"/>
        <w:right w:val="none" w:sz="0" w:space="0" w:color="auto"/>
      </w:divBdr>
    </w:div>
    <w:div w:id="1522475107">
      <w:bodyDiv w:val="1"/>
      <w:marLeft w:val="0"/>
      <w:marRight w:val="0"/>
      <w:marTop w:val="0"/>
      <w:marBottom w:val="0"/>
      <w:divBdr>
        <w:top w:val="none" w:sz="0" w:space="0" w:color="auto"/>
        <w:left w:val="none" w:sz="0" w:space="0" w:color="auto"/>
        <w:bottom w:val="none" w:sz="0" w:space="0" w:color="auto"/>
        <w:right w:val="none" w:sz="0" w:space="0" w:color="auto"/>
      </w:divBdr>
    </w:div>
    <w:div w:id="1523278428">
      <w:bodyDiv w:val="1"/>
      <w:marLeft w:val="0"/>
      <w:marRight w:val="0"/>
      <w:marTop w:val="0"/>
      <w:marBottom w:val="0"/>
      <w:divBdr>
        <w:top w:val="none" w:sz="0" w:space="0" w:color="auto"/>
        <w:left w:val="none" w:sz="0" w:space="0" w:color="auto"/>
        <w:bottom w:val="none" w:sz="0" w:space="0" w:color="auto"/>
        <w:right w:val="none" w:sz="0" w:space="0" w:color="auto"/>
      </w:divBdr>
    </w:div>
    <w:div w:id="1528056487">
      <w:bodyDiv w:val="1"/>
      <w:marLeft w:val="0"/>
      <w:marRight w:val="0"/>
      <w:marTop w:val="0"/>
      <w:marBottom w:val="0"/>
      <w:divBdr>
        <w:top w:val="none" w:sz="0" w:space="0" w:color="auto"/>
        <w:left w:val="none" w:sz="0" w:space="0" w:color="auto"/>
        <w:bottom w:val="none" w:sz="0" w:space="0" w:color="auto"/>
        <w:right w:val="none" w:sz="0" w:space="0" w:color="auto"/>
      </w:divBdr>
    </w:div>
    <w:div w:id="1534414588">
      <w:bodyDiv w:val="1"/>
      <w:marLeft w:val="0"/>
      <w:marRight w:val="0"/>
      <w:marTop w:val="0"/>
      <w:marBottom w:val="0"/>
      <w:divBdr>
        <w:top w:val="none" w:sz="0" w:space="0" w:color="auto"/>
        <w:left w:val="none" w:sz="0" w:space="0" w:color="auto"/>
        <w:bottom w:val="none" w:sz="0" w:space="0" w:color="auto"/>
        <w:right w:val="none" w:sz="0" w:space="0" w:color="auto"/>
      </w:divBdr>
    </w:div>
    <w:div w:id="1535264416">
      <w:bodyDiv w:val="1"/>
      <w:marLeft w:val="0"/>
      <w:marRight w:val="0"/>
      <w:marTop w:val="0"/>
      <w:marBottom w:val="0"/>
      <w:divBdr>
        <w:top w:val="none" w:sz="0" w:space="0" w:color="auto"/>
        <w:left w:val="none" w:sz="0" w:space="0" w:color="auto"/>
        <w:bottom w:val="none" w:sz="0" w:space="0" w:color="auto"/>
        <w:right w:val="none" w:sz="0" w:space="0" w:color="auto"/>
      </w:divBdr>
    </w:div>
    <w:div w:id="1539396680">
      <w:bodyDiv w:val="1"/>
      <w:marLeft w:val="0"/>
      <w:marRight w:val="0"/>
      <w:marTop w:val="0"/>
      <w:marBottom w:val="0"/>
      <w:divBdr>
        <w:top w:val="none" w:sz="0" w:space="0" w:color="auto"/>
        <w:left w:val="none" w:sz="0" w:space="0" w:color="auto"/>
        <w:bottom w:val="none" w:sz="0" w:space="0" w:color="auto"/>
        <w:right w:val="none" w:sz="0" w:space="0" w:color="auto"/>
      </w:divBdr>
    </w:div>
    <w:div w:id="1540630905">
      <w:bodyDiv w:val="1"/>
      <w:marLeft w:val="0"/>
      <w:marRight w:val="0"/>
      <w:marTop w:val="0"/>
      <w:marBottom w:val="0"/>
      <w:divBdr>
        <w:top w:val="none" w:sz="0" w:space="0" w:color="auto"/>
        <w:left w:val="none" w:sz="0" w:space="0" w:color="auto"/>
        <w:bottom w:val="none" w:sz="0" w:space="0" w:color="auto"/>
        <w:right w:val="none" w:sz="0" w:space="0" w:color="auto"/>
      </w:divBdr>
    </w:div>
    <w:div w:id="1541286718">
      <w:bodyDiv w:val="1"/>
      <w:marLeft w:val="0"/>
      <w:marRight w:val="0"/>
      <w:marTop w:val="0"/>
      <w:marBottom w:val="0"/>
      <w:divBdr>
        <w:top w:val="none" w:sz="0" w:space="0" w:color="auto"/>
        <w:left w:val="none" w:sz="0" w:space="0" w:color="auto"/>
        <w:bottom w:val="none" w:sz="0" w:space="0" w:color="auto"/>
        <w:right w:val="none" w:sz="0" w:space="0" w:color="auto"/>
      </w:divBdr>
    </w:div>
    <w:div w:id="1542551659">
      <w:bodyDiv w:val="1"/>
      <w:marLeft w:val="0"/>
      <w:marRight w:val="0"/>
      <w:marTop w:val="0"/>
      <w:marBottom w:val="0"/>
      <w:divBdr>
        <w:top w:val="none" w:sz="0" w:space="0" w:color="auto"/>
        <w:left w:val="none" w:sz="0" w:space="0" w:color="auto"/>
        <w:bottom w:val="none" w:sz="0" w:space="0" w:color="auto"/>
        <w:right w:val="none" w:sz="0" w:space="0" w:color="auto"/>
      </w:divBdr>
    </w:div>
    <w:div w:id="1543321216">
      <w:bodyDiv w:val="1"/>
      <w:marLeft w:val="0"/>
      <w:marRight w:val="0"/>
      <w:marTop w:val="0"/>
      <w:marBottom w:val="0"/>
      <w:divBdr>
        <w:top w:val="none" w:sz="0" w:space="0" w:color="auto"/>
        <w:left w:val="none" w:sz="0" w:space="0" w:color="auto"/>
        <w:bottom w:val="none" w:sz="0" w:space="0" w:color="auto"/>
        <w:right w:val="none" w:sz="0" w:space="0" w:color="auto"/>
      </w:divBdr>
    </w:div>
    <w:div w:id="1549490913">
      <w:bodyDiv w:val="1"/>
      <w:marLeft w:val="0"/>
      <w:marRight w:val="0"/>
      <w:marTop w:val="0"/>
      <w:marBottom w:val="0"/>
      <w:divBdr>
        <w:top w:val="none" w:sz="0" w:space="0" w:color="auto"/>
        <w:left w:val="none" w:sz="0" w:space="0" w:color="auto"/>
        <w:bottom w:val="none" w:sz="0" w:space="0" w:color="auto"/>
        <w:right w:val="none" w:sz="0" w:space="0" w:color="auto"/>
      </w:divBdr>
    </w:div>
    <w:div w:id="1551183202">
      <w:bodyDiv w:val="1"/>
      <w:marLeft w:val="0"/>
      <w:marRight w:val="0"/>
      <w:marTop w:val="0"/>
      <w:marBottom w:val="0"/>
      <w:divBdr>
        <w:top w:val="none" w:sz="0" w:space="0" w:color="auto"/>
        <w:left w:val="none" w:sz="0" w:space="0" w:color="auto"/>
        <w:bottom w:val="none" w:sz="0" w:space="0" w:color="auto"/>
        <w:right w:val="none" w:sz="0" w:space="0" w:color="auto"/>
      </w:divBdr>
    </w:div>
    <w:div w:id="1556425538">
      <w:bodyDiv w:val="1"/>
      <w:marLeft w:val="0"/>
      <w:marRight w:val="0"/>
      <w:marTop w:val="0"/>
      <w:marBottom w:val="0"/>
      <w:divBdr>
        <w:top w:val="none" w:sz="0" w:space="0" w:color="auto"/>
        <w:left w:val="none" w:sz="0" w:space="0" w:color="auto"/>
        <w:bottom w:val="none" w:sz="0" w:space="0" w:color="auto"/>
        <w:right w:val="none" w:sz="0" w:space="0" w:color="auto"/>
      </w:divBdr>
    </w:div>
    <w:div w:id="1558392377">
      <w:bodyDiv w:val="1"/>
      <w:marLeft w:val="0"/>
      <w:marRight w:val="0"/>
      <w:marTop w:val="0"/>
      <w:marBottom w:val="0"/>
      <w:divBdr>
        <w:top w:val="none" w:sz="0" w:space="0" w:color="auto"/>
        <w:left w:val="none" w:sz="0" w:space="0" w:color="auto"/>
        <w:bottom w:val="none" w:sz="0" w:space="0" w:color="auto"/>
        <w:right w:val="none" w:sz="0" w:space="0" w:color="auto"/>
      </w:divBdr>
    </w:div>
    <w:div w:id="1565870185">
      <w:bodyDiv w:val="1"/>
      <w:marLeft w:val="0"/>
      <w:marRight w:val="0"/>
      <w:marTop w:val="0"/>
      <w:marBottom w:val="0"/>
      <w:divBdr>
        <w:top w:val="none" w:sz="0" w:space="0" w:color="auto"/>
        <w:left w:val="none" w:sz="0" w:space="0" w:color="auto"/>
        <w:bottom w:val="none" w:sz="0" w:space="0" w:color="auto"/>
        <w:right w:val="none" w:sz="0" w:space="0" w:color="auto"/>
      </w:divBdr>
    </w:div>
    <w:div w:id="1566136681">
      <w:bodyDiv w:val="1"/>
      <w:marLeft w:val="0"/>
      <w:marRight w:val="0"/>
      <w:marTop w:val="0"/>
      <w:marBottom w:val="0"/>
      <w:divBdr>
        <w:top w:val="none" w:sz="0" w:space="0" w:color="auto"/>
        <w:left w:val="none" w:sz="0" w:space="0" w:color="auto"/>
        <w:bottom w:val="none" w:sz="0" w:space="0" w:color="auto"/>
        <w:right w:val="none" w:sz="0" w:space="0" w:color="auto"/>
      </w:divBdr>
    </w:div>
    <w:div w:id="1566598313">
      <w:bodyDiv w:val="1"/>
      <w:marLeft w:val="0"/>
      <w:marRight w:val="0"/>
      <w:marTop w:val="0"/>
      <w:marBottom w:val="0"/>
      <w:divBdr>
        <w:top w:val="none" w:sz="0" w:space="0" w:color="auto"/>
        <w:left w:val="none" w:sz="0" w:space="0" w:color="auto"/>
        <w:bottom w:val="none" w:sz="0" w:space="0" w:color="auto"/>
        <w:right w:val="none" w:sz="0" w:space="0" w:color="auto"/>
      </w:divBdr>
    </w:div>
    <w:div w:id="1568031753">
      <w:bodyDiv w:val="1"/>
      <w:marLeft w:val="0"/>
      <w:marRight w:val="0"/>
      <w:marTop w:val="0"/>
      <w:marBottom w:val="0"/>
      <w:divBdr>
        <w:top w:val="none" w:sz="0" w:space="0" w:color="auto"/>
        <w:left w:val="none" w:sz="0" w:space="0" w:color="auto"/>
        <w:bottom w:val="none" w:sz="0" w:space="0" w:color="auto"/>
        <w:right w:val="none" w:sz="0" w:space="0" w:color="auto"/>
      </w:divBdr>
    </w:div>
    <w:div w:id="1568951967">
      <w:bodyDiv w:val="1"/>
      <w:marLeft w:val="0"/>
      <w:marRight w:val="0"/>
      <w:marTop w:val="0"/>
      <w:marBottom w:val="0"/>
      <w:divBdr>
        <w:top w:val="none" w:sz="0" w:space="0" w:color="auto"/>
        <w:left w:val="none" w:sz="0" w:space="0" w:color="auto"/>
        <w:bottom w:val="none" w:sz="0" w:space="0" w:color="auto"/>
        <w:right w:val="none" w:sz="0" w:space="0" w:color="auto"/>
      </w:divBdr>
    </w:div>
    <w:div w:id="1574002028">
      <w:bodyDiv w:val="1"/>
      <w:marLeft w:val="0"/>
      <w:marRight w:val="0"/>
      <w:marTop w:val="0"/>
      <w:marBottom w:val="0"/>
      <w:divBdr>
        <w:top w:val="none" w:sz="0" w:space="0" w:color="auto"/>
        <w:left w:val="none" w:sz="0" w:space="0" w:color="auto"/>
        <w:bottom w:val="none" w:sz="0" w:space="0" w:color="auto"/>
        <w:right w:val="none" w:sz="0" w:space="0" w:color="auto"/>
      </w:divBdr>
    </w:div>
    <w:div w:id="1582450452">
      <w:bodyDiv w:val="1"/>
      <w:marLeft w:val="0"/>
      <w:marRight w:val="0"/>
      <w:marTop w:val="0"/>
      <w:marBottom w:val="0"/>
      <w:divBdr>
        <w:top w:val="none" w:sz="0" w:space="0" w:color="auto"/>
        <w:left w:val="none" w:sz="0" w:space="0" w:color="auto"/>
        <w:bottom w:val="none" w:sz="0" w:space="0" w:color="auto"/>
        <w:right w:val="none" w:sz="0" w:space="0" w:color="auto"/>
      </w:divBdr>
    </w:div>
    <w:div w:id="1583685591">
      <w:bodyDiv w:val="1"/>
      <w:marLeft w:val="0"/>
      <w:marRight w:val="0"/>
      <w:marTop w:val="0"/>
      <w:marBottom w:val="0"/>
      <w:divBdr>
        <w:top w:val="none" w:sz="0" w:space="0" w:color="auto"/>
        <w:left w:val="none" w:sz="0" w:space="0" w:color="auto"/>
        <w:bottom w:val="none" w:sz="0" w:space="0" w:color="auto"/>
        <w:right w:val="none" w:sz="0" w:space="0" w:color="auto"/>
      </w:divBdr>
    </w:div>
    <w:div w:id="1586262152">
      <w:bodyDiv w:val="1"/>
      <w:marLeft w:val="0"/>
      <w:marRight w:val="0"/>
      <w:marTop w:val="0"/>
      <w:marBottom w:val="0"/>
      <w:divBdr>
        <w:top w:val="none" w:sz="0" w:space="0" w:color="auto"/>
        <w:left w:val="none" w:sz="0" w:space="0" w:color="auto"/>
        <w:bottom w:val="none" w:sz="0" w:space="0" w:color="auto"/>
        <w:right w:val="none" w:sz="0" w:space="0" w:color="auto"/>
      </w:divBdr>
    </w:div>
    <w:div w:id="1591348582">
      <w:bodyDiv w:val="1"/>
      <w:marLeft w:val="0"/>
      <w:marRight w:val="0"/>
      <w:marTop w:val="0"/>
      <w:marBottom w:val="0"/>
      <w:divBdr>
        <w:top w:val="none" w:sz="0" w:space="0" w:color="auto"/>
        <w:left w:val="none" w:sz="0" w:space="0" w:color="auto"/>
        <w:bottom w:val="none" w:sz="0" w:space="0" w:color="auto"/>
        <w:right w:val="none" w:sz="0" w:space="0" w:color="auto"/>
      </w:divBdr>
    </w:div>
    <w:div w:id="1592619872">
      <w:bodyDiv w:val="1"/>
      <w:marLeft w:val="0"/>
      <w:marRight w:val="0"/>
      <w:marTop w:val="0"/>
      <w:marBottom w:val="0"/>
      <w:divBdr>
        <w:top w:val="none" w:sz="0" w:space="0" w:color="auto"/>
        <w:left w:val="none" w:sz="0" w:space="0" w:color="auto"/>
        <w:bottom w:val="none" w:sz="0" w:space="0" w:color="auto"/>
        <w:right w:val="none" w:sz="0" w:space="0" w:color="auto"/>
      </w:divBdr>
    </w:div>
    <w:div w:id="1597322307">
      <w:bodyDiv w:val="1"/>
      <w:marLeft w:val="0"/>
      <w:marRight w:val="0"/>
      <w:marTop w:val="0"/>
      <w:marBottom w:val="0"/>
      <w:divBdr>
        <w:top w:val="none" w:sz="0" w:space="0" w:color="auto"/>
        <w:left w:val="none" w:sz="0" w:space="0" w:color="auto"/>
        <w:bottom w:val="none" w:sz="0" w:space="0" w:color="auto"/>
        <w:right w:val="none" w:sz="0" w:space="0" w:color="auto"/>
      </w:divBdr>
    </w:div>
    <w:div w:id="1597323079">
      <w:bodyDiv w:val="1"/>
      <w:marLeft w:val="0"/>
      <w:marRight w:val="0"/>
      <w:marTop w:val="0"/>
      <w:marBottom w:val="0"/>
      <w:divBdr>
        <w:top w:val="none" w:sz="0" w:space="0" w:color="auto"/>
        <w:left w:val="none" w:sz="0" w:space="0" w:color="auto"/>
        <w:bottom w:val="none" w:sz="0" w:space="0" w:color="auto"/>
        <w:right w:val="none" w:sz="0" w:space="0" w:color="auto"/>
      </w:divBdr>
    </w:div>
    <w:div w:id="1603106344">
      <w:bodyDiv w:val="1"/>
      <w:marLeft w:val="0"/>
      <w:marRight w:val="0"/>
      <w:marTop w:val="0"/>
      <w:marBottom w:val="0"/>
      <w:divBdr>
        <w:top w:val="none" w:sz="0" w:space="0" w:color="auto"/>
        <w:left w:val="none" w:sz="0" w:space="0" w:color="auto"/>
        <w:bottom w:val="none" w:sz="0" w:space="0" w:color="auto"/>
        <w:right w:val="none" w:sz="0" w:space="0" w:color="auto"/>
      </w:divBdr>
    </w:div>
    <w:div w:id="1608393267">
      <w:bodyDiv w:val="1"/>
      <w:marLeft w:val="0"/>
      <w:marRight w:val="0"/>
      <w:marTop w:val="0"/>
      <w:marBottom w:val="0"/>
      <w:divBdr>
        <w:top w:val="none" w:sz="0" w:space="0" w:color="auto"/>
        <w:left w:val="none" w:sz="0" w:space="0" w:color="auto"/>
        <w:bottom w:val="none" w:sz="0" w:space="0" w:color="auto"/>
        <w:right w:val="none" w:sz="0" w:space="0" w:color="auto"/>
      </w:divBdr>
    </w:div>
    <w:div w:id="1611281046">
      <w:bodyDiv w:val="1"/>
      <w:marLeft w:val="0"/>
      <w:marRight w:val="0"/>
      <w:marTop w:val="0"/>
      <w:marBottom w:val="0"/>
      <w:divBdr>
        <w:top w:val="none" w:sz="0" w:space="0" w:color="auto"/>
        <w:left w:val="none" w:sz="0" w:space="0" w:color="auto"/>
        <w:bottom w:val="none" w:sz="0" w:space="0" w:color="auto"/>
        <w:right w:val="none" w:sz="0" w:space="0" w:color="auto"/>
      </w:divBdr>
    </w:div>
    <w:div w:id="1617056888">
      <w:bodyDiv w:val="1"/>
      <w:marLeft w:val="0"/>
      <w:marRight w:val="0"/>
      <w:marTop w:val="0"/>
      <w:marBottom w:val="0"/>
      <w:divBdr>
        <w:top w:val="none" w:sz="0" w:space="0" w:color="auto"/>
        <w:left w:val="none" w:sz="0" w:space="0" w:color="auto"/>
        <w:bottom w:val="none" w:sz="0" w:space="0" w:color="auto"/>
        <w:right w:val="none" w:sz="0" w:space="0" w:color="auto"/>
      </w:divBdr>
    </w:div>
    <w:div w:id="1617835264">
      <w:bodyDiv w:val="1"/>
      <w:marLeft w:val="0"/>
      <w:marRight w:val="0"/>
      <w:marTop w:val="0"/>
      <w:marBottom w:val="0"/>
      <w:divBdr>
        <w:top w:val="none" w:sz="0" w:space="0" w:color="auto"/>
        <w:left w:val="none" w:sz="0" w:space="0" w:color="auto"/>
        <w:bottom w:val="none" w:sz="0" w:space="0" w:color="auto"/>
        <w:right w:val="none" w:sz="0" w:space="0" w:color="auto"/>
      </w:divBdr>
    </w:div>
    <w:div w:id="1618753418">
      <w:bodyDiv w:val="1"/>
      <w:marLeft w:val="0"/>
      <w:marRight w:val="0"/>
      <w:marTop w:val="0"/>
      <w:marBottom w:val="0"/>
      <w:divBdr>
        <w:top w:val="none" w:sz="0" w:space="0" w:color="auto"/>
        <w:left w:val="none" w:sz="0" w:space="0" w:color="auto"/>
        <w:bottom w:val="none" w:sz="0" w:space="0" w:color="auto"/>
        <w:right w:val="none" w:sz="0" w:space="0" w:color="auto"/>
      </w:divBdr>
    </w:div>
    <w:div w:id="1619413317">
      <w:bodyDiv w:val="1"/>
      <w:marLeft w:val="0"/>
      <w:marRight w:val="0"/>
      <w:marTop w:val="0"/>
      <w:marBottom w:val="0"/>
      <w:divBdr>
        <w:top w:val="none" w:sz="0" w:space="0" w:color="auto"/>
        <w:left w:val="none" w:sz="0" w:space="0" w:color="auto"/>
        <w:bottom w:val="none" w:sz="0" w:space="0" w:color="auto"/>
        <w:right w:val="none" w:sz="0" w:space="0" w:color="auto"/>
      </w:divBdr>
    </w:div>
    <w:div w:id="1619683677">
      <w:bodyDiv w:val="1"/>
      <w:marLeft w:val="0"/>
      <w:marRight w:val="0"/>
      <w:marTop w:val="0"/>
      <w:marBottom w:val="0"/>
      <w:divBdr>
        <w:top w:val="none" w:sz="0" w:space="0" w:color="auto"/>
        <w:left w:val="none" w:sz="0" w:space="0" w:color="auto"/>
        <w:bottom w:val="none" w:sz="0" w:space="0" w:color="auto"/>
        <w:right w:val="none" w:sz="0" w:space="0" w:color="auto"/>
      </w:divBdr>
    </w:div>
    <w:div w:id="1620603445">
      <w:bodyDiv w:val="1"/>
      <w:marLeft w:val="0"/>
      <w:marRight w:val="0"/>
      <w:marTop w:val="0"/>
      <w:marBottom w:val="0"/>
      <w:divBdr>
        <w:top w:val="none" w:sz="0" w:space="0" w:color="auto"/>
        <w:left w:val="none" w:sz="0" w:space="0" w:color="auto"/>
        <w:bottom w:val="none" w:sz="0" w:space="0" w:color="auto"/>
        <w:right w:val="none" w:sz="0" w:space="0" w:color="auto"/>
      </w:divBdr>
    </w:div>
    <w:div w:id="1620913145">
      <w:bodyDiv w:val="1"/>
      <w:marLeft w:val="0"/>
      <w:marRight w:val="0"/>
      <w:marTop w:val="0"/>
      <w:marBottom w:val="0"/>
      <w:divBdr>
        <w:top w:val="none" w:sz="0" w:space="0" w:color="auto"/>
        <w:left w:val="none" w:sz="0" w:space="0" w:color="auto"/>
        <w:bottom w:val="none" w:sz="0" w:space="0" w:color="auto"/>
        <w:right w:val="none" w:sz="0" w:space="0" w:color="auto"/>
      </w:divBdr>
    </w:div>
    <w:div w:id="1621452498">
      <w:bodyDiv w:val="1"/>
      <w:marLeft w:val="0"/>
      <w:marRight w:val="0"/>
      <w:marTop w:val="0"/>
      <w:marBottom w:val="0"/>
      <w:divBdr>
        <w:top w:val="none" w:sz="0" w:space="0" w:color="auto"/>
        <w:left w:val="none" w:sz="0" w:space="0" w:color="auto"/>
        <w:bottom w:val="none" w:sz="0" w:space="0" w:color="auto"/>
        <w:right w:val="none" w:sz="0" w:space="0" w:color="auto"/>
      </w:divBdr>
    </w:div>
    <w:div w:id="1621641541">
      <w:bodyDiv w:val="1"/>
      <w:marLeft w:val="0"/>
      <w:marRight w:val="0"/>
      <w:marTop w:val="0"/>
      <w:marBottom w:val="0"/>
      <w:divBdr>
        <w:top w:val="none" w:sz="0" w:space="0" w:color="auto"/>
        <w:left w:val="none" w:sz="0" w:space="0" w:color="auto"/>
        <w:bottom w:val="none" w:sz="0" w:space="0" w:color="auto"/>
        <w:right w:val="none" w:sz="0" w:space="0" w:color="auto"/>
      </w:divBdr>
    </w:div>
    <w:div w:id="1621914556">
      <w:bodyDiv w:val="1"/>
      <w:marLeft w:val="0"/>
      <w:marRight w:val="0"/>
      <w:marTop w:val="0"/>
      <w:marBottom w:val="0"/>
      <w:divBdr>
        <w:top w:val="none" w:sz="0" w:space="0" w:color="auto"/>
        <w:left w:val="none" w:sz="0" w:space="0" w:color="auto"/>
        <w:bottom w:val="none" w:sz="0" w:space="0" w:color="auto"/>
        <w:right w:val="none" w:sz="0" w:space="0" w:color="auto"/>
      </w:divBdr>
      <w:divsChild>
        <w:div w:id="927427970">
          <w:marLeft w:val="0"/>
          <w:marRight w:val="0"/>
          <w:marTop w:val="0"/>
          <w:marBottom w:val="0"/>
          <w:divBdr>
            <w:top w:val="none" w:sz="0" w:space="0" w:color="auto"/>
            <w:left w:val="none" w:sz="0" w:space="0" w:color="auto"/>
            <w:bottom w:val="none" w:sz="0" w:space="0" w:color="auto"/>
            <w:right w:val="none" w:sz="0" w:space="0" w:color="auto"/>
          </w:divBdr>
        </w:div>
      </w:divsChild>
    </w:div>
    <w:div w:id="1622766329">
      <w:bodyDiv w:val="1"/>
      <w:marLeft w:val="0"/>
      <w:marRight w:val="0"/>
      <w:marTop w:val="0"/>
      <w:marBottom w:val="0"/>
      <w:divBdr>
        <w:top w:val="none" w:sz="0" w:space="0" w:color="auto"/>
        <w:left w:val="none" w:sz="0" w:space="0" w:color="auto"/>
        <w:bottom w:val="none" w:sz="0" w:space="0" w:color="auto"/>
        <w:right w:val="none" w:sz="0" w:space="0" w:color="auto"/>
      </w:divBdr>
    </w:div>
    <w:div w:id="1623152634">
      <w:bodyDiv w:val="1"/>
      <w:marLeft w:val="0"/>
      <w:marRight w:val="0"/>
      <w:marTop w:val="0"/>
      <w:marBottom w:val="0"/>
      <w:divBdr>
        <w:top w:val="none" w:sz="0" w:space="0" w:color="auto"/>
        <w:left w:val="none" w:sz="0" w:space="0" w:color="auto"/>
        <w:bottom w:val="none" w:sz="0" w:space="0" w:color="auto"/>
        <w:right w:val="none" w:sz="0" w:space="0" w:color="auto"/>
      </w:divBdr>
    </w:div>
    <w:div w:id="1624917909">
      <w:bodyDiv w:val="1"/>
      <w:marLeft w:val="0"/>
      <w:marRight w:val="0"/>
      <w:marTop w:val="0"/>
      <w:marBottom w:val="0"/>
      <w:divBdr>
        <w:top w:val="none" w:sz="0" w:space="0" w:color="auto"/>
        <w:left w:val="none" w:sz="0" w:space="0" w:color="auto"/>
        <w:bottom w:val="none" w:sz="0" w:space="0" w:color="auto"/>
        <w:right w:val="none" w:sz="0" w:space="0" w:color="auto"/>
      </w:divBdr>
    </w:div>
    <w:div w:id="1636641858">
      <w:bodyDiv w:val="1"/>
      <w:marLeft w:val="0"/>
      <w:marRight w:val="0"/>
      <w:marTop w:val="0"/>
      <w:marBottom w:val="0"/>
      <w:divBdr>
        <w:top w:val="none" w:sz="0" w:space="0" w:color="auto"/>
        <w:left w:val="none" w:sz="0" w:space="0" w:color="auto"/>
        <w:bottom w:val="none" w:sz="0" w:space="0" w:color="auto"/>
        <w:right w:val="none" w:sz="0" w:space="0" w:color="auto"/>
      </w:divBdr>
    </w:div>
    <w:div w:id="1646154635">
      <w:bodyDiv w:val="1"/>
      <w:marLeft w:val="0"/>
      <w:marRight w:val="0"/>
      <w:marTop w:val="0"/>
      <w:marBottom w:val="0"/>
      <w:divBdr>
        <w:top w:val="none" w:sz="0" w:space="0" w:color="auto"/>
        <w:left w:val="none" w:sz="0" w:space="0" w:color="auto"/>
        <w:bottom w:val="none" w:sz="0" w:space="0" w:color="auto"/>
        <w:right w:val="none" w:sz="0" w:space="0" w:color="auto"/>
      </w:divBdr>
    </w:div>
    <w:div w:id="1651012713">
      <w:bodyDiv w:val="1"/>
      <w:marLeft w:val="0"/>
      <w:marRight w:val="0"/>
      <w:marTop w:val="0"/>
      <w:marBottom w:val="0"/>
      <w:divBdr>
        <w:top w:val="none" w:sz="0" w:space="0" w:color="auto"/>
        <w:left w:val="none" w:sz="0" w:space="0" w:color="auto"/>
        <w:bottom w:val="none" w:sz="0" w:space="0" w:color="auto"/>
        <w:right w:val="none" w:sz="0" w:space="0" w:color="auto"/>
      </w:divBdr>
    </w:div>
    <w:div w:id="1664433745">
      <w:bodyDiv w:val="1"/>
      <w:marLeft w:val="0"/>
      <w:marRight w:val="0"/>
      <w:marTop w:val="0"/>
      <w:marBottom w:val="0"/>
      <w:divBdr>
        <w:top w:val="none" w:sz="0" w:space="0" w:color="auto"/>
        <w:left w:val="none" w:sz="0" w:space="0" w:color="auto"/>
        <w:bottom w:val="none" w:sz="0" w:space="0" w:color="auto"/>
        <w:right w:val="none" w:sz="0" w:space="0" w:color="auto"/>
      </w:divBdr>
    </w:div>
    <w:div w:id="1665740649">
      <w:bodyDiv w:val="1"/>
      <w:marLeft w:val="0"/>
      <w:marRight w:val="0"/>
      <w:marTop w:val="0"/>
      <w:marBottom w:val="0"/>
      <w:divBdr>
        <w:top w:val="none" w:sz="0" w:space="0" w:color="auto"/>
        <w:left w:val="none" w:sz="0" w:space="0" w:color="auto"/>
        <w:bottom w:val="none" w:sz="0" w:space="0" w:color="auto"/>
        <w:right w:val="none" w:sz="0" w:space="0" w:color="auto"/>
      </w:divBdr>
    </w:div>
    <w:div w:id="1668290527">
      <w:bodyDiv w:val="1"/>
      <w:marLeft w:val="0"/>
      <w:marRight w:val="0"/>
      <w:marTop w:val="0"/>
      <w:marBottom w:val="0"/>
      <w:divBdr>
        <w:top w:val="none" w:sz="0" w:space="0" w:color="auto"/>
        <w:left w:val="none" w:sz="0" w:space="0" w:color="auto"/>
        <w:bottom w:val="none" w:sz="0" w:space="0" w:color="auto"/>
        <w:right w:val="none" w:sz="0" w:space="0" w:color="auto"/>
      </w:divBdr>
    </w:div>
    <w:div w:id="1670135202">
      <w:bodyDiv w:val="1"/>
      <w:marLeft w:val="0"/>
      <w:marRight w:val="0"/>
      <w:marTop w:val="0"/>
      <w:marBottom w:val="0"/>
      <w:divBdr>
        <w:top w:val="none" w:sz="0" w:space="0" w:color="auto"/>
        <w:left w:val="none" w:sz="0" w:space="0" w:color="auto"/>
        <w:bottom w:val="none" w:sz="0" w:space="0" w:color="auto"/>
        <w:right w:val="none" w:sz="0" w:space="0" w:color="auto"/>
      </w:divBdr>
    </w:div>
    <w:div w:id="1670792197">
      <w:bodyDiv w:val="1"/>
      <w:marLeft w:val="0"/>
      <w:marRight w:val="0"/>
      <w:marTop w:val="0"/>
      <w:marBottom w:val="0"/>
      <w:divBdr>
        <w:top w:val="none" w:sz="0" w:space="0" w:color="auto"/>
        <w:left w:val="none" w:sz="0" w:space="0" w:color="auto"/>
        <w:bottom w:val="none" w:sz="0" w:space="0" w:color="auto"/>
        <w:right w:val="none" w:sz="0" w:space="0" w:color="auto"/>
      </w:divBdr>
    </w:div>
    <w:div w:id="1671369752">
      <w:bodyDiv w:val="1"/>
      <w:marLeft w:val="0"/>
      <w:marRight w:val="0"/>
      <w:marTop w:val="0"/>
      <w:marBottom w:val="0"/>
      <w:divBdr>
        <w:top w:val="none" w:sz="0" w:space="0" w:color="auto"/>
        <w:left w:val="none" w:sz="0" w:space="0" w:color="auto"/>
        <w:bottom w:val="none" w:sz="0" w:space="0" w:color="auto"/>
        <w:right w:val="none" w:sz="0" w:space="0" w:color="auto"/>
      </w:divBdr>
    </w:div>
    <w:div w:id="1677423197">
      <w:bodyDiv w:val="1"/>
      <w:marLeft w:val="0"/>
      <w:marRight w:val="0"/>
      <w:marTop w:val="0"/>
      <w:marBottom w:val="0"/>
      <w:divBdr>
        <w:top w:val="none" w:sz="0" w:space="0" w:color="auto"/>
        <w:left w:val="none" w:sz="0" w:space="0" w:color="auto"/>
        <w:bottom w:val="none" w:sz="0" w:space="0" w:color="auto"/>
        <w:right w:val="none" w:sz="0" w:space="0" w:color="auto"/>
      </w:divBdr>
    </w:div>
    <w:div w:id="1677538389">
      <w:bodyDiv w:val="1"/>
      <w:marLeft w:val="0"/>
      <w:marRight w:val="0"/>
      <w:marTop w:val="0"/>
      <w:marBottom w:val="0"/>
      <w:divBdr>
        <w:top w:val="none" w:sz="0" w:space="0" w:color="auto"/>
        <w:left w:val="none" w:sz="0" w:space="0" w:color="auto"/>
        <w:bottom w:val="none" w:sz="0" w:space="0" w:color="auto"/>
        <w:right w:val="none" w:sz="0" w:space="0" w:color="auto"/>
      </w:divBdr>
    </w:div>
    <w:div w:id="1679455017">
      <w:bodyDiv w:val="1"/>
      <w:marLeft w:val="0"/>
      <w:marRight w:val="0"/>
      <w:marTop w:val="0"/>
      <w:marBottom w:val="0"/>
      <w:divBdr>
        <w:top w:val="none" w:sz="0" w:space="0" w:color="auto"/>
        <w:left w:val="none" w:sz="0" w:space="0" w:color="auto"/>
        <w:bottom w:val="none" w:sz="0" w:space="0" w:color="auto"/>
        <w:right w:val="none" w:sz="0" w:space="0" w:color="auto"/>
      </w:divBdr>
    </w:div>
    <w:div w:id="1684748958">
      <w:bodyDiv w:val="1"/>
      <w:marLeft w:val="0"/>
      <w:marRight w:val="0"/>
      <w:marTop w:val="0"/>
      <w:marBottom w:val="0"/>
      <w:divBdr>
        <w:top w:val="none" w:sz="0" w:space="0" w:color="auto"/>
        <w:left w:val="none" w:sz="0" w:space="0" w:color="auto"/>
        <w:bottom w:val="none" w:sz="0" w:space="0" w:color="auto"/>
        <w:right w:val="none" w:sz="0" w:space="0" w:color="auto"/>
      </w:divBdr>
    </w:div>
    <w:div w:id="1689673378">
      <w:bodyDiv w:val="1"/>
      <w:marLeft w:val="0"/>
      <w:marRight w:val="0"/>
      <w:marTop w:val="0"/>
      <w:marBottom w:val="0"/>
      <w:divBdr>
        <w:top w:val="none" w:sz="0" w:space="0" w:color="auto"/>
        <w:left w:val="none" w:sz="0" w:space="0" w:color="auto"/>
        <w:bottom w:val="none" w:sz="0" w:space="0" w:color="auto"/>
        <w:right w:val="none" w:sz="0" w:space="0" w:color="auto"/>
      </w:divBdr>
    </w:div>
    <w:div w:id="1690135650">
      <w:bodyDiv w:val="1"/>
      <w:marLeft w:val="0"/>
      <w:marRight w:val="0"/>
      <w:marTop w:val="0"/>
      <w:marBottom w:val="0"/>
      <w:divBdr>
        <w:top w:val="none" w:sz="0" w:space="0" w:color="auto"/>
        <w:left w:val="none" w:sz="0" w:space="0" w:color="auto"/>
        <w:bottom w:val="none" w:sz="0" w:space="0" w:color="auto"/>
        <w:right w:val="none" w:sz="0" w:space="0" w:color="auto"/>
      </w:divBdr>
    </w:div>
    <w:div w:id="1692028062">
      <w:bodyDiv w:val="1"/>
      <w:marLeft w:val="0"/>
      <w:marRight w:val="0"/>
      <w:marTop w:val="0"/>
      <w:marBottom w:val="0"/>
      <w:divBdr>
        <w:top w:val="none" w:sz="0" w:space="0" w:color="auto"/>
        <w:left w:val="none" w:sz="0" w:space="0" w:color="auto"/>
        <w:bottom w:val="none" w:sz="0" w:space="0" w:color="auto"/>
        <w:right w:val="none" w:sz="0" w:space="0" w:color="auto"/>
      </w:divBdr>
    </w:div>
    <w:div w:id="1697657576">
      <w:bodyDiv w:val="1"/>
      <w:marLeft w:val="0"/>
      <w:marRight w:val="0"/>
      <w:marTop w:val="0"/>
      <w:marBottom w:val="0"/>
      <w:divBdr>
        <w:top w:val="none" w:sz="0" w:space="0" w:color="auto"/>
        <w:left w:val="none" w:sz="0" w:space="0" w:color="auto"/>
        <w:bottom w:val="none" w:sz="0" w:space="0" w:color="auto"/>
        <w:right w:val="none" w:sz="0" w:space="0" w:color="auto"/>
      </w:divBdr>
    </w:div>
    <w:div w:id="1702974537">
      <w:bodyDiv w:val="1"/>
      <w:marLeft w:val="0"/>
      <w:marRight w:val="0"/>
      <w:marTop w:val="0"/>
      <w:marBottom w:val="0"/>
      <w:divBdr>
        <w:top w:val="none" w:sz="0" w:space="0" w:color="auto"/>
        <w:left w:val="none" w:sz="0" w:space="0" w:color="auto"/>
        <w:bottom w:val="none" w:sz="0" w:space="0" w:color="auto"/>
        <w:right w:val="none" w:sz="0" w:space="0" w:color="auto"/>
      </w:divBdr>
    </w:div>
    <w:div w:id="1707296312">
      <w:bodyDiv w:val="1"/>
      <w:marLeft w:val="0"/>
      <w:marRight w:val="0"/>
      <w:marTop w:val="0"/>
      <w:marBottom w:val="0"/>
      <w:divBdr>
        <w:top w:val="none" w:sz="0" w:space="0" w:color="auto"/>
        <w:left w:val="none" w:sz="0" w:space="0" w:color="auto"/>
        <w:bottom w:val="none" w:sz="0" w:space="0" w:color="auto"/>
        <w:right w:val="none" w:sz="0" w:space="0" w:color="auto"/>
      </w:divBdr>
    </w:div>
    <w:div w:id="1708488261">
      <w:bodyDiv w:val="1"/>
      <w:marLeft w:val="0"/>
      <w:marRight w:val="0"/>
      <w:marTop w:val="0"/>
      <w:marBottom w:val="0"/>
      <w:divBdr>
        <w:top w:val="none" w:sz="0" w:space="0" w:color="auto"/>
        <w:left w:val="none" w:sz="0" w:space="0" w:color="auto"/>
        <w:bottom w:val="none" w:sz="0" w:space="0" w:color="auto"/>
        <w:right w:val="none" w:sz="0" w:space="0" w:color="auto"/>
      </w:divBdr>
    </w:div>
    <w:div w:id="1709724125">
      <w:bodyDiv w:val="1"/>
      <w:marLeft w:val="0"/>
      <w:marRight w:val="0"/>
      <w:marTop w:val="0"/>
      <w:marBottom w:val="0"/>
      <w:divBdr>
        <w:top w:val="none" w:sz="0" w:space="0" w:color="auto"/>
        <w:left w:val="none" w:sz="0" w:space="0" w:color="auto"/>
        <w:bottom w:val="none" w:sz="0" w:space="0" w:color="auto"/>
        <w:right w:val="none" w:sz="0" w:space="0" w:color="auto"/>
      </w:divBdr>
    </w:div>
    <w:div w:id="1709842898">
      <w:bodyDiv w:val="1"/>
      <w:marLeft w:val="0"/>
      <w:marRight w:val="0"/>
      <w:marTop w:val="0"/>
      <w:marBottom w:val="0"/>
      <w:divBdr>
        <w:top w:val="none" w:sz="0" w:space="0" w:color="auto"/>
        <w:left w:val="none" w:sz="0" w:space="0" w:color="auto"/>
        <w:bottom w:val="none" w:sz="0" w:space="0" w:color="auto"/>
        <w:right w:val="none" w:sz="0" w:space="0" w:color="auto"/>
      </w:divBdr>
    </w:div>
    <w:div w:id="1714159660">
      <w:bodyDiv w:val="1"/>
      <w:marLeft w:val="0"/>
      <w:marRight w:val="0"/>
      <w:marTop w:val="0"/>
      <w:marBottom w:val="0"/>
      <w:divBdr>
        <w:top w:val="none" w:sz="0" w:space="0" w:color="auto"/>
        <w:left w:val="none" w:sz="0" w:space="0" w:color="auto"/>
        <w:bottom w:val="none" w:sz="0" w:space="0" w:color="auto"/>
        <w:right w:val="none" w:sz="0" w:space="0" w:color="auto"/>
      </w:divBdr>
    </w:div>
    <w:div w:id="1714620281">
      <w:bodyDiv w:val="1"/>
      <w:marLeft w:val="0"/>
      <w:marRight w:val="0"/>
      <w:marTop w:val="0"/>
      <w:marBottom w:val="0"/>
      <w:divBdr>
        <w:top w:val="none" w:sz="0" w:space="0" w:color="auto"/>
        <w:left w:val="none" w:sz="0" w:space="0" w:color="auto"/>
        <w:bottom w:val="none" w:sz="0" w:space="0" w:color="auto"/>
        <w:right w:val="none" w:sz="0" w:space="0" w:color="auto"/>
      </w:divBdr>
    </w:div>
    <w:div w:id="1715808634">
      <w:bodyDiv w:val="1"/>
      <w:marLeft w:val="0"/>
      <w:marRight w:val="0"/>
      <w:marTop w:val="0"/>
      <w:marBottom w:val="0"/>
      <w:divBdr>
        <w:top w:val="none" w:sz="0" w:space="0" w:color="auto"/>
        <w:left w:val="none" w:sz="0" w:space="0" w:color="auto"/>
        <w:bottom w:val="none" w:sz="0" w:space="0" w:color="auto"/>
        <w:right w:val="none" w:sz="0" w:space="0" w:color="auto"/>
      </w:divBdr>
    </w:div>
    <w:div w:id="1719352533">
      <w:bodyDiv w:val="1"/>
      <w:marLeft w:val="0"/>
      <w:marRight w:val="0"/>
      <w:marTop w:val="0"/>
      <w:marBottom w:val="0"/>
      <w:divBdr>
        <w:top w:val="none" w:sz="0" w:space="0" w:color="auto"/>
        <w:left w:val="none" w:sz="0" w:space="0" w:color="auto"/>
        <w:bottom w:val="none" w:sz="0" w:space="0" w:color="auto"/>
        <w:right w:val="none" w:sz="0" w:space="0" w:color="auto"/>
      </w:divBdr>
    </w:div>
    <w:div w:id="1720667439">
      <w:bodyDiv w:val="1"/>
      <w:marLeft w:val="0"/>
      <w:marRight w:val="0"/>
      <w:marTop w:val="0"/>
      <w:marBottom w:val="0"/>
      <w:divBdr>
        <w:top w:val="none" w:sz="0" w:space="0" w:color="auto"/>
        <w:left w:val="none" w:sz="0" w:space="0" w:color="auto"/>
        <w:bottom w:val="none" w:sz="0" w:space="0" w:color="auto"/>
        <w:right w:val="none" w:sz="0" w:space="0" w:color="auto"/>
      </w:divBdr>
    </w:div>
    <w:div w:id="1724330936">
      <w:bodyDiv w:val="1"/>
      <w:marLeft w:val="0"/>
      <w:marRight w:val="0"/>
      <w:marTop w:val="0"/>
      <w:marBottom w:val="0"/>
      <w:divBdr>
        <w:top w:val="none" w:sz="0" w:space="0" w:color="auto"/>
        <w:left w:val="none" w:sz="0" w:space="0" w:color="auto"/>
        <w:bottom w:val="none" w:sz="0" w:space="0" w:color="auto"/>
        <w:right w:val="none" w:sz="0" w:space="0" w:color="auto"/>
      </w:divBdr>
    </w:div>
    <w:div w:id="1724711450">
      <w:bodyDiv w:val="1"/>
      <w:marLeft w:val="0"/>
      <w:marRight w:val="0"/>
      <w:marTop w:val="0"/>
      <w:marBottom w:val="0"/>
      <w:divBdr>
        <w:top w:val="none" w:sz="0" w:space="0" w:color="auto"/>
        <w:left w:val="none" w:sz="0" w:space="0" w:color="auto"/>
        <w:bottom w:val="none" w:sz="0" w:space="0" w:color="auto"/>
        <w:right w:val="none" w:sz="0" w:space="0" w:color="auto"/>
      </w:divBdr>
    </w:div>
    <w:div w:id="1728993248">
      <w:bodyDiv w:val="1"/>
      <w:marLeft w:val="0"/>
      <w:marRight w:val="0"/>
      <w:marTop w:val="0"/>
      <w:marBottom w:val="0"/>
      <w:divBdr>
        <w:top w:val="none" w:sz="0" w:space="0" w:color="auto"/>
        <w:left w:val="none" w:sz="0" w:space="0" w:color="auto"/>
        <w:bottom w:val="none" w:sz="0" w:space="0" w:color="auto"/>
        <w:right w:val="none" w:sz="0" w:space="0" w:color="auto"/>
      </w:divBdr>
    </w:div>
    <w:div w:id="1729647630">
      <w:bodyDiv w:val="1"/>
      <w:marLeft w:val="0"/>
      <w:marRight w:val="0"/>
      <w:marTop w:val="0"/>
      <w:marBottom w:val="0"/>
      <w:divBdr>
        <w:top w:val="none" w:sz="0" w:space="0" w:color="auto"/>
        <w:left w:val="none" w:sz="0" w:space="0" w:color="auto"/>
        <w:bottom w:val="none" w:sz="0" w:space="0" w:color="auto"/>
        <w:right w:val="none" w:sz="0" w:space="0" w:color="auto"/>
      </w:divBdr>
    </w:div>
    <w:div w:id="1731149145">
      <w:bodyDiv w:val="1"/>
      <w:marLeft w:val="0"/>
      <w:marRight w:val="0"/>
      <w:marTop w:val="0"/>
      <w:marBottom w:val="0"/>
      <w:divBdr>
        <w:top w:val="none" w:sz="0" w:space="0" w:color="auto"/>
        <w:left w:val="none" w:sz="0" w:space="0" w:color="auto"/>
        <w:bottom w:val="none" w:sz="0" w:space="0" w:color="auto"/>
        <w:right w:val="none" w:sz="0" w:space="0" w:color="auto"/>
      </w:divBdr>
    </w:div>
    <w:div w:id="1731463015">
      <w:bodyDiv w:val="1"/>
      <w:marLeft w:val="0"/>
      <w:marRight w:val="0"/>
      <w:marTop w:val="0"/>
      <w:marBottom w:val="0"/>
      <w:divBdr>
        <w:top w:val="none" w:sz="0" w:space="0" w:color="auto"/>
        <w:left w:val="none" w:sz="0" w:space="0" w:color="auto"/>
        <w:bottom w:val="none" w:sz="0" w:space="0" w:color="auto"/>
        <w:right w:val="none" w:sz="0" w:space="0" w:color="auto"/>
      </w:divBdr>
    </w:div>
    <w:div w:id="1736200086">
      <w:bodyDiv w:val="1"/>
      <w:marLeft w:val="0"/>
      <w:marRight w:val="0"/>
      <w:marTop w:val="0"/>
      <w:marBottom w:val="0"/>
      <w:divBdr>
        <w:top w:val="none" w:sz="0" w:space="0" w:color="auto"/>
        <w:left w:val="none" w:sz="0" w:space="0" w:color="auto"/>
        <w:bottom w:val="none" w:sz="0" w:space="0" w:color="auto"/>
        <w:right w:val="none" w:sz="0" w:space="0" w:color="auto"/>
      </w:divBdr>
    </w:div>
    <w:div w:id="1738435244">
      <w:bodyDiv w:val="1"/>
      <w:marLeft w:val="0"/>
      <w:marRight w:val="0"/>
      <w:marTop w:val="0"/>
      <w:marBottom w:val="0"/>
      <w:divBdr>
        <w:top w:val="none" w:sz="0" w:space="0" w:color="auto"/>
        <w:left w:val="none" w:sz="0" w:space="0" w:color="auto"/>
        <w:bottom w:val="none" w:sz="0" w:space="0" w:color="auto"/>
        <w:right w:val="none" w:sz="0" w:space="0" w:color="auto"/>
      </w:divBdr>
    </w:div>
    <w:div w:id="1740666009">
      <w:bodyDiv w:val="1"/>
      <w:marLeft w:val="0"/>
      <w:marRight w:val="0"/>
      <w:marTop w:val="0"/>
      <w:marBottom w:val="0"/>
      <w:divBdr>
        <w:top w:val="none" w:sz="0" w:space="0" w:color="auto"/>
        <w:left w:val="none" w:sz="0" w:space="0" w:color="auto"/>
        <w:bottom w:val="none" w:sz="0" w:space="0" w:color="auto"/>
        <w:right w:val="none" w:sz="0" w:space="0" w:color="auto"/>
      </w:divBdr>
      <w:divsChild>
        <w:div w:id="2058817725">
          <w:marLeft w:val="0"/>
          <w:marRight w:val="0"/>
          <w:marTop w:val="0"/>
          <w:marBottom w:val="0"/>
          <w:divBdr>
            <w:top w:val="none" w:sz="0" w:space="0" w:color="auto"/>
            <w:left w:val="none" w:sz="0" w:space="0" w:color="auto"/>
            <w:bottom w:val="none" w:sz="0" w:space="0" w:color="auto"/>
            <w:right w:val="none" w:sz="0" w:space="0" w:color="auto"/>
          </w:divBdr>
        </w:div>
      </w:divsChild>
    </w:div>
    <w:div w:id="1740668292">
      <w:bodyDiv w:val="1"/>
      <w:marLeft w:val="0"/>
      <w:marRight w:val="0"/>
      <w:marTop w:val="0"/>
      <w:marBottom w:val="0"/>
      <w:divBdr>
        <w:top w:val="none" w:sz="0" w:space="0" w:color="auto"/>
        <w:left w:val="none" w:sz="0" w:space="0" w:color="auto"/>
        <w:bottom w:val="none" w:sz="0" w:space="0" w:color="auto"/>
        <w:right w:val="none" w:sz="0" w:space="0" w:color="auto"/>
      </w:divBdr>
    </w:div>
    <w:div w:id="1747069499">
      <w:bodyDiv w:val="1"/>
      <w:marLeft w:val="0"/>
      <w:marRight w:val="0"/>
      <w:marTop w:val="0"/>
      <w:marBottom w:val="0"/>
      <w:divBdr>
        <w:top w:val="none" w:sz="0" w:space="0" w:color="auto"/>
        <w:left w:val="none" w:sz="0" w:space="0" w:color="auto"/>
        <w:bottom w:val="none" w:sz="0" w:space="0" w:color="auto"/>
        <w:right w:val="none" w:sz="0" w:space="0" w:color="auto"/>
      </w:divBdr>
    </w:div>
    <w:div w:id="1748962144">
      <w:bodyDiv w:val="1"/>
      <w:marLeft w:val="0"/>
      <w:marRight w:val="0"/>
      <w:marTop w:val="0"/>
      <w:marBottom w:val="0"/>
      <w:divBdr>
        <w:top w:val="none" w:sz="0" w:space="0" w:color="auto"/>
        <w:left w:val="none" w:sz="0" w:space="0" w:color="auto"/>
        <w:bottom w:val="none" w:sz="0" w:space="0" w:color="auto"/>
        <w:right w:val="none" w:sz="0" w:space="0" w:color="auto"/>
      </w:divBdr>
    </w:div>
    <w:div w:id="1756434777">
      <w:bodyDiv w:val="1"/>
      <w:marLeft w:val="0"/>
      <w:marRight w:val="0"/>
      <w:marTop w:val="0"/>
      <w:marBottom w:val="0"/>
      <w:divBdr>
        <w:top w:val="none" w:sz="0" w:space="0" w:color="auto"/>
        <w:left w:val="none" w:sz="0" w:space="0" w:color="auto"/>
        <w:bottom w:val="none" w:sz="0" w:space="0" w:color="auto"/>
        <w:right w:val="none" w:sz="0" w:space="0" w:color="auto"/>
      </w:divBdr>
    </w:div>
    <w:div w:id="1757090491">
      <w:bodyDiv w:val="1"/>
      <w:marLeft w:val="0"/>
      <w:marRight w:val="0"/>
      <w:marTop w:val="0"/>
      <w:marBottom w:val="0"/>
      <w:divBdr>
        <w:top w:val="none" w:sz="0" w:space="0" w:color="auto"/>
        <w:left w:val="none" w:sz="0" w:space="0" w:color="auto"/>
        <w:bottom w:val="none" w:sz="0" w:space="0" w:color="auto"/>
        <w:right w:val="none" w:sz="0" w:space="0" w:color="auto"/>
      </w:divBdr>
    </w:div>
    <w:div w:id="1757247355">
      <w:bodyDiv w:val="1"/>
      <w:marLeft w:val="0"/>
      <w:marRight w:val="0"/>
      <w:marTop w:val="0"/>
      <w:marBottom w:val="0"/>
      <w:divBdr>
        <w:top w:val="none" w:sz="0" w:space="0" w:color="auto"/>
        <w:left w:val="none" w:sz="0" w:space="0" w:color="auto"/>
        <w:bottom w:val="none" w:sz="0" w:space="0" w:color="auto"/>
        <w:right w:val="none" w:sz="0" w:space="0" w:color="auto"/>
      </w:divBdr>
      <w:divsChild>
        <w:div w:id="1001934639">
          <w:marLeft w:val="0"/>
          <w:marRight w:val="0"/>
          <w:marTop w:val="0"/>
          <w:marBottom w:val="0"/>
          <w:divBdr>
            <w:top w:val="none" w:sz="0" w:space="0" w:color="auto"/>
            <w:left w:val="none" w:sz="0" w:space="0" w:color="auto"/>
            <w:bottom w:val="none" w:sz="0" w:space="0" w:color="auto"/>
            <w:right w:val="none" w:sz="0" w:space="0" w:color="auto"/>
          </w:divBdr>
        </w:div>
        <w:div w:id="1824464237">
          <w:marLeft w:val="0"/>
          <w:marRight w:val="0"/>
          <w:marTop w:val="0"/>
          <w:marBottom w:val="0"/>
          <w:divBdr>
            <w:top w:val="none" w:sz="0" w:space="0" w:color="auto"/>
            <w:left w:val="none" w:sz="0" w:space="0" w:color="auto"/>
            <w:bottom w:val="none" w:sz="0" w:space="0" w:color="auto"/>
            <w:right w:val="none" w:sz="0" w:space="0" w:color="auto"/>
          </w:divBdr>
        </w:div>
      </w:divsChild>
    </w:div>
    <w:div w:id="1757479937">
      <w:bodyDiv w:val="1"/>
      <w:marLeft w:val="0"/>
      <w:marRight w:val="0"/>
      <w:marTop w:val="0"/>
      <w:marBottom w:val="0"/>
      <w:divBdr>
        <w:top w:val="none" w:sz="0" w:space="0" w:color="auto"/>
        <w:left w:val="none" w:sz="0" w:space="0" w:color="auto"/>
        <w:bottom w:val="none" w:sz="0" w:space="0" w:color="auto"/>
        <w:right w:val="none" w:sz="0" w:space="0" w:color="auto"/>
      </w:divBdr>
    </w:div>
    <w:div w:id="1759322488">
      <w:bodyDiv w:val="1"/>
      <w:marLeft w:val="0"/>
      <w:marRight w:val="0"/>
      <w:marTop w:val="0"/>
      <w:marBottom w:val="0"/>
      <w:divBdr>
        <w:top w:val="none" w:sz="0" w:space="0" w:color="auto"/>
        <w:left w:val="none" w:sz="0" w:space="0" w:color="auto"/>
        <w:bottom w:val="none" w:sz="0" w:space="0" w:color="auto"/>
        <w:right w:val="none" w:sz="0" w:space="0" w:color="auto"/>
      </w:divBdr>
    </w:div>
    <w:div w:id="1759591174">
      <w:bodyDiv w:val="1"/>
      <w:marLeft w:val="0"/>
      <w:marRight w:val="0"/>
      <w:marTop w:val="0"/>
      <w:marBottom w:val="0"/>
      <w:divBdr>
        <w:top w:val="none" w:sz="0" w:space="0" w:color="auto"/>
        <w:left w:val="none" w:sz="0" w:space="0" w:color="auto"/>
        <w:bottom w:val="none" w:sz="0" w:space="0" w:color="auto"/>
        <w:right w:val="none" w:sz="0" w:space="0" w:color="auto"/>
      </w:divBdr>
    </w:div>
    <w:div w:id="1762876419">
      <w:bodyDiv w:val="1"/>
      <w:marLeft w:val="0"/>
      <w:marRight w:val="0"/>
      <w:marTop w:val="0"/>
      <w:marBottom w:val="0"/>
      <w:divBdr>
        <w:top w:val="none" w:sz="0" w:space="0" w:color="auto"/>
        <w:left w:val="none" w:sz="0" w:space="0" w:color="auto"/>
        <w:bottom w:val="none" w:sz="0" w:space="0" w:color="auto"/>
        <w:right w:val="none" w:sz="0" w:space="0" w:color="auto"/>
      </w:divBdr>
    </w:div>
    <w:div w:id="1766144167">
      <w:bodyDiv w:val="1"/>
      <w:marLeft w:val="0"/>
      <w:marRight w:val="0"/>
      <w:marTop w:val="0"/>
      <w:marBottom w:val="0"/>
      <w:divBdr>
        <w:top w:val="none" w:sz="0" w:space="0" w:color="auto"/>
        <w:left w:val="none" w:sz="0" w:space="0" w:color="auto"/>
        <w:bottom w:val="none" w:sz="0" w:space="0" w:color="auto"/>
        <w:right w:val="none" w:sz="0" w:space="0" w:color="auto"/>
      </w:divBdr>
    </w:div>
    <w:div w:id="1766922455">
      <w:bodyDiv w:val="1"/>
      <w:marLeft w:val="0"/>
      <w:marRight w:val="0"/>
      <w:marTop w:val="0"/>
      <w:marBottom w:val="0"/>
      <w:divBdr>
        <w:top w:val="none" w:sz="0" w:space="0" w:color="auto"/>
        <w:left w:val="none" w:sz="0" w:space="0" w:color="auto"/>
        <w:bottom w:val="none" w:sz="0" w:space="0" w:color="auto"/>
        <w:right w:val="none" w:sz="0" w:space="0" w:color="auto"/>
      </w:divBdr>
    </w:div>
    <w:div w:id="1767653354">
      <w:bodyDiv w:val="1"/>
      <w:marLeft w:val="0"/>
      <w:marRight w:val="0"/>
      <w:marTop w:val="0"/>
      <w:marBottom w:val="0"/>
      <w:divBdr>
        <w:top w:val="none" w:sz="0" w:space="0" w:color="auto"/>
        <w:left w:val="none" w:sz="0" w:space="0" w:color="auto"/>
        <w:bottom w:val="none" w:sz="0" w:space="0" w:color="auto"/>
        <w:right w:val="none" w:sz="0" w:space="0" w:color="auto"/>
      </w:divBdr>
    </w:div>
    <w:div w:id="1779711526">
      <w:bodyDiv w:val="1"/>
      <w:marLeft w:val="0"/>
      <w:marRight w:val="0"/>
      <w:marTop w:val="0"/>
      <w:marBottom w:val="0"/>
      <w:divBdr>
        <w:top w:val="none" w:sz="0" w:space="0" w:color="auto"/>
        <w:left w:val="none" w:sz="0" w:space="0" w:color="auto"/>
        <w:bottom w:val="none" w:sz="0" w:space="0" w:color="auto"/>
        <w:right w:val="none" w:sz="0" w:space="0" w:color="auto"/>
      </w:divBdr>
    </w:div>
    <w:div w:id="1780300498">
      <w:bodyDiv w:val="1"/>
      <w:marLeft w:val="0"/>
      <w:marRight w:val="0"/>
      <w:marTop w:val="0"/>
      <w:marBottom w:val="0"/>
      <w:divBdr>
        <w:top w:val="none" w:sz="0" w:space="0" w:color="auto"/>
        <w:left w:val="none" w:sz="0" w:space="0" w:color="auto"/>
        <w:bottom w:val="none" w:sz="0" w:space="0" w:color="auto"/>
        <w:right w:val="none" w:sz="0" w:space="0" w:color="auto"/>
      </w:divBdr>
    </w:div>
    <w:div w:id="1782990377">
      <w:bodyDiv w:val="1"/>
      <w:marLeft w:val="0"/>
      <w:marRight w:val="0"/>
      <w:marTop w:val="0"/>
      <w:marBottom w:val="0"/>
      <w:divBdr>
        <w:top w:val="none" w:sz="0" w:space="0" w:color="auto"/>
        <w:left w:val="none" w:sz="0" w:space="0" w:color="auto"/>
        <w:bottom w:val="none" w:sz="0" w:space="0" w:color="auto"/>
        <w:right w:val="none" w:sz="0" w:space="0" w:color="auto"/>
      </w:divBdr>
    </w:div>
    <w:div w:id="1783764344">
      <w:bodyDiv w:val="1"/>
      <w:marLeft w:val="0"/>
      <w:marRight w:val="0"/>
      <w:marTop w:val="0"/>
      <w:marBottom w:val="0"/>
      <w:divBdr>
        <w:top w:val="none" w:sz="0" w:space="0" w:color="auto"/>
        <w:left w:val="none" w:sz="0" w:space="0" w:color="auto"/>
        <w:bottom w:val="none" w:sz="0" w:space="0" w:color="auto"/>
        <w:right w:val="none" w:sz="0" w:space="0" w:color="auto"/>
      </w:divBdr>
    </w:div>
    <w:div w:id="1790589474">
      <w:bodyDiv w:val="1"/>
      <w:marLeft w:val="0"/>
      <w:marRight w:val="0"/>
      <w:marTop w:val="0"/>
      <w:marBottom w:val="0"/>
      <w:divBdr>
        <w:top w:val="none" w:sz="0" w:space="0" w:color="auto"/>
        <w:left w:val="none" w:sz="0" w:space="0" w:color="auto"/>
        <w:bottom w:val="none" w:sz="0" w:space="0" w:color="auto"/>
        <w:right w:val="none" w:sz="0" w:space="0" w:color="auto"/>
      </w:divBdr>
    </w:div>
    <w:div w:id="1791972552">
      <w:bodyDiv w:val="1"/>
      <w:marLeft w:val="0"/>
      <w:marRight w:val="0"/>
      <w:marTop w:val="0"/>
      <w:marBottom w:val="0"/>
      <w:divBdr>
        <w:top w:val="none" w:sz="0" w:space="0" w:color="auto"/>
        <w:left w:val="none" w:sz="0" w:space="0" w:color="auto"/>
        <w:bottom w:val="none" w:sz="0" w:space="0" w:color="auto"/>
        <w:right w:val="none" w:sz="0" w:space="0" w:color="auto"/>
      </w:divBdr>
    </w:div>
    <w:div w:id="1794246766">
      <w:bodyDiv w:val="1"/>
      <w:marLeft w:val="0"/>
      <w:marRight w:val="0"/>
      <w:marTop w:val="0"/>
      <w:marBottom w:val="0"/>
      <w:divBdr>
        <w:top w:val="none" w:sz="0" w:space="0" w:color="auto"/>
        <w:left w:val="none" w:sz="0" w:space="0" w:color="auto"/>
        <w:bottom w:val="none" w:sz="0" w:space="0" w:color="auto"/>
        <w:right w:val="none" w:sz="0" w:space="0" w:color="auto"/>
      </w:divBdr>
    </w:div>
    <w:div w:id="1798139622">
      <w:bodyDiv w:val="1"/>
      <w:marLeft w:val="0"/>
      <w:marRight w:val="0"/>
      <w:marTop w:val="0"/>
      <w:marBottom w:val="0"/>
      <w:divBdr>
        <w:top w:val="none" w:sz="0" w:space="0" w:color="auto"/>
        <w:left w:val="none" w:sz="0" w:space="0" w:color="auto"/>
        <w:bottom w:val="none" w:sz="0" w:space="0" w:color="auto"/>
        <w:right w:val="none" w:sz="0" w:space="0" w:color="auto"/>
      </w:divBdr>
    </w:div>
    <w:div w:id="1798405246">
      <w:bodyDiv w:val="1"/>
      <w:marLeft w:val="0"/>
      <w:marRight w:val="0"/>
      <w:marTop w:val="0"/>
      <w:marBottom w:val="0"/>
      <w:divBdr>
        <w:top w:val="none" w:sz="0" w:space="0" w:color="auto"/>
        <w:left w:val="none" w:sz="0" w:space="0" w:color="auto"/>
        <w:bottom w:val="none" w:sz="0" w:space="0" w:color="auto"/>
        <w:right w:val="none" w:sz="0" w:space="0" w:color="auto"/>
      </w:divBdr>
    </w:div>
    <w:div w:id="1801146872">
      <w:bodyDiv w:val="1"/>
      <w:marLeft w:val="0"/>
      <w:marRight w:val="0"/>
      <w:marTop w:val="0"/>
      <w:marBottom w:val="0"/>
      <w:divBdr>
        <w:top w:val="none" w:sz="0" w:space="0" w:color="auto"/>
        <w:left w:val="none" w:sz="0" w:space="0" w:color="auto"/>
        <w:bottom w:val="none" w:sz="0" w:space="0" w:color="auto"/>
        <w:right w:val="none" w:sz="0" w:space="0" w:color="auto"/>
      </w:divBdr>
    </w:div>
    <w:div w:id="1801654897">
      <w:bodyDiv w:val="1"/>
      <w:marLeft w:val="0"/>
      <w:marRight w:val="0"/>
      <w:marTop w:val="0"/>
      <w:marBottom w:val="0"/>
      <w:divBdr>
        <w:top w:val="none" w:sz="0" w:space="0" w:color="auto"/>
        <w:left w:val="none" w:sz="0" w:space="0" w:color="auto"/>
        <w:bottom w:val="none" w:sz="0" w:space="0" w:color="auto"/>
        <w:right w:val="none" w:sz="0" w:space="0" w:color="auto"/>
      </w:divBdr>
    </w:div>
    <w:div w:id="1803114201">
      <w:bodyDiv w:val="1"/>
      <w:marLeft w:val="0"/>
      <w:marRight w:val="0"/>
      <w:marTop w:val="0"/>
      <w:marBottom w:val="0"/>
      <w:divBdr>
        <w:top w:val="none" w:sz="0" w:space="0" w:color="auto"/>
        <w:left w:val="none" w:sz="0" w:space="0" w:color="auto"/>
        <w:bottom w:val="none" w:sz="0" w:space="0" w:color="auto"/>
        <w:right w:val="none" w:sz="0" w:space="0" w:color="auto"/>
      </w:divBdr>
    </w:div>
    <w:div w:id="1806198758">
      <w:bodyDiv w:val="1"/>
      <w:marLeft w:val="0"/>
      <w:marRight w:val="0"/>
      <w:marTop w:val="0"/>
      <w:marBottom w:val="0"/>
      <w:divBdr>
        <w:top w:val="none" w:sz="0" w:space="0" w:color="auto"/>
        <w:left w:val="none" w:sz="0" w:space="0" w:color="auto"/>
        <w:bottom w:val="none" w:sz="0" w:space="0" w:color="auto"/>
        <w:right w:val="none" w:sz="0" w:space="0" w:color="auto"/>
      </w:divBdr>
    </w:div>
    <w:div w:id="1807623142">
      <w:bodyDiv w:val="1"/>
      <w:marLeft w:val="0"/>
      <w:marRight w:val="0"/>
      <w:marTop w:val="0"/>
      <w:marBottom w:val="0"/>
      <w:divBdr>
        <w:top w:val="none" w:sz="0" w:space="0" w:color="auto"/>
        <w:left w:val="none" w:sz="0" w:space="0" w:color="auto"/>
        <w:bottom w:val="none" w:sz="0" w:space="0" w:color="auto"/>
        <w:right w:val="none" w:sz="0" w:space="0" w:color="auto"/>
      </w:divBdr>
    </w:div>
    <w:div w:id="1807891208">
      <w:bodyDiv w:val="1"/>
      <w:marLeft w:val="0"/>
      <w:marRight w:val="0"/>
      <w:marTop w:val="0"/>
      <w:marBottom w:val="0"/>
      <w:divBdr>
        <w:top w:val="none" w:sz="0" w:space="0" w:color="auto"/>
        <w:left w:val="none" w:sz="0" w:space="0" w:color="auto"/>
        <w:bottom w:val="none" w:sz="0" w:space="0" w:color="auto"/>
        <w:right w:val="none" w:sz="0" w:space="0" w:color="auto"/>
      </w:divBdr>
    </w:div>
    <w:div w:id="1808470549">
      <w:bodyDiv w:val="1"/>
      <w:marLeft w:val="0"/>
      <w:marRight w:val="0"/>
      <w:marTop w:val="0"/>
      <w:marBottom w:val="0"/>
      <w:divBdr>
        <w:top w:val="none" w:sz="0" w:space="0" w:color="auto"/>
        <w:left w:val="none" w:sz="0" w:space="0" w:color="auto"/>
        <w:bottom w:val="none" w:sz="0" w:space="0" w:color="auto"/>
        <w:right w:val="none" w:sz="0" w:space="0" w:color="auto"/>
      </w:divBdr>
    </w:div>
    <w:div w:id="1810051594">
      <w:bodyDiv w:val="1"/>
      <w:marLeft w:val="0"/>
      <w:marRight w:val="0"/>
      <w:marTop w:val="0"/>
      <w:marBottom w:val="0"/>
      <w:divBdr>
        <w:top w:val="none" w:sz="0" w:space="0" w:color="auto"/>
        <w:left w:val="none" w:sz="0" w:space="0" w:color="auto"/>
        <w:bottom w:val="none" w:sz="0" w:space="0" w:color="auto"/>
        <w:right w:val="none" w:sz="0" w:space="0" w:color="auto"/>
      </w:divBdr>
    </w:div>
    <w:div w:id="1812206791">
      <w:bodyDiv w:val="1"/>
      <w:marLeft w:val="0"/>
      <w:marRight w:val="0"/>
      <w:marTop w:val="0"/>
      <w:marBottom w:val="0"/>
      <w:divBdr>
        <w:top w:val="none" w:sz="0" w:space="0" w:color="auto"/>
        <w:left w:val="none" w:sz="0" w:space="0" w:color="auto"/>
        <w:bottom w:val="none" w:sz="0" w:space="0" w:color="auto"/>
        <w:right w:val="none" w:sz="0" w:space="0" w:color="auto"/>
      </w:divBdr>
    </w:div>
    <w:div w:id="1820422412">
      <w:bodyDiv w:val="1"/>
      <w:marLeft w:val="0"/>
      <w:marRight w:val="0"/>
      <w:marTop w:val="0"/>
      <w:marBottom w:val="0"/>
      <w:divBdr>
        <w:top w:val="none" w:sz="0" w:space="0" w:color="auto"/>
        <w:left w:val="none" w:sz="0" w:space="0" w:color="auto"/>
        <w:bottom w:val="none" w:sz="0" w:space="0" w:color="auto"/>
        <w:right w:val="none" w:sz="0" w:space="0" w:color="auto"/>
      </w:divBdr>
    </w:div>
    <w:div w:id="1822697392">
      <w:bodyDiv w:val="1"/>
      <w:marLeft w:val="0"/>
      <w:marRight w:val="0"/>
      <w:marTop w:val="0"/>
      <w:marBottom w:val="0"/>
      <w:divBdr>
        <w:top w:val="none" w:sz="0" w:space="0" w:color="auto"/>
        <w:left w:val="none" w:sz="0" w:space="0" w:color="auto"/>
        <w:bottom w:val="none" w:sz="0" w:space="0" w:color="auto"/>
        <w:right w:val="none" w:sz="0" w:space="0" w:color="auto"/>
      </w:divBdr>
    </w:div>
    <w:div w:id="1826778617">
      <w:bodyDiv w:val="1"/>
      <w:marLeft w:val="0"/>
      <w:marRight w:val="0"/>
      <w:marTop w:val="0"/>
      <w:marBottom w:val="0"/>
      <w:divBdr>
        <w:top w:val="none" w:sz="0" w:space="0" w:color="auto"/>
        <w:left w:val="none" w:sz="0" w:space="0" w:color="auto"/>
        <w:bottom w:val="none" w:sz="0" w:space="0" w:color="auto"/>
        <w:right w:val="none" w:sz="0" w:space="0" w:color="auto"/>
      </w:divBdr>
    </w:div>
    <w:div w:id="1831404747">
      <w:bodyDiv w:val="1"/>
      <w:marLeft w:val="0"/>
      <w:marRight w:val="0"/>
      <w:marTop w:val="0"/>
      <w:marBottom w:val="0"/>
      <w:divBdr>
        <w:top w:val="none" w:sz="0" w:space="0" w:color="auto"/>
        <w:left w:val="none" w:sz="0" w:space="0" w:color="auto"/>
        <w:bottom w:val="none" w:sz="0" w:space="0" w:color="auto"/>
        <w:right w:val="none" w:sz="0" w:space="0" w:color="auto"/>
      </w:divBdr>
    </w:div>
    <w:div w:id="1835099631">
      <w:bodyDiv w:val="1"/>
      <w:marLeft w:val="0"/>
      <w:marRight w:val="0"/>
      <w:marTop w:val="0"/>
      <w:marBottom w:val="0"/>
      <w:divBdr>
        <w:top w:val="none" w:sz="0" w:space="0" w:color="auto"/>
        <w:left w:val="none" w:sz="0" w:space="0" w:color="auto"/>
        <w:bottom w:val="none" w:sz="0" w:space="0" w:color="auto"/>
        <w:right w:val="none" w:sz="0" w:space="0" w:color="auto"/>
      </w:divBdr>
      <w:divsChild>
        <w:div w:id="1557818478">
          <w:marLeft w:val="0"/>
          <w:marRight w:val="0"/>
          <w:marTop w:val="0"/>
          <w:marBottom w:val="0"/>
          <w:divBdr>
            <w:top w:val="none" w:sz="0" w:space="0" w:color="auto"/>
            <w:left w:val="none" w:sz="0" w:space="0" w:color="auto"/>
            <w:bottom w:val="none" w:sz="0" w:space="0" w:color="auto"/>
            <w:right w:val="none" w:sz="0" w:space="0" w:color="auto"/>
          </w:divBdr>
        </w:div>
      </w:divsChild>
    </w:div>
    <w:div w:id="1835682106">
      <w:bodyDiv w:val="1"/>
      <w:marLeft w:val="0"/>
      <w:marRight w:val="0"/>
      <w:marTop w:val="0"/>
      <w:marBottom w:val="0"/>
      <w:divBdr>
        <w:top w:val="none" w:sz="0" w:space="0" w:color="auto"/>
        <w:left w:val="none" w:sz="0" w:space="0" w:color="auto"/>
        <w:bottom w:val="none" w:sz="0" w:space="0" w:color="auto"/>
        <w:right w:val="none" w:sz="0" w:space="0" w:color="auto"/>
      </w:divBdr>
    </w:div>
    <w:div w:id="1841115147">
      <w:bodyDiv w:val="1"/>
      <w:marLeft w:val="0"/>
      <w:marRight w:val="0"/>
      <w:marTop w:val="0"/>
      <w:marBottom w:val="0"/>
      <w:divBdr>
        <w:top w:val="none" w:sz="0" w:space="0" w:color="auto"/>
        <w:left w:val="none" w:sz="0" w:space="0" w:color="auto"/>
        <w:bottom w:val="none" w:sz="0" w:space="0" w:color="auto"/>
        <w:right w:val="none" w:sz="0" w:space="0" w:color="auto"/>
      </w:divBdr>
    </w:div>
    <w:div w:id="1843548314">
      <w:bodyDiv w:val="1"/>
      <w:marLeft w:val="0"/>
      <w:marRight w:val="0"/>
      <w:marTop w:val="0"/>
      <w:marBottom w:val="0"/>
      <w:divBdr>
        <w:top w:val="none" w:sz="0" w:space="0" w:color="auto"/>
        <w:left w:val="none" w:sz="0" w:space="0" w:color="auto"/>
        <w:bottom w:val="none" w:sz="0" w:space="0" w:color="auto"/>
        <w:right w:val="none" w:sz="0" w:space="0" w:color="auto"/>
      </w:divBdr>
    </w:div>
    <w:div w:id="1844586244">
      <w:bodyDiv w:val="1"/>
      <w:marLeft w:val="0"/>
      <w:marRight w:val="0"/>
      <w:marTop w:val="0"/>
      <w:marBottom w:val="0"/>
      <w:divBdr>
        <w:top w:val="none" w:sz="0" w:space="0" w:color="auto"/>
        <w:left w:val="none" w:sz="0" w:space="0" w:color="auto"/>
        <w:bottom w:val="none" w:sz="0" w:space="0" w:color="auto"/>
        <w:right w:val="none" w:sz="0" w:space="0" w:color="auto"/>
      </w:divBdr>
    </w:div>
    <w:div w:id="1846018675">
      <w:bodyDiv w:val="1"/>
      <w:marLeft w:val="0"/>
      <w:marRight w:val="0"/>
      <w:marTop w:val="0"/>
      <w:marBottom w:val="0"/>
      <w:divBdr>
        <w:top w:val="none" w:sz="0" w:space="0" w:color="auto"/>
        <w:left w:val="none" w:sz="0" w:space="0" w:color="auto"/>
        <w:bottom w:val="none" w:sz="0" w:space="0" w:color="auto"/>
        <w:right w:val="none" w:sz="0" w:space="0" w:color="auto"/>
      </w:divBdr>
    </w:div>
    <w:div w:id="1851290267">
      <w:bodyDiv w:val="1"/>
      <w:marLeft w:val="0"/>
      <w:marRight w:val="0"/>
      <w:marTop w:val="0"/>
      <w:marBottom w:val="0"/>
      <w:divBdr>
        <w:top w:val="none" w:sz="0" w:space="0" w:color="auto"/>
        <w:left w:val="none" w:sz="0" w:space="0" w:color="auto"/>
        <w:bottom w:val="none" w:sz="0" w:space="0" w:color="auto"/>
        <w:right w:val="none" w:sz="0" w:space="0" w:color="auto"/>
      </w:divBdr>
    </w:div>
    <w:div w:id="1852647328">
      <w:bodyDiv w:val="1"/>
      <w:marLeft w:val="0"/>
      <w:marRight w:val="0"/>
      <w:marTop w:val="0"/>
      <w:marBottom w:val="0"/>
      <w:divBdr>
        <w:top w:val="none" w:sz="0" w:space="0" w:color="auto"/>
        <w:left w:val="none" w:sz="0" w:space="0" w:color="auto"/>
        <w:bottom w:val="none" w:sz="0" w:space="0" w:color="auto"/>
        <w:right w:val="none" w:sz="0" w:space="0" w:color="auto"/>
      </w:divBdr>
    </w:div>
    <w:div w:id="1854952556">
      <w:bodyDiv w:val="1"/>
      <w:marLeft w:val="0"/>
      <w:marRight w:val="0"/>
      <w:marTop w:val="0"/>
      <w:marBottom w:val="0"/>
      <w:divBdr>
        <w:top w:val="none" w:sz="0" w:space="0" w:color="auto"/>
        <w:left w:val="none" w:sz="0" w:space="0" w:color="auto"/>
        <w:bottom w:val="none" w:sz="0" w:space="0" w:color="auto"/>
        <w:right w:val="none" w:sz="0" w:space="0" w:color="auto"/>
      </w:divBdr>
    </w:div>
    <w:div w:id="1855609219">
      <w:bodyDiv w:val="1"/>
      <w:marLeft w:val="0"/>
      <w:marRight w:val="0"/>
      <w:marTop w:val="0"/>
      <w:marBottom w:val="0"/>
      <w:divBdr>
        <w:top w:val="none" w:sz="0" w:space="0" w:color="auto"/>
        <w:left w:val="none" w:sz="0" w:space="0" w:color="auto"/>
        <w:bottom w:val="none" w:sz="0" w:space="0" w:color="auto"/>
        <w:right w:val="none" w:sz="0" w:space="0" w:color="auto"/>
      </w:divBdr>
    </w:div>
    <w:div w:id="1855802792">
      <w:bodyDiv w:val="1"/>
      <w:marLeft w:val="0"/>
      <w:marRight w:val="0"/>
      <w:marTop w:val="0"/>
      <w:marBottom w:val="0"/>
      <w:divBdr>
        <w:top w:val="none" w:sz="0" w:space="0" w:color="auto"/>
        <w:left w:val="none" w:sz="0" w:space="0" w:color="auto"/>
        <w:bottom w:val="none" w:sz="0" w:space="0" w:color="auto"/>
        <w:right w:val="none" w:sz="0" w:space="0" w:color="auto"/>
      </w:divBdr>
    </w:div>
    <w:div w:id="1855997466">
      <w:bodyDiv w:val="1"/>
      <w:marLeft w:val="0"/>
      <w:marRight w:val="0"/>
      <w:marTop w:val="0"/>
      <w:marBottom w:val="0"/>
      <w:divBdr>
        <w:top w:val="none" w:sz="0" w:space="0" w:color="auto"/>
        <w:left w:val="none" w:sz="0" w:space="0" w:color="auto"/>
        <w:bottom w:val="none" w:sz="0" w:space="0" w:color="auto"/>
        <w:right w:val="none" w:sz="0" w:space="0" w:color="auto"/>
      </w:divBdr>
    </w:div>
    <w:div w:id="1856117189">
      <w:bodyDiv w:val="1"/>
      <w:marLeft w:val="0"/>
      <w:marRight w:val="0"/>
      <w:marTop w:val="0"/>
      <w:marBottom w:val="0"/>
      <w:divBdr>
        <w:top w:val="none" w:sz="0" w:space="0" w:color="auto"/>
        <w:left w:val="none" w:sz="0" w:space="0" w:color="auto"/>
        <w:bottom w:val="none" w:sz="0" w:space="0" w:color="auto"/>
        <w:right w:val="none" w:sz="0" w:space="0" w:color="auto"/>
      </w:divBdr>
    </w:div>
    <w:div w:id="1857844357">
      <w:bodyDiv w:val="1"/>
      <w:marLeft w:val="0"/>
      <w:marRight w:val="0"/>
      <w:marTop w:val="0"/>
      <w:marBottom w:val="0"/>
      <w:divBdr>
        <w:top w:val="none" w:sz="0" w:space="0" w:color="auto"/>
        <w:left w:val="none" w:sz="0" w:space="0" w:color="auto"/>
        <w:bottom w:val="none" w:sz="0" w:space="0" w:color="auto"/>
        <w:right w:val="none" w:sz="0" w:space="0" w:color="auto"/>
      </w:divBdr>
    </w:div>
    <w:div w:id="1859270465">
      <w:bodyDiv w:val="1"/>
      <w:marLeft w:val="0"/>
      <w:marRight w:val="0"/>
      <w:marTop w:val="0"/>
      <w:marBottom w:val="0"/>
      <w:divBdr>
        <w:top w:val="none" w:sz="0" w:space="0" w:color="auto"/>
        <w:left w:val="none" w:sz="0" w:space="0" w:color="auto"/>
        <w:bottom w:val="none" w:sz="0" w:space="0" w:color="auto"/>
        <w:right w:val="none" w:sz="0" w:space="0" w:color="auto"/>
      </w:divBdr>
    </w:div>
    <w:div w:id="1860049412">
      <w:bodyDiv w:val="1"/>
      <w:marLeft w:val="0"/>
      <w:marRight w:val="0"/>
      <w:marTop w:val="0"/>
      <w:marBottom w:val="0"/>
      <w:divBdr>
        <w:top w:val="none" w:sz="0" w:space="0" w:color="auto"/>
        <w:left w:val="none" w:sz="0" w:space="0" w:color="auto"/>
        <w:bottom w:val="none" w:sz="0" w:space="0" w:color="auto"/>
        <w:right w:val="none" w:sz="0" w:space="0" w:color="auto"/>
      </w:divBdr>
    </w:div>
    <w:div w:id="1862427027">
      <w:bodyDiv w:val="1"/>
      <w:marLeft w:val="0"/>
      <w:marRight w:val="0"/>
      <w:marTop w:val="0"/>
      <w:marBottom w:val="0"/>
      <w:divBdr>
        <w:top w:val="none" w:sz="0" w:space="0" w:color="auto"/>
        <w:left w:val="none" w:sz="0" w:space="0" w:color="auto"/>
        <w:bottom w:val="none" w:sz="0" w:space="0" w:color="auto"/>
        <w:right w:val="none" w:sz="0" w:space="0" w:color="auto"/>
      </w:divBdr>
    </w:div>
    <w:div w:id="1863201827">
      <w:bodyDiv w:val="1"/>
      <w:marLeft w:val="0"/>
      <w:marRight w:val="0"/>
      <w:marTop w:val="0"/>
      <w:marBottom w:val="0"/>
      <w:divBdr>
        <w:top w:val="none" w:sz="0" w:space="0" w:color="auto"/>
        <w:left w:val="none" w:sz="0" w:space="0" w:color="auto"/>
        <w:bottom w:val="none" w:sz="0" w:space="0" w:color="auto"/>
        <w:right w:val="none" w:sz="0" w:space="0" w:color="auto"/>
      </w:divBdr>
    </w:div>
    <w:div w:id="1863743607">
      <w:bodyDiv w:val="1"/>
      <w:marLeft w:val="0"/>
      <w:marRight w:val="0"/>
      <w:marTop w:val="0"/>
      <w:marBottom w:val="0"/>
      <w:divBdr>
        <w:top w:val="none" w:sz="0" w:space="0" w:color="auto"/>
        <w:left w:val="none" w:sz="0" w:space="0" w:color="auto"/>
        <w:bottom w:val="none" w:sz="0" w:space="0" w:color="auto"/>
        <w:right w:val="none" w:sz="0" w:space="0" w:color="auto"/>
      </w:divBdr>
    </w:div>
    <w:div w:id="1866207073">
      <w:bodyDiv w:val="1"/>
      <w:marLeft w:val="0"/>
      <w:marRight w:val="0"/>
      <w:marTop w:val="0"/>
      <w:marBottom w:val="0"/>
      <w:divBdr>
        <w:top w:val="none" w:sz="0" w:space="0" w:color="auto"/>
        <w:left w:val="none" w:sz="0" w:space="0" w:color="auto"/>
        <w:bottom w:val="none" w:sz="0" w:space="0" w:color="auto"/>
        <w:right w:val="none" w:sz="0" w:space="0" w:color="auto"/>
      </w:divBdr>
    </w:div>
    <w:div w:id="1866207974">
      <w:bodyDiv w:val="1"/>
      <w:marLeft w:val="0"/>
      <w:marRight w:val="0"/>
      <w:marTop w:val="0"/>
      <w:marBottom w:val="0"/>
      <w:divBdr>
        <w:top w:val="none" w:sz="0" w:space="0" w:color="auto"/>
        <w:left w:val="none" w:sz="0" w:space="0" w:color="auto"/>
        <w:bottom w:val="none" w:sz="0" w:space="0" w:color="auto"/>
        <w:right w:val="none" w:sz="0" w:space="0" w:color="auto"/>
      </w:divBdr>
      <w:divsChild>
        <w:div w:id="1415274442">
          <w:marLeft w:val="0"/>
          <w:marRight w:val="0"/>
          <w:marTop w:val="0"/>
          <w:marBottom w:val="0"/>
          <w:divBdr>
            <w:top w:val="none" w:sz="0" w:space="0" w:color="auto"/>
            <w:left w:val="none" w:sz="0" w:space="0" w:color="auto"/>
            <w:bottom w:val="none" w:sz="0" w:space="0" w:color="auto"/>
            <w:right w:val="none" w:sz="0" w:space="0" w:color="auto"/>
          </w:divBdr>
        </w:div>
      </w:divsChild>
    </w:div>
    <w:div w:id="1866598386">
      <w:bodyDiv w:val="1"/>
      <w:marLeft w:val="0"/>
      <w:marRight w:val="0"/>
      <w:marTop w:val="0"/>
      <w:marBottom w:val="0"/>
      <w:divBdr>
        <w:top w:val="none" w:sz="0" w:space="0" w:color="auto"/>
        <w:left w:val="none" w:sz="0" w:space="0" w:color="auto"/>
        <w:bottom w:val="none" w:sz="0" w:space="0" w:color="auto"/>
        <w:right w:val="none" w:sz="0" w:space="0" w:color="auto"/>
      </w:divBdr>
    </w:div>
    <w:div w:id="1869373040">
      <w:bodyDiv w:val="1"/>
      <w:marLeft w:val="0"/>
      <w:marRight w:val="0"/>
      <w:marTop w:val="0"/>
      <w:marBottom w:val="0"/>
      <w:divBdr>
        <w:top w:val="none" w:sz="0" w:space="0" w:color="auto"/>
        <w:left w:val="none" w:sz="0" w:space="0" w:color="auto"/>
        <w:bottom w:val="none" w:sz="0" w:space="0" w:color="auto"/>
        <w:right w:val="none" w:sz="0" w:space="0" w:color="auto"/>
      </w:divBdr>
    </w:div>
    <w:div w:id="1872112501">
      <w:bodyDiv w:val="1"/>
      <w:marLeft w:val="0"/>
      <w:marRight w:val="0"/>
      <w:marTop w:val="0"/>
      <w:marBottom w:val="0"/>
      <w:divBdr>
        <w:top w:val="none" w:sz="0" w:space="0" w:color="auto"/>
        <w:left w:val="none" w:sz="0" w:space="0" w:color="auto"/>
        <w:bottom w:val="none" w:sz="0" w:space="0" w:color="auto"/>
        <w:right w:val="none" w:sz="0" w:space="0" w:color="auto"/>
      </w:divBdr>
    </w:div>
    <w:div w:id="1883982603">
      <w:bodyDiv w:val="1"/>
      <w:marLeft w:val="0"/>
      <w:marRight w:val="0"/>
      <w:marTop w:val="0"/>
      <w:marBottom w:val="0"/>
      <w:divBdr>
        <w:top w:val="none" w:sz="0" w:space="0" w:color="auto"/>
        <w:left w:val="none" w:sz="0" w:space="0" w:color="auto"/>
        <w:bottom w:val="none" w:sz="0" w:space="0" w:color="auto"/>
        <w:right w:val="none" w:sz="0" w:space="0" w:color="auto"/>
      </w:divBdr>
    </w:div>
    <w:div w:id="1885093922">
      <w:bodyDiv w:val="1"/>
      <w:marLeft w:val="0"/>
      <w:marRight w:val="0"/>
      <w:marTop w:val="0"/>
      <w:marBottom w:val="0"/>
      <w:divBdr>
        <w:top w:val="none" w:sz="0" w:space="0" w:color="auto"/>
        <w:left w:val="none" w:sz="0" w:space="0" w:color="auto"/>
        <w:bottom w:val="none" w:sz="0" w:space="0" w:color="auto"/>
        <w:right w:val="none" w:sz="0" w:space="0" w:color="auto"/>
      </w:divBdr>
    </w:div>
    <w:div w:id="1887720746">
      <w:bodyDiv w:val="1"/>
      <w:marLeft w:val="0"/>
      <w:marRight w:val="0"/>
      <w:marTop w:val="0"/>
      <w:marBottom w:val="0"/>
      <w:divBdr>
        <w:top w:val="none" w:sz="0" w:space="0" w:color="auto"/>
        <w:left w:val="none" w:sz="0" w:space="0" w:color="auto"/>
        <w:bottom w:val="none" w:sz="0" w:space="0" w:color="auto"/>
        <w:right w:val="none" w:sz="0" w:space="0" w:color="auto"/>
      </w:divBdr>
    </w:div>
    <w:div w:id="1889604890">
      <w:bodyDiv w:val="1"/>
      <w:marLeft w:val="0"/>
      <w:marRight w:val="0"/>
      <w:marTop w:val="0"/>
      <w:marBottom w:val="0"/>
      <w:divBdr>
        <w:top w:val="none" w:sz="0" w:space="0" w:color="auto"/>
        <w:left w:val="none" w:sz="0" w:space="0" w:color="auto"/>
        <w:bottom w:val="none" w:sz="0" w:space="0" w:color="auto"/>
        <w:right w:val="none" w:sz="0" w:space="0" w:color="auto"/>
      </w:divBdr>
    </w:div>
    <w:div w:id="1891109984">
      <w:bodyDiv w:val="1"/>
      <w:marLeft w:val="0"/>
      <w:marRight w:val="0"/>
      <w:marTop w:val="0"/>
      <w:marBottom w:val="0"/>
      <w:divBdr>
        <w:top w:val="none" w:sz="0" w:space="0" w:color="auto"/>
        <w:left w:val="none" w:sz="0" w:space="0" w:color="auto"/>
        <w:bottom w:val="none" w:sz="0" w:space="0" w:color="auto"/>
        <w:right w:val="none" w:sz="0" w:space="0" w:color="auto"/>
      </w:divBdr>
    </w:div>
    <w:div w:id="1891115163">
      <w:bodyDiv w:val="1"/>
      <w:marLeft w:val="0"/>
      <w:marRight w:val="0"/>
      <w:marTop w:val="0"/>
      <w:marBottom w:val="0"/>
      <w:divBdr>
        <w:top w:val="none" w:sz="0" w:space="0" w:color="auto"/>
        <w:left w:val="none" w:sz="0" w:space="0" w:color="auto"/>
        <w:bottom w:val="none" w:sz="0" w:space="0" w:color="auto"/>
        <w:right w:val="none" w:sz="0" w:space="0" w:color="auto"/>
      </w:divBdr>
    </w:div>
    <w:div w:id="1891962837">
      <w:bodyDiv w:val="1"/>
      <w:marLeft w:val="0"/>
      <w:marRight w:val="0"/>
      <w:marTop w:val="0"/>
      <w:marBottom w:val="0"/>
      <w:divBdr>
        <w:top w:val="none" w:sz="0" w:space="0" w:color="auto"/>
        <w:left w:val="none" w:sz="0" w:space="0" w:color="auto"/>
        <w:bottom w:val="none" w:sz="0" w:space="0" w:color="auto"/>
        <w:right w:val="none" w:sz="0" w:space="0" w:color="auto"/>
      </w:divBdr>
    </w:div>
    <w:div w:id="1894460679">
      <w:bodyDiv w:val="1"/>
      <w:marLeft w:val="0"/>
      <w:marRight w:val="0"/>
      <w:marTop w:val="0"/>
      <w:marBottom w:val="0"/>
      <w:divBdr>
        <w:top w:val="none" w:sz="0" w:space="0" w:color="auto"/>
        <w:left w:val="none" w:sz="0" w:space="0" w:color="auto"/>
        <w:bottom w:val="none" w:sz="0" w:space="0" w:color="auto"/>
        <w:right w:val="none" w:sz="0" w:space="0" w:color="auto"/>
      </w:divBdr>
    </w:div>
    <w:div w:id="1905800638">
      <w:bodyDiv w:val="1"/>
      <w:marLeft w:val="0"/>
      <w:marRight w:val="0"/>
      <w:marTop w:val="0"/>
      <w:marBottom w:val="0"/>
      <w:divBdr>
        <w:top w:val="none" w:sz="0" w:space="0" w:color="auto"/>
        <w:left w:val="none" w:sz="0" w:space="0" w:color="auto"/>
        <w:bottom w:val="none" w:sz="0" w:space="0" w:color="auto"/>
        <w:right w:val="none" w:sz="0" w:space="0" w:color="auto"/>
      </w:divBdr>
    </w:div>
    <w:div w:id="1908805531">
      <w:bodyDiv w:val="1"/>
      <w:marLeft w:val="0"/>
      <w:marRight w:val="0"/>
      <w:marTop w:val="0"/>
      <w:marBottom w:val="0"/>
      <w:divBdr>
        <w:top w:val="none" w:sz="0" w:space="0" w:color="auto"/>
        <w:left w:val="none" w:sz="0" w:space="0" w:color="auto"/>
        <w:bottom w:val="none" w:sz="0" w:space="0" w:color="auto"/>
        <w:right w:val="none" w:sz="0" w:space="0" w:color="auto"/>
      </w:divBdr>
    </w:div>
    <w:div w:id="1910917878">
      <w:bodyDiv w:val="1"/>
      <w:marLeft w:val="0"/>
      <w:marRight w:val="0"/>
      <w:marTop w:val="0"/>
      <w:marBottom w:val="0"/>
      <w:divBdr>
        <w:top w:val="none" w:sz="0" w:space="0" w:color="auto"/>
        <w:left w:val="none" w:sz="0" w:space="0" w:color="auto"/>
        <w:bottom w:val="none" w:sz="0" w:space="0" w:color="auto"/>
        <w:right w:val="none" w:sz="0" w:space="0" w:color="auto"/>
      </w:divBdr>
    </w:div>
    <w:div w:id="1911033637">
      <w:bodyDiv w:val="1"/>
      <w:marLeft w:val="0"/>
      <w:marRight w:val="0"/>
      <w:marTop w:val="0"/>
      <w:marBottom w:val="0"/>
      <w:divBdr>
        <w:top w:val="none" w:sz="0" w:space="0" w:color="auto"/>
        <w:left w:val="none" w:sz="0" w:space="0" w:color="auto"/>
        <w:bottom w:val="none" w:sz="0" w:space="0" w:color="auto"/>
        <w:right w:val="none" w:sz="0" w:space="0" w:color="auto"/>
      </w:divBdr>
    </w:div>
    <w:div w:id="1911233626">
      <w:bodyDiv w:val="1"/>
      <w:marLeft w:val="0"/>
      <w:marRight w:val="0"/>
      <w:marTop w:val="0"/>
      <w:marBottom w:val="0"/>
      <w:divBdr>
        <w:top w:val="none" w:sz="0" w:space="0" w:color="auto"/>
        <w:left w:val="none" w:sz="0" w:space="0" w:color="auto"/>
        <w:bottom w:val="none" w:sz="0" w:space="0" w:color="auto"/>
        <w:right w:val="none" w:sz="0" w:space="0" w:color="auto"/>
      </w:divBdr>
    </w:div>
    <w:div w:id="1911426014">
      <w:bodyDiv w:val="1"/>
      <w:marLeft w:val="0"/>
      <w:marRight w:val="0"/>
      <w:marTop w:val="0"/>
      <w:marBottom w:val="0"/>
      <w:divBdr>
        <w:top w:val="none" w:sz="0" w:space="0" w:color="auto"/>
        <w:left w:val="none" w:sz="0" w:space="0" w:color="auto"/>
        <w:bottom w:val="none" w:sz="0" w:space="0" w:color="auto"/>
        <w:right w:val="none" w:sz="0" w:space="0" w:color="auto"/>
      </w:divBdr>
    </w:div>
    <w:div w:id="1912109205">
      <w:bodyDiv w:val="1"/>
      <w:marLeft w:val="0"/>
      <w:marRight w:val="0"/>
      <w:marTop w:val="0"/>
      <w:marBottom w:val="0"/>
      <w:divBdr>
        <w:top w:val="none" w:sz="0" w:space="0" w:color="auto"/>
        <w:left w:val="none" w:sz="0" w:space="0" w:color="auto"/>
        <w:bottom w:val="none" w:sz="0" w:space="0" w:color="auto"/>
        <w:right w:val="none" w:sz="0" w:space="0" w:color="auto"/>
      </w:divBdr>
    </w:div>
    <w:div w:id="1913077202">
      <w:bodyDiv w:val="1"/>
      <w:marLeft w:val="0"/>
      <w:marRight w:val="0"/>
      <w:marTop w:val="0"/>
      <w:marBottom w:val="0"/>
      <w:divBdr>
        <w:top w:val="none" w:sz="0" w:space="0" w:color="auto"/>
        <w:left w:val="none" w:sz="0" w:space="0" w:color="auto"/>
        <w:bottom w:val="none" w:sz="0" w:space="0" w:color="auto"/>
        <w:right w:val="none" w:sz="0" w:space="0" w:color="auto"/>
      </w:divBdr>
      <w:divsChild>
        <w:div w:id="1339697636">
          <w:marLeft w:val="0"/>
          <w:marRight w:val="0"/>
          <w:marTop w:val="0"/>
          <w:marBottom w:val="0"/>
          <w:divBdr>
            <w:top w:val="none" w:sz="0" w:space="0" w:color="auto"/>
            <w:left w:val="none" w:sz="0" w:space="0" w:color="auto"/>
            <w:bottom w:val="none" w:sz="0" w:space="0" w:color="auto"/>
            <w:right w:val="none" w:sz="0" w:space="0" w:color="auto"/>
          </w:divBdr>
        </w:div>
      </w:divsChild>
    </w:div>
    <w:div w:id="1914118858">
      <w:bodyDiv w:val="1"/>
      <w:marLeft w:val="0"/>
      <w:marRight w:val="0"/>
      <w:marTop w:val="0"/>
      <w:marBottom w:val="0"/>
      <w:divBdr>
        <w:top w:val="none" w:sz="0" w:space="0" w:color="auto"/>
        <w:left w:val="none" w:sz="0" w:space="0" w:color="auto"/>
        <w:bottom w:val="none" w:sz="0" w:space="0" w:color="auto"/>
        <w:right w:val="none" w:sz="0" w:space="0" w:color="auto"/>
      </w:divBdr>
    </w:div>
    <w:div w:id="1915510854">
      <w:bodyDiv w:val="1"/>
      <w:marLeft w:val="0"/>
      <w:marRight w:val="0"/>
      <w:marTop w:val="0"/>
      <w:marBottom w:val="0"/>
      <w:divBdr>
        <w:top w:val="none" w:sz="0" w:space="0" w:color="auto"/>
        <w:left w:val="none" w:sz="0" w:space="0" w:color="auto"/>
        <w:bottom w:val="none" w:sz="0" w:space="0" w:color="auto"/>
        <w:right w:val="none" w:sz="0" w:space="0" w:color="auto"/>
      </w:divBdr>
    </w:div>
    <w:div w:id="1917474584">
      <w:bodyDiv w:val="1"/>
      <w:marLeft w:val="0"/>
      <w:marRight w:val="0"/>
      <w:marTop w:val="0"/>
      <w:marBottom w:val="0"/>
      <w:divBdr>
        <w:top w:val="none" w:sz="0" w:space="0" w:color="auto"/>
        <w:left w:val="none" w:sz="0" w:space="0" w:color="auto"/>
        <w:bottom w:val="none" w:sz="0" w:space="0" w:color="auto"/>
        <w:right w:val="none" w:sz="0" w:space="0" w:color="auto"/>
      </w:divBdr>
    </w:div>
    <w:div w:id="1920170208">
      <w:bodyDiv w:val="1"/>
      <w:marLeft w:val="0"/>
      <w:marRight w:val="0"/>
      <w:marTop w:val="0"/>
      <w:marBottom w:val="0"/>
      <w:divBdr>
        <w:top w:val="none" w:sz="0" w:space="0" w:color="auto"/>
        <w:left w:val="none" w:sz="0" w:space="0" w:color="auto"/>
        <w:bottom w:val="none" w:sz="0" w:space="0" w:color="auto"/>
        <w:right w:val="none" w:sz="0" w:space="0" w:color="auto"/>
      </w:divBdr>
    </w:div>
    <w:div w:id="1921018865">
      <w:bodyDiv w:val="1"/>
      <w:marLeft w:val="0"/>
      <w:marRight w:val="0"/>
      <w:marTop w:val="0"/>
      <w:marBottom w:val="0"/>
      <w:divBdr>
        <w:top w:val="none" w:sz="0" w:space="0" w:color="auto"/>
        <w:left w:val="none" w:sz="0" w:space="0" w:color="auto"/>
        <w:bottom w:val="none" w:sz="0" w:space="0" w:color="auto"/>
        <w:right w:val="none" w:sz="0" w:space="0" w:color="auto"/>
      </w:divBdr>
    </w:div>
    <w:div w:id="1922060220">
      <w:bodyDiv w:val="1"/>
      <w:marLeft w:val="0"/>
      <w:marRight w:val="0"/>
      <w:marTop w:val="0"/>
      <w:marBottom w:val="0"/>
      <w:divBdr>
        <w:top w:val="none" w:sz="0" w:space="0" w:color="auto"/>
        <w:left w:val="none" w:sz="0" w:space="0" w:color="auto"/>
        <w:bottom w:val="none" w:sz="0" w:space="0" w:color="auto"/>
        <w:right w:val="none" w:sz="0" w:space="0" w:color="auto"/>
      </w:divBdr>
    </w:div>
    <w:div w:id="1923485945">
      <w:bodyDiv w:val="1"/>
      <w:marLeft w:val="0"/>
      <w:marRight w:val="0"/>
      <w:marTop w:val="0"/>
      <w:marBottom w:val="0"/>
      <w:divBdr>
        <w:top w:val="none" w:sz="0" w:space="0" w:color="auto"/>
        <w:left w:val="none" w:sz="0" w:space="0" w:color="auto"/>
        <w:bottom w:val="none" w:sz="0" w:space="0" w:color="auto"/>
        <w:right w:val="none" w:sz="0" w:space="0" w:color="auto"/>
      </w:divBdr>
    </w:div>
    <w:div w:id="1925262401">
      <w:bodyDiv w:val="1"/>
      <w:marLeft w:val="0"/>
      <w:marRight w:val="0"/>
      <w:marTop w:val="0"/>
      <w:marBottom w:val="0"/>
      <w:divBdr>
        <w:top w:val="none" w:sz="0" w:space="0" w:color="auto"/>
        <w:left w:val="none" w:sz="0" w:space="0" w:color="auto"/>
        <w:bottom w:val="none" w:sz="0" w:space="0" w:color="auto"/>
        <w:right w:val="none" w:sz="0" w:space="0" w:color="auto"/>
      </w:divBdr>
    </w:div>
    <w:div w:id="1930388564">
      <w:bodyDiv w:val="1"/>
      <w:marLeft w:val="0"/>
      <w:marRight w:val="0"/>
      <w:marTop w:val="0"/>
      <w:marBottom w:val="0"/>
      <w:divBdr>
        <w:top w:val="none" w:sz="0" w:space="0" w:color="auto"/>
        <w:left w:val="none" w:sz="0" w:space="0" w:color="auto"/>
        <w:bottom w:val="none" w:sz="0" w:space="0" w:color="auto"/>
        <w:right w:val="none" w:sz="0" w:space="0" w:color="auto"/>
      </w:divBdr>
    </w:div>
    <w:div w:id="1933467301">
      <w:bodyDiv w:val="1"/>
      <w:marLeft w:val="0"/>
      <w:marRight w:val="0"/>
      <w:marTop w:val="0"/>
      <w:marBottom w:val="0"/>
      <w:divBdr>
        <w:top w:val="none" w:sz="0" w:space="0" w:color="auto"/>
        <w:left w:val="none" w:sz="0" w:space="0" w:color="auto"/>
        <w:bottom w:val="none" w:sz="0" w:space="0" w:color="auto"/>
        <w:right w:val="none" w:sz="0" w:space="0" w:color="auto"/>
      </w:divBdr>
    </w:div>
    <w:div w:id="1934893121">
      <w:bodyDiv w:val="1"/>
      <w:marLeft w:val="0"/>
      <w:marRight w:val="0"/>
      <w:marTop w:val="0"/>
      <w:marBottom w:val="0"/>
      <w:divBdr>
        <w:top w:val="none" w:sz="0" w:space="0" w:color="auto"/>
        <w:left w:val="none" w:sz="0" w:space="0" w:color="auto"/>
        <w:bottom w:val="none" w:sz="0" w:space="0" w:color="auto"/>
        <w:right w:val="none" w:sz="0" w:space="0" w:color="auto"/>
      </w:divBdr>
    </w:div>
    <w:div w:id="1936480824">
      <w:bodyDiv w:val="1"/>
      <w:marLeft w:val="0"/>
      <w:marRight w:val="0"/>
      <w:marTop w:val="0"/>
      <w:marBottom w:val="0"/>
      <w:divBdr>
        <w:top w:val="none" w:sz="0" w:space="0" w:color="auto"/>
        <w:left w:val="none" w:sz="0" w:space="0" w:color="auto"/>
        <w:bottom w:val="none" w:sz="0" w:space="0" w:color="auto"/>
        <w:right w:val="none" w:sz="0" w:space="0" w:color="auto"/>
      </w:divBdr>
    </w:div>
    <w:div w:id="1939629949">
      <w:bodyDiv w:val="1"/>
      <w:marLeft w:val="0"/>
      <w:marRight w:val="0"/>
      <w:marTop w:val="0"/>
      <w:marBottom w:val="0"/>
      <w:divBdr>
        <w:top w:val="none" w:sz="0" w:space="0" w:color="auto"/>
        <w:left w:val="none" w:sz="0" w:space="0" w:color="auto"/>
        <w:bottom w:val="none" w:sz="0" w:space="0" w:color="auto"/>
        <w:right w:val="none" w:sz="0" w:space="0" w:color="auto"/>
      </w:divBdr>
    </w:div>
    <w:div w:id="1942450543">
      <w:bodyDiv w:val="1"/>
      <w:marLeft w:val="0"/>
      <w:marRight w:val="0"/>
      <w:marTop w:val="0"/>
      <w:marBottom w:val="0"/>
      <w:divBdr>
        <w:top w:val="none" w:sz="0" w:space="0" w:color="auto"/>
        <w:left w:val="none" w:sz="0" w:space="0" w:color="auto"/>
        <w:bottom w:val="none" w:sz="0" w:space="0" w:color="auto"/>
        <w:right w:val="none" w:sz="0" w:space="0" w:color="auto"/>
      </w:divBdr>
    </w:div>
    <w:div w:id="1943997765">
      <w:bodyDiv w:val="1"/>
      <w:marLeft w:val="0"/>
      <w:marRight w:val="0"/>
      <w:marTop w:val="0"/>
      <w:marBottom w:val="0"/>
      <w:divBdr>
        <w:top w:val="none" w:sz="0" w:space="0" w:color="auto"/>
        <w:left w:val="none" w:sz="0" w:space="0" w:color="auto"/>
        <w:bottom w:val="none" w:sz="0" w:space="0" w:color="auto"/>
        <w:right w:val="none" w:sz="0" w:space="0" w:color="auto"/>
      </w:divBdr>
    </w:div>
    <w:div w:id="1945073230">
      <w:bodyDiv w:val="1"/>
      <w:marLeft w:val="0"/>
      <w:marRight w:val="0"/>
      <w:marTop w:val="0"/>
      <w:marBottom w:val="0"/>
      <w:divBdr>
        <w:top w:val="none" w:sz="0" w:space="0" w:color="auto"/>
        <w:left w:val="none" w:sz="0" w:space="0" w:color="auto"/>
        <w:bottom w:val="none" w:sz="0" w:space="0" w:color="auto"/>
        <w:right w:val="none" w:sz="0" w:space="0" w:color="auto"/>
      </w:divBdr>
    </w:div>
    <w:div w:id="1951467839">
      <w:bodyDiv w:val="1"/>
      <w:marLeft w:val="0"/>
      <w:marRight w:val="0"/>
      <w:marTop w:val="0"/>
      <w:marBottom w:val="0"/>
      <w:divBdr>
        <w:top w:val="none" w:sz="0" w:space="0" w:color="auto"/>
        <w:left w:val="none" w:sz="0" w:space="0" w:color="auto"/>
        <w:bottom w:val="none" w:sz="0" w:space="0" w:color="auto"/>
        <w:right w:val="none" w:sz="0" w:space="0" w:color="auto"/>
      </w:divBdr>
    </w:div>
    <w:div w:id="1952976692">
      <w:bodyDiv w:val="1"/>
      <w:marLeft w:val="0"/>
      <w:marRight w:val="0"/>
      <w:marTop w:val="0"/>
      <w:marBottom w:val="0"/>
      <w:divBdr>
        <w:top w:val="none" w:sz="0" w:space="0" w:color="auto"/>
        <w:left w:val="none" w:sz="0" w:space="0" w:color="auto"/>
        <w:bottom w:val="none" w:sz="0" w:space="0" w:color="auto"/>
        <w:right w:val="none" w:sz="0" w:space="0" w:color="auto"/>
      </w:divBdr>
    </w:div>
    <w:div w:id="1954555823">
      <w:bodyDiv w:val="1"/>
      <w:marLeft w:val="0"/>
      <w:marRight w:val="0"/>
      <w:marTop w:val="0"/>
      <w:marBottom w:val="0"/>
      <w:divBdr>
        <w:top w:val="none" w:sz="0" w:space="0" w:color="auto"/>
        <w:left w:val="none" w:sz="0" w:space="0" w:color="auto"/>
        <w:bottom w:val="none" w:sz="0" w:space="0" w:color="auto"/>
        <w:right w:val="none" w:sz="0" w:space="0" w:color="auto"/>
      </w:divBdr>
    </w:div>
    <w:div w:id="1955404131">
      <w:bodyDiv w:val="1"/>
      <w:marLeft w:val="0"/>
      <w:marRight w:val="0"/>
      <w:marTop w:val="0"/>
      <w:marBottom w:val="0"/>
      <w:divBdr>
        <w:top w:val="none" w:sz="0" w:space="0" w:color="auto"/>
        <w:left w:val="none" w:sz="0" w:space="0" w:color="auto"/>
        <w:bottom w:val="none" w:sz="0" w:space="0" w:color="auto"/>
        <w:right w:val="none" w:sz="0" w:space="0" w:color="auto"/>
      </w:divBdr>
    </w:div>
    <w:div w:id="1956446948">
      <w:bodyDiv w:val="1"/>
      <w:marLeft w:val="0"/>
      <w:marRight w:val="0"/>
      <w:marTop w:val="0"/>
      <w:marBottom w:val="0"/>
      <w:divBdr>
        <w:top w:val="none" w:sz="0" w:space="0" w:color="auto"/>
        <w:left w:val="none" w:sz="0" w:space="0" w:color="auto"/>
        <w:bottom w:val="none" w:sz="0" w:space="0" w:color="auto"/>
        <w:right w:val="none" w:sz="0" w:space="0" w:color="auto"/>
      </w:divBdr>
    </w:div>
    <w:div w:id="1957178149">
      <w:bodyDiv w:val="1"/>
      <w:marLeft w:val="0"/>
      <w:marRight w:val="0"/>
      <w:marTop w:val="0"/>
      <w:marBottom w:val="0"/>
      <w:divBdr>
        <w:top w:val="none" w:sz="0" w:space="0" w:color="auto"/>
        <w:left w:val="none" w:sz="0" w:space="0" w:color="auto"/>
        <w:bottom w:val="none" w:sz="0" w:space="0" w:color="auto"/>
        <w:right w:val="none" w:sz="0" w:space="0" w:color="auto"/>
      </w:divBdr>
    </w:div>
    <w:div w:id="1960913393">
      <w:bodyDiv w:val="1"/>
      <w:marLeft w:val="0"/>
      <w:marRight w:val="0"/>
      <w:marTop w:val="0"/>
      <w:marBottom w:val="0"/>
      <w:divBdr>
        <w:top w:val="none" w:sz="0" w:space="0" w:color="auto"/>
        <w:left w:val="none" w:sz="0" w:space="0" w:color="auto"/>
        <w:bottom w:val="none" w:sz="0" w:space="0" w:color="auto"/>
        <w:right w:val="none" w:sz="0" w:space="0" w:color="auto"/>
      </w:divBdr>
    </w:div>
    <w:div w:id="1965695437">
      <w:bodyDiv w:val="1"/>
      <w:marLeft w:val="0"/>
      <w:marRight w:val="0"/>
      <w:marTop w:val="0"/>
      <w:marBottom w:val="0"/>
      <w:divBdr>
        <w:top w:val="none" w:sz="0" w:space="0" w:color="auto"/>
        <w:left w:val="none" w:sz="0" w:space="0" w:color="auto"/>
        <w:bottom w:val="none" w:sz="0" w:space="0" w:color="auto"/>
        <w:right w:val="none" w:sz="0" w:space="0" w:color="auto"/>
      </w:divBdr>
    </w:div>
    <w:div w:id="1967083552">
      <w:bodyDiv w:val="1"/>
      <w:marLeft w:val="0"/>
      <w:marRight w:val="0"/>
      <w:marTop w:val="0"/>
      <w:marBottom w:val="0"/>
      <w:divBdr>
        <w:top w:val="none" w:sz="0" w:space="0" w:color="auto"/>
        <w:left w:val="none" w:sz="0" w:space="0" w:color="auto"/>
        <w:bottom w:val="none" w:sz="0" w:space="0" w:color="auto"/>
        <w:right w:val="none" w:sz="0" w:space="0" w:color="auto"/>
      </w:divBdr>
    </w:div>
    <w:div w:id="1969891819">
      <w:bodyDiv w:val="1"/>
      <w:marLeft w:val="0"/>
      <w:marRight w:val="0"/>
      <w:marTop w:val="0"/>
      <w:marBottom w:val="0"/>
      <w:divBdr>
        <w:top w:val="none" w:sz="0" w:space="0" w:color="auto"/>
        <w:left w:val="none" w:sz="0" w:space="0" w:color="auto"/>
        <w:bottom w:val="none" w:sz="0" w:space="0" w:color="auto"/>
        <w:right w:val="none" w:sz="0" w:space="0" w:color="auto"/>
      </w:divBdr>
    </w:div>
    <w:div w:id="1970940022">
      <w:bodyDiv w:val="1"/>
      <w:marLeft w:val="0"/>
      <w:marRight w:val="0"/>
      <w:marTop w:val="0"/>
      <w:marBottom w:val="0"/>
      <w:divBdr>
        <w:top w:val="none" w:sz="0" w:space="0" w:color="auto"/>
        <w:left w:val="none" w:sz="0" w:space="0" w:color="auto"/>
        <w:bottom w:val="none" w:sz="0" w:space="0" w:color="auto"/>
        <w:right w:val="none" w:sz="0" w:space="0" w:color="auto"/>
      </w:divBdr>
    </w:div>
    <w:div w:id="1971672027">
      <w:bodyDiv w:val="1"/>
      <w:marLeft w:val="0"/>
      <w:marRight w:val="0"/>
      <w:marTop w:val="0"/>
      <w:marBottom w:val="0"/>
      <w:divBdr>
        <w:top w:val="none" w:sz="0" w:space="0" w:color="auto"/>
        <w:left w:val="none" w:sz="0" w:space="0" w:color="auto"/>
        <w:bottom w:val="none" w:sz="0" w:space="0" w:color="auto"/>
        <w:right w:val="none" w:sz="0" w:space="0" w:color="auto"/>
      </w:divBdr>
    </w:div>
    <w:div w:id="1979218275">
      <w:bodyDiv w:val="1"/>
      <w:marLeft w:val="0"/>
      <w:marRight w:val="0"/>
      <w:marTop w:val="0"/>
      <w:marBottom w:val="0"/>
      <w:divBdr>
        <w:top w:val="none" w:sz="0" w:space="0" w:color="auto"/>
        <w:left w:val="none" w:sz="0" w:space="0" w:color="auto"/>
        <w:bottom w:val="none" w:sz="0" w:space="0" w:color="auto"/>
        <w:right w:val="none" w:sz="0" w:space="0" w:color="auto"/>
      </w:divBdr>
    </w:div>
    <w:div w:id="1979534708">
      <w:bodyDiv w:val="1"/>
      <w:marLeft w:val="0"/>
      <w:marRight w:val="0"/>
      <w:marTop w:val="0"/>
      <w:marBottom w:val="0"/>
      <w:divBdr>
        <w:top w:val="none" w:sz="0" w:space="0" w:color="auto"/>
        <w:left w:val="none" w:sz="0" w:space="0" w:color="auto"/>
        <w:bottom w:val="none" w:sz="0" w:space="0" w:color="auto"/>
        <w:right w:val="none" w:sz="0" w:space="0" w:color="auto"/>
      </w:divBdr>
    </w:div>
    <w:div w:id="1984001892">
      <w:bodyDiv w:val="1"/>
      <w:marLeft w:val="0"/>
      <w:marRight w:val="0"/>
      <w:marTop w:val="0"/>
      <w:marBottom w:val="0"/>
      <w:divBdr>
        <w:top w:val="none" w:sz="0" w:space="0" w:color="auto"/>
        <w:left w:val="none" w:sz="0" w:space="0" w:color="auto"/>
        <w:bottom w:val="none" w:sz="0" w:space="0" w:color="auto"/>
        <w:right w:val="none" w:sz="0" w:space="0" w:color="auto"/>
      </w:divBdr>
    </w:div>
    <w:div w:id="1984968474">
      <w:bodyDiv w:val="1"/>
      <w:marLeft w:val="0"/>
      <w:marRight w:val="0"/>
      <w:marTop w:val="0"/>
      <w:marBottom w:val="0"/>
      <w:divBdr>
        <w:top w:val="none" w:sz="0" w:space="0" w:color="auto"/>
        <w:left w:val="none" w:sz="0" w:space="0" w:color="auto"/>
        <w:bottom w:val="none" w:sz="0" w:space="0" w:color="auto"/>
        <w:right w:val="none" w:sz="0" w:space="0" w:color="auto"/>
      </w:divBdr>
    </w:div>
    <w:div w:id="1990360343">
      <w:bodyDiv w:val="1"/>
      <w:marLeft w:val="0"/>
      <w:marRight w:val="0"/>
      <w:marTop w:val="0"/>
      <w:marBottom w:val="0"/>
      <w:divBdr>
        <w:top w:val="none" w:sz="0" w:space="0" w:color="auto"/>
        <w:left w:val="none" w:sz="0" w:space="0" w:color="auto"/>
        <w:bottom w:val="none" w:sz="0" w:space="0" w:color="auto"/>
        <w:right w:val="none" w:sz="0" w:space="0" w:color="auto"/>
      </w:divBdr>
    </w:div>
    <w:div w:id="1996571335">
      <w:bodyDiv w:val="1"/>
      <w:marLeft w:val="0"/>
      <w:marRight w:val="0"/>
      <w:marTop w:val="0"/>
      <w:marBottom w:val="0"/>
      <w:divBdr>
        <w:top w:val="none" w:sz="0" w:space="0" w:color="auto"/>
        <w:left w:val="none" w:sz="0" w:space="0" w:color="auto"/>
        <w:bottom w:val="none" w:sz="0" w:space="0" w:color="auto"/>
        <w:right w:val="none" w:sz="0" w:space="0" w:color="auto"/>
      </w:divBdr>
    </w:div>
    <w:div w:id="1996834012">
      <w:bodyDiv w:val="1"/>
      <w:marLeft w:val="0"/>
      <w:marRight w:val="0"/>
      <w:marTop w:val="0"/>
      <w:marBottom w:val="0"/>
      <w:divBdr>
        <w:top w:val="none" w:sz="0" w:space="0" w:color="auto"/>
        <w:left w:val="none" w:sz="0" w:space="0" w:color="auto"/>
        <w:bottom w:val="none" w:sz="0" w:space="0" w:color="auto"/>
        <w:right w:val="none" w:sz="0" w:space="0" w:color="auto"/>
      </w:divBdr>
    </w:div>
    <w:div w:id="2002856247">
      <w:bodyDiv w:val="1"/>
      <w:marLeft w:val="0"/>
      <w:marRight w:val="0"/>
      <w:marTop w:val="0"/>
      <w:marBottom w:val="0"/>
      <w:divBdr>
        <w:top w:val="none" w:sz="0" w:space="0" w:color="auto"/>
        <w:left w:val="none" w:sz="0" w:space="0" w:color="auto"/>
        <w:bottom w:val="none" w:sz="0" w:space="0" w:color="auto"/>
        <w:right w:val="none" w:sz="0" w:space="0" w:color="auto"/>
      </w:divBdr>
    </w:div>
    <w:div w:id="2004969674">
      <w:bodyDiv w:val="1"/>
      <w:marLeft w:val="0"/>
      <w:marRight w:val="0"/>
      <w:marTop w:val="0"/>
      <w:marBottom w:val="0"/>
      <w:divBdr>
        <w:top w:val="none" w:sz="0" w:space="0" w:color="auto"/>
        <w:left w:val="none" w:sz="0" w:space="0" w:color="auto"/>
        <w:bottom w:val="none" w:sz="0" w:space="0" w:color="auto"/>
        <w:right w:val="none" w:sz="0" w:space="0" w:color="auto"/>
      </w:divBdr>
    </w:div>
    <w:div w:id="2010478664">
      <w:bodyDiv w:val="1"/>
      <w:marLeft w:val="0"/>
      <w:marRight w:val="0"/>
      <w:marTop w:val="0"/>
      <w:marBottom w:val="0"/>
      <w:divBdr>
        <w:top w:val="none" w:sz="0" w:space="0" w:color="auto"/>
        <w:left w:val="none" w:sz="0" w:space="0" w:color="auto"/>
        <w:bottom w:val="none" w:sz="0" w:space="0" w:color="auto"/>
        <w:right w:val="none" w:sz="0" w:space="0" w:color="auto"/>
      </w:divBdr>
    </w:div>
    <w:div w:id="2012373062">
      <w:bodyDiv w:val="1"/>
      <w:marLeft w:val="0"/>
      <w:marRight w:val="0"/>
      <w:marTop w:val="0"/>
      <w:marBottom w:val="0"/>
      <w:divBdr>
        <w:top w:val="none" w:sz="0" w:space="0" w:color="auto"/>
        <w:left w:val="none" w:sz="0" w:space="0" w:color="auto"/>
        <w:bottom w:val="none" w:sz="0" w:space="0" w:color="auto"/>
        <w:right w:val="none" w:sz="0" w:space="0" w:color="auto"/>
      </w:divBdr>
    </w:div>
    <w:div w:id="2016683652">
      <w:bodyDiv w:val="1"/>
      <w:marLeft w:val="0"/>
      <w:marRight w:val="0"/>
      <w:marTop w:val="0"/>
      <w:marBottom w:val="0"/>
      <w:divBdr>
        <w:top w:val="none" w:sz="0" w:space="0" w:color="auto"/>
        <w:left w:val="none" w:sz="0" w:space="0" w:color="auto"/>
        <w:bottom w:val="none" w:sz="0" w:space="0" w:color="auto"/>
        <w:right w:val="none" w:sz="0" w:space="0" w:color="auto"/>
      </w:divBdr>
    </w:div>
    <w:div w:id="2019382392">
      <w:bodyDiv w:val="1"/>
      <w:marLeft w:val="0"/>
      <w:marRight w:val="0"/>
      <w:marTop w:val="0"/>
      <w:marBottom w:val="0"/>
      <w:divBdr>
        <w:top w:val="none" w:sz="0" w:space="0" w:color="auto"/>
        <w:left w:val="none" w:sz="0" w:space="0" w:color="auto"/>
        <w:bottom w:val="none" w:sz="0" w:space="0" w:color="auto"/>
        <w:right w:val="none" w:sz="0" w:space="0" w:color="auto"/>
      </w:divBdr>
    </w:div>
    <w:div w:id="2019497539">
      <w:bodyDiv w:val="1"/>
      <w:marLeft w:val="0"/>
      <w:marRight w:val="0"/>
      <w:marTop w:val="0"/>
      <w:marBottom w:val="0"/>
      <w:divBdr>
        <w:top w:val="none" w:sz="0" w:space="0" w:color="auto"/>
        <w:left w:val="none" w:sz="0" w:space="0" w:color="auto"/>
        <w:bottom w:val="none" w:sz="0" w:space="0" w:color="auto"/>
        <w:right w:val="none" w:sz="0" w:space="0" w:color="auto"/>
      </w:divBdr>
    </w:div>
    <w:div w:id="2019959969">
      <w:bodyDiv w:val="1"/>
      <w:marLeft w:val="0"/>
      <w:marRight w:val="0"/>
      <w:marTop w:val="0"/>
      <w:marBottom w:val="0"/>
      <w:divBdr>
        <w:top w:val="none" w:sz="0" w:space="0" w:color="auto"/>
        <w:left w:val="none" w:sz="0" w:space="0" w:color="auto"/>
        <w:bottom w:val="none" w:sz="0" w:space="0" w:color="auto"/>
        <w:right w:val="none" w:sz="0" w:space="0" w:color="auto"/>
      </w:divBdr>
    </w:div>
    <w:div w:id="2025742870">
      <w:bodyDiv w:val="1"/>
      <w:marLeft w:val="0"/>
      <w:marRight w:val="0"/>
      <w:marTop w:val="0"/>
      <w:marBottom w:val="0"/>
      <w:divBdr>
        <w:top w:val="none" w:sz="0" w:space="0" w:color="auto"/>
        <w:left w:val="none" w:sz="0" w:space="0" w:color="auto"/>
        <w:bottom w:val="none" w:sz="0" w:space="0" w:color="auto"/>
        <w:right w:val="none" w:sz="0" w:space="0" w:color="auto"/>
      </w:divBdr>
    </w:div>
    <w:div w:id="2027323228">
      <w:bodyDiv w:val="1"/>
      <w:marLeft w:val="0"/>
      <w:marRight w:val="0"/>
      <w:marTop w:val="0"/>
      <w:marBottom w:val="0"/>
      <w:divBdr>
        <w:top w:val="none" w:sz="0" w:space="0" w:color="auto"/>
        <w:left w:val="none" w:sz="0" w:space="0" w:color="auto"/>
        <w:bottom w:val="none" w:sz="0" w:space="0" w:color="auto"/>
        <w:right w:val="none" w:sz="0" w:space="0" w:color="auto"/>
      </w:divBdr>
    </w:div>
    <w:div w:id="2028359540">
      <w:bodyDiv w:val="1"/>
      <w:marLeft w:val="0"/>
      <w:marRight w:val="0"/>
      <w:marTop w:val="0"/>
      <w:marBottom w:val="0"/>
      <w:divBdr>
        <w:top w:val="none" w:sz="0" w:space="0" w:color="auto"/>
        <w:left w:val="none" w:sz="0" w:space="0" w:color="auto"/>
        <w:bottom w:val="none" w:sz="0" w:space="0" w:color="auto"/>
        <w:right w:val="none" w:sz="0" w:space="0" w:color="auto"/>
      </w:divBdr>
    </w:div>
    <w:div w:id="2032338011">
      <w:bodyDiv w:val="1"/>
      <w:marLeft w:val="0"/>
      <w:marRight w:val="0"/>
      <w:marTop w:val="0"/>
      <w:marBottom w:val="0"/>
      <w:divBdr>
        <w:top w:val="none" w:sz="0" w:space="0" w:color="auto"/>
        <w:left w:val="none" w:sz="0" w:space="0" w:color="auto"/>
        <w:bottom w:val="none" w:sz="0" w:space="0" w:color="auto"/>
        <w:right w:val="none" w:sz="0" w:space="0" w:color="auto"/>
      </w:divBdr>
    </w:div>
    <w:div w:id="2033067067">
      <w:bodyDiv w:val="1"/>
      <w:marLeft w:val="0"/>
      <w:marRight w:val="0"/>
      <w:marTop w:val="0"/>
      <w:marBottom w:val="0"/>
      <w:divBdr>
        <w:top w:val="none" w:sz="0" w:space="0" w:color="auto"/>
        <w:left w:val="none" w:sz="0" w:space="0" w:color="auto"/>
        <w:bottom w:val="none" w:sz="0" w:space="0" w:color="auto"/>
        <w:right w:val="none" w:sz="0" w:space="0" w:color="auto"/>
      </w:divBdr>
    </w:div>
    <w:div w:id="2042046683">
      <w:bodyDiv w:val="1"/>
      <w:marLeft w:val="0"/>
      <w:marRight w:val="0"/>
      <w:marTop w:val="0"/>
      <w:marBottom w:val="0"/>
      <w:divBdr>
        <w:top w:val="none" w:sz="0" w:space="0" w:color="auto"/>
        <w:left w:val="none" w:sz="0" w:space="0" w:color="auto"/>
        <w:bottom w:val="none" w:sz="0" w:space="0" w:color="auto"/>
        <w:right w:val="none" w:sz="0" w:space="0" w:color="auto"/>
      </w:divBdr>
    </w:div>
    <w:div w:id="2044356903">
      <w:bodyDiv w:val="1"/>
      <w:marLeft w:val="0"/>
      <w:marRight w:val="0"/>
      <w:marTop w:val="0"/>
      <w:marBottom w:val="0"/>
      <w:divBdr>
        <w:top w:val="none" w:sz="0" w:space="0" w:color="auto"/>
        <w:left w:val="none" w:sz="0" w:space="0" w:color="auto"/>
        <w:bottom w:val="none" w:sz="0" w:space="0" w:color="auto"/>
        <w:right w:val="none" w:sz="0" w:space="0" w:color="auto"/>
      </w:divBdr>
    </w:div>
    <w:div w:id="2050914469">
      <w:bodyDiv w:val="1"/>
      <w:marLeft w:val="0"/>
      <w:marRight w:val="0"/>
      <w:marTop w:val="0"/>
      <w:marBottom w:val="0"/>
      <w:divBdr>
        <w:top w:val="none" w:sz="0" w:space="0" w:color="auto"/>
        <w:left w:val="none" w:sz="0" w:space="0" w:color="auto"/>
        <w:bottom w:val="none" w:sz="0" w:space="0" w:color="auto"/>
        <w:right w:val="none" w:sz="0" w:space="0" w:color="auto"/>
      </w:divBdr>
    </w:div>
    <w:div w:id="2052880025">
      <w:bodyDiv w:val="1"/>
      <w:marLeft w:val="0"/>
      <w:marRight w:val="0"/>
      <w:marTop w:val="0"/>
      <w:marBottom w:val="0"/>
      <w:divBdr>
        <w:top w:val="none" w:sz="0" w:space="0" w:color="auto"/>
        <w:left w:val="none" w:sz="0" w:space="0" w:color="auto"/>
        <w:bottom w:val="none" w:sz="0" w:space="0" w:color="auto"/>
        <w:right w:val="none" w:sz="0" w:space="0" w:color="auto"/>
      </w:divBdr>
    </w:div>
    <w:div w:id="2054495232">
      <w:bodyDiv w:val="1"/>
      <w:marLeft w:val="0"/>
      <w:marRight w:val="0"/>
      <w:marTop w:val="0"/>
      <w:marBottom w:val="0"/>
      <w:divBdr>
        <w:top w:val="none" w:sz="0" w:space="0" w:color="auto"/>
        <w:left w:val="none" w:sz="0" w:space="0" w:color="auto"/>
        <w:bottom w:val="none" w:sz="0" w:space="0" w:color="auto"/>
        <w:right w:val="none" w:sz="0" w:space="0" w:color="auto"/>
      </w:divBdr>
    </w:div>
    <w:div w:id="2056392841">
      <w:bodyDiv w:val="1"/>
      <w:marLeft w:val="0"/>
      <w:marRight w:val="0"/>
      <w:marTop w:val="0"/>
      <w:marBottom w:val="0"/>
      <w:divBdr>
        <w:top w:val="none" w:sz="0" w:space="0" w:color="auto"/>
        <w:left w:val="none" w:sz="0" w:space="0" w:color="auto"/>
        <w:bottom w:val="none" w:sz="0" w:space="0" w:color="auto"/>
        <w:right w:val="none" w:sz="0" w:space="0" w:color="auto"/>
      </w:divBdr>
    </w:div>
    <w:div w:id="2062824576">
      <w:bodyDiv w:val="1"/>
      <w:marLeft w:val="0"/>
      <w:marRight w:val="0"/>
      <w:marTop w:val="0"/>
      <w:marBottom w:val="0"/>
      <w:divBdr>
        <w:top w:val="none" w:sz="0" w:space="0" w:color="auto"/>
        <w:left w:val="none" w:sz="0" w:space="0" w:color="auto"/>
        <w:bottom w:val="none" w:sz="0" w:space="0" w:color="auto"/>
        <w:right w:val="none" w:sz="0" w:space="0" w:color="auto"/>
      </w:divBdr>
    </w:div>
    <w:div w:id="2063020915">
      <w:bodyDiv w:val="1"/>
      <w:marLeft w:val="0"/>
      <w:marRight w:val="0"/>
      <w:marTop w:val="0"/>
      <w:marBottom w:val="0"/>
      <w:divBdr>
        <w:top w:val="none" w:sz="0" w:space="0" w:color="auto"/>
        <w:left w:val="none" w:sz="0" w:space="0" w:color="auto"/>
        <w:bottom w:val="none" w:sz="0" w:space="0" w:color="auto"/>
        <w:right w:val="none" w:sz="0" w:space="0" w:color="auto"/>
      </w:divBdr>
    </w:div>
    <w:div w:id="2068600048">
      <w:bodyDiv w:val="1"/>
      <w:marLeft w:val="0"/>
      <w:marRight w:val="0"/>
      <w:marTop w:val="0"/>
      <w:marBottom w:val="0"/>
      <w:divBdr>
        <w:top w:val="none" w:sz="0" w:space="0" w:color="auto"/>
        <w:left w:val="none" w:sz="0" w:space="0" w:color="auto"/>
        <w:bottom w:val="none" w:sz="0" w:space="0" w:color="auto"/>
        <w:right w:val="none" w:sz="0" w:space="0" w:color="auto"/>
      </w:divBdr>
    </w:div>
    <w:div w:id="2070569294">
      <w:bodyDiv w:val="1"/>
      <w:marLeft w:val="0"/>
      <w:marRight w:val="0"/>
      <w:marTop w:val="0"/>
      <w:marBottom w:val="0"/>
      <w:divBdr>
        <w:top w:val="none" w:sz="0" w:space="0" w:color="auto"/>
        <w:left w:val="none" w:sz="0" w:space="0" w:color="auto"/>
        <w:bottom w:val="none" w:sz="0" w:space="0" w:color="auto"/>
        <w:right w:val="none" w:sz="0" w:space="0" w:color="auto"/>
      </w:divBdr>
    </w:div>
    <w:div w:id="2073458852">
      <w:bodyDiv w:val="1"/>
      <w:marLeft w:val="0"/>
      <w:marRight w:val="0"/>
      <w:marTop w:val="0"/>
      <w:marBottom w:val="0"/>
      <w:divBdr>
        <w:top w:val="none" w:sz="0" w:space="0" w:color="auto"/>
        <w:left w:val="none" w:sz="0" w:space="0" w:color="auto"/>
        <w:bottom w:val="none" w:sz="0" w:space="0" w:color="auto"/>
        <w:right w:val="none" w:sz="0" w:space="0" w:color="auto"/>
      </w:divBdr>
    </w:div>
    <w:div w:id="2076312587">
      <w:bodyDiv w:val="1"/>
      <w:marLeft w:val="0"/>
      <w:marRight w:val="0"/>
      <w:marTop w:val="0"/>
      <w:marBottom w:val="0"/>
      <w:divBdr>
        <w:top w:val="none" w:sz="0" w:space="0" w:color="auto"/>
        <w:left w:val="none" w:sz="0" w:space="0" w:color="auto"/>
        <w:bottom w:val="none" w:sz="0" w:space="0" w:color="auto"/>
        <w:right w:val="none" w:sz="0" w:space="0" w:color="auto"/>
      </w:divBdr>
    </w:div>
    <w:div w:id="2077891361">
      <w:bodyDiv w:val="1"/>
      <w:marLeft w:val="0"/>
      <w:marRight w:val="0"/>
      <w:marTop w:val="0"/>
      <w:marBottom w:val="0"/>
      <w:divBdr>
        <w:top w:val="none" w:sz="0" w:space="0" w:color="auto"/>
        <w:left w:val="none" w:sz="0" w:space="0" w:color="auto"/>
        <w:bottom w:val="none" w:sz="0" w:space="0" w:color="auto"/>
        <w:right w:val="none" w:sz="0" w:space="0" w:color="auto"/>
      </w:divBdr>
    </w:div>
    <w:div w:id="2078744596">
      <w:bodyDiv w:val="1"/>
      <w:marLeft w:val="0"/>
      <w:marRight w:val="0"/>
      <w:marTop w:val="0"/>
      <w:marBottom w:val="0"/>
      <w:divBdr>
        <w:top w:val="none" w:sz="0" w:space="0" w:color="auto"/>
        <w:left w:val="none" w:sz="0" w:space="0" w:color="auto"/>
        <w:bottom w:val="none" w:sz="0" w:space="0" w:color="auto"/>
        <w:right w:val="none" w:sz="0" w:space="0" w:color="auto"/>
      </w:divBdr>
    </w:div>
    <w:div w:id="2080324614">
      <w:bodyDiv w:val="1"/>
      <w:marLeft w:val="0"/>
      <w:marRight w:val="0"/>
      <w:marTop w:val="0"/>
      <w:marBottom w:val="0"/>
      <w:divBdr>
        <w:top w:val="none" w:sz="0" w:space="0" w:color="auto"/>
        <w:left w:val="none" w:sz="0" w:space="0" w:color="auto"/>
        <w:bottom w:val="none" w:sz="0" w:space="0" w:color="auto"/>
        <w:right w:val="none" w:sz="0" w:space="0" w:color="auto"/>
      </w:divBdr>
    </w:div>
    <w:div w:id="2080326976">
      <w:bodyDiv w:val="1"/>
      <w:marLeft w:val="0"/>
      <w:marRight w:val="0"/>
      <w:marTop w:val="0"/>
      <w:marBottom w:val="0"/>
      <w:divBdr>
        <w:top w:val="none" w:sz="0" w:space="0" w:color="auto"/>
        <w:left w:val="none" w:sz="0" w:space="0" w:color="auto"/>
        <w:bottom w:val="none" w:sz="0" w:space="0" w:color="auto"/>
        <w:right w:val="none" w:sz="0" w:space="0" w:color="auto"/>
      </w:divBdr>
    </w:div>
    <w:div w:id="2083141162">
      <w:bodyDiv w:val="1"/>
      <w:marLeft w:val="0"/>
      <w:marRight w:val="0"/>
      <w:marTop w:val="0"/>
      <w:marBottom w:val="0"/>
      <w:divBdr>
        <w:top w:val="none" w:sz="0" w:space="0" w:color="auto"/>
        <w:left w:val="none" w:sz="0" w:space="0" w:color="auto"/>
        <w:bottom w:val="none" w:sz="0" w:space="0" w:color="auto"/>
        <w:right w:val="none" w:sz="0" w:space="0" w:color="auto"/>
      </w:divBdr>
    </w:div>
    <w:div w:id="2083333757">
      <w:bodyDiv w:val="1"/>
      <w:marLeft w:val="0"/>
      <w:marRight w:val="0"/>
      <w:marTop w:val="0"/>
      <w:marBottom w:val="0"/>
      <w:divBdr>
        <w:top w:val="none" w:sz="0" w:space="0" w:color="auto"/>
        <w:left w:val="none" w:sz="0" w:space="0" w:color="auto"/>
        <w:bottom w:val="none" w:sz="0" w:space="0" w:color="auto"/>
        <w:right w:val="none" w:sz="0" w:space="0" w:color="auto"/>
      </w:divBdr>
    </w:div>
    <w:div w:id="2087729033">
      <w:bodyDiv w:val="1"/>
      <w:marLeft w:val="0"/>
      <w:marRight w:val="0"/>
      <w:marTop w:val="0"/>
      <w:marBottom w:val="0"/>
      <w:divBdr>
        <w:top w:val="none" w:sz="0" w:space="0" w:color="auto"/>
        <w:left w:val="none" w:sz="0" w:space="0" w:color="auto"/>
        <w:bottom w:val="none" w:sz="0" w:space="0" w:color="auto"/>
        <w:right w:val="none" w:sz="0" w:space="0" w:color="auto"/>
      </w:divBdr>
    </w:div>
    <w:div w:id="2087921766">
      <w:bodyDiv w:val="1"/>
      <w:marLeft w:val="0"/>
      <w:marRight w:val="0"/>
      <w:marTop w:val="0"/>
      <w:marBottom w:val="0"/>
      <w:divBdr>
        <w:top w:val="none" w:sz="0" w:space="0" w:color="auto"/>
        <w:left w:val="none" w:sz="0" w:space="0" w:color="auto"/>
        <w:bottom w:val="none" w:sz="0" w:space="0" w:color="auto"/>
        <w:right w:val="none" w:sz="0" w:space="0" w:color="auto"/>
      </w:divBdr>
    </w:div>
    <w:div w:id="2090613771">
      <w:bodyDiv w:val="1"/>
      <w:marLeft w:val="0"/>
      <w:marRight w:val="0"/>
      <w:marTop w:val="0"/>
      <w:marBottom w:val="0"/>
      <w:divBdr>
        <w:top w:val="none" w:sz="0" w:space="0" w:color="auto"/>
        <w:left w:val="none" w:sz="0" w:space="0" w:color="auto"/>
        <w:bottom w:val="none" w:sz="0" w:space="0" w:color="auto"/>
        <w:right w:val="none" w:sz="0" w:space="0" w:color="auto"/>
      </w:divBdr>
    </w:div>
    <w:div w:id="2091417392">
      <w:bodyDiv w:val="1"/>
      <w:marLeft w:val="0"/>
      <w:marRight w:val="0"/>
      <w:marTop w:val="0"/>
      <w:marBottom w:val="0"/>
      <w:divBdr>
        <w:top w:val="none" w:sz="0" w:space="0" w:color="auto"/>
        <w:left w:val="none" w:sz="0" w:space="0" w:color="auto"/>
        <w:bottom w:val="none" w:sz="0" w:space="0" w:color="auto"/>
        <w:right w:val="none" w:sz="0" w:space="0" w:color="auto"/>
      </w:divBdr>
    </w:div>
    <w:div w:id="2093626276">
      <w:bodyDiv w:val="1"/>
      <w:marLeft w:val="0"/>
      <w:marRight w:val="0"/>
      <w:marTop w:val="0"/>
      <w:marBottom w:val="0"/>
      <w:divBdr>
        <w:top w:val="none" w:sz="0" w:space="0" w:color="auto"/>
        <w:left w:val="none" w:sz="0" w:space="0" w:color="auto"/>
        <w:bottom w:val="none" w:sz="0" w:space="0" w:color="auto"/>
        <w:right w:val="none" w:sz="0" w:space="0" w:color="auto"/>
      </w:divBdr>
    </w:div>
    <w:div w:id="2093813125">
      <w:bodyDiv w:val="1"/>
      <w:marLeft w:val="0"/>
      <w:marRight w:val="0"/>
      <w:marTop w:val="0"/>
      <w:marBottom w:val="0"/>
      <w:divBdr>
        <w:top w:val="none" w:sz="0" w:space="0" w:color="auto"/>
        <w:left w:val="none" w:sz="0" w:space="0" w:color="auto"/>
        <w:bottom w:val="none" w:sz="0" w:space="0" w:color="auto"/>
        <w:right w:val="none" w:sz="0" w:space="0" w:color="auto"/>
      </w:divBdr>
    </w:div>
    <w:div w:id="2101634646">
      <w:bodyDiv w:val="1"/>
      <w:marLeft w:val="0"/>
      <w:marRight w:val="0"/>
      <w:marTop w:val="0"/>
      <w:marBottom w:val="0"/>
      <w:divBdr>
        <w:top w:val="none" w:sz="0" w:space="0" w:color="auto"/>
        <w:left w:val="none" w:sz="0" w:space="0" w:color="auto"/>
        <w:bottom w:val="none" w:sz="0" w:space="0" w:color="auto"/>
        <w:right w:val="none" w:sz="0" w:space="0" w:color="auto"/>
      </w:divBdr>
    </w:div>
    <w:div w:id="2103452637">
      <w:bodyDiv w:val="1"/>
      <w:marLeft w:val="0"/>
      <w:marRight w:val="0"/>
      <w:marTop w:val="0"/>
      <w:marBottom w:val="0"/>
      <w:divBdr>
        <w:top w:val="none" w:sz="0" w:space="0" w:color="auto"/>
        <w:left w:val="none" w:sz="0" w:space="0" w:color="auto"/>
        <w:bottom w:val="none" w:sz="0" w:space="0" w:color="auto"/>
        <w:right w:val="none" w:sz="0" w:space="0" w:color="auto"/>
      </w:divBdr>
      <w:divsChild>
        <w:div w:id="1440445263">
          <w:marLeft w:val="0"/>
          <w:marRight w:val="0"/>
          <w:marTop w:val="0"/>
          <w:marBottom w:val="0"/>
          <w:divBdr>
            <w:top w:val="none" w:sz="0" w:space="0" w:color="auto"/>
            <w:left w:val="none" w:sz="0" w:space="0" w:color="auto"/>
            <w:bottom w:val="none" w:sz="0" w:space="0" w:color="auto"/>
            <w:right w:val="none" w:sz="0" w:space="0" w:color="auto"/>
          </w:divBdr>
        </w:div>
      </w:divsChild>
    </w:div>
    <w:div w:id="2104328077">
      <w:bodyDiv w:val="1"/>
      <w:marLeft w:val="0"/>
      <w:marRight w:val="0"/>
      <w:marTop w:val="0"/>
      <w:marBottom w:val="0"/>
      <w:divBdr>
        <w:top w:val="none" w:sz="0" w:space="0" w:color="auto"/>
        <w:left w:val="none" w:sz="0" w:space="0" w:color="auto"/>
        <w:bottom w:val="none" w:sz="0" w:space="0" w:color="auto"/>
        <w:right w:val="none" w:sz="0" w:space="0" w:color="auto"/>
      </w:divBdr>
    </w:div>
    <w:div w:id="2108653251">
      <w:bodyDiv w:val="1"/>
      <w:marLeft w:val="0"/>
      <w:marRight w:val="0"/>
      <w:marTop w:val="0"/>
      <w:marBottom w:val="0"/>
      <w:divBdr>
        <w:top w:val="none" w:sz="0" w:space="0" w:color="auto"/>
        <w:left w:val="none" w:sz="0" w:space="0" w:color="auto"/>
        <w:bottom w:val="none" w:sz="0" w:space="0" w:color="auto"/>
        <w:right w:val="none" w:sz="0" w:space="0" w:color="auto"/>
      </w:divBdr>
    </w:div>
    <w:div w:id="2121677156">
      <w:bodyDiv w:val="1"/>
      <w:marLeft w:val="0"/>
      <w:marRight w:val="0"/>
      <w:marTop w:val="0"/>
      <w:marBottom w:val="0"/>
      <w:divBdr>
        <w:top w:val="none" w:sz="0" w:space="0" w:color="auto"/>
        <w:left w:val="none" w:sz="0" w:space="0" w:color="auto"/>
        <w:bottom w:val="none" w:sz="0" w:space="0" w:color="auto"/>
        <w:right w:val="none" w:sz="0" w:space="0" w:color="auto"/>
      </w:divBdr>
    </w:div>
    <w:div w:id="2121756906">
      <w:bodyDiv w:val="1"/>
      <w:marLeft w:val="0"/>
      <w:marRight w:val="0"/>
      <w:marTop w:val="0"/>
      <w:marBottom w:val="0"/>
      <w:divBdr>
        <w:top w:val="none" w:sz="0" w:space="0" w:color="auto"/>
        <w:left w:val="none" w:sz="0" w:space="0" w:color="auto"/>
        <w:bottom w:val="none" w:sz="0" w:space="0" w:color="auto"/>
        <w:right w:val="none" w:sz="0" w:space="0" w:color="auto"/>
      </w:divBdr>
    </w:div>
    <w:div w:id="2124880735">
      <w:bodyDiv w:val="1"/>
      <w:marLeft w:val="0"/>
      <w:marRight w:val="0"/>
      <w:marTop w:val="0"/>
      <w:marBottom w:val="0"/>
      <w:divBdr>
        <w:top w:val="none" w:sz="0" w:space="0" w:color="auto"/>
        <w:left w:val="none" w:sz="0" w:space="0" w:color="auto"/>
        <w:bottom w:val="none" w:sz="0" w:space="0" w:color="auto"/>
        <w:right w:val="none" w:sz="0" w:space="0" w:color="auto"/>
      </w:divBdr>
    </w:div>
    <w:div w:id="2127969124">
      <w:bodyDiv w:val="1"/>
      <w:marLeft w:val="0"/>
      <w:marRight w:val="0"/>
      <w:marTop w:val="0"/>
      <w:marBottom w:val="0"/>
      <w:divBdr>
        <w:top w:val="none" w:sz="0" w:space="0" w:color="auto"/>
        <w:left w:val="none" w:sz="0" w:space="0" w:color="auto"/>
        <w:bottom w:val="none" w:sz="0" w:space="0" w:color="auto"/>
        <w:right w:val="none" w:sz="0" w:space="0" w:color="auto"/>
      </w:divBdr>
    </w:div>
    <w:div w:id="2130464208">
      <w:bodyDiv w:val="1"/>
      <w:marLeft w:val="0"/>
      <w:marRight w:val="0"/>
      <w:marTop w:val="0"/>
      <w:marBottom w:val="0"/>
      <w:divBdr>
        <w:top w:val="none" w:sz="0" w:space="0" w:color="auto"/>
        <w:left w:val="none" w:sz="0" w:space="0" w:color="auto"/>
        <w:bottom w:val="none" w:sz="0" w:space="0" w:color="auto"/>
        <w:right w:val="none" w:sz="0" w:space="0" w:color="auto"/>
      </w:divBdr>
    </w:div>
    <w:div w:id="2130582693">
      <w:bodyDiv w:val="1"/>
      <w:marLeft w:val="0"/>
      <w:marRight w:val="0"/>
      <w:marTop w:val="0"/>
      <w:marBottom w:val="0"/>
      <w:divBdr>
        <w:top w:val="none" w:sz="0" w:space="0" w:color="auto"/>
        <w:left w:val="none" w:sz="0" w:space="0" w:color="auto"/>
        <w:bottom w:val="none" w:sz="0" w:space="0" w:color="auto"/>
        <w:right w:val="none" w:sz="0" w:space="0" w:color="auto"/>
      </w:divBdr>
    </w:div>
    <w:div w:id="2130733976">
      <w:bodyDiv w:val="1"/>
      <w:marLeft w:val="0"/>
      <w:marRight w:val="0"/>
      <w:marTop w:val="0"/>
      <w:marBottom w:val="0"/>
      <w:divBdr>
        <w:top w:val="none" w:sz="0" w:space="0" w:color="auto"/>
        <w:left w:val="none" w:sz="0" w:space="0" w:color="auto"/>
        <w:bottom w:val="none" w:sz="0" w:space="0" w:color="auto"/>
        <w:right w:val="none" w:sz="0" w:space="0" w:color="auto"/>
      </w:divBdr>
      <w:divsChild>
        <w:div w:id="1034619689">
          <w:marLeft w:val="0"/>
          <w:marRight w:val="0"/>
          <w:marTop w:val="0"/>
          <w:marBottom w:val="0"/>
          <w:divBdr>
            <w:top w:val="none" w:sz="0" w:space="0" w:color="auto"/>
            <w:left w:val="none" w:sz="0" w:space="0" w:color="auto"/>
            <w:bottom w:val="none" w:sz="0" w:space="0" w:color="auto"/>
            <w:right w:val="none" w:sz="0" w:space="0" w:color="auto"/>
          </w:divBdr>
        </w:div>
      </w:divsChild>
    </w:div>
    <w:div w:id="2131775057">
      <w:bodyDiv w:val="1"/>
      <w:marLeft w:val="0"/>
      <w:marRight w:val="0"/>
      <w:marTop w:val="0"/>
      <w:marBottom w:val="0"/>
      <w:divBdr>
        <w:top w:val="none" w:sz="0" w:space="0" w:color="auto"/>
        <w:left w:val="none" w:sz="0" w:space="0" w:color="auto"/>
        <w:bottom w:val="none" w:sz="0" w:space="0" w:color="auto"/>
        <w:right w:val="none" w:sz="0" w:space="0" w:color="auto"/>
      </w:divBdr>
    </w:div>
    <w:div w:id="2132238717">
      <w:bodyDiv w:val="1"/>
      <w:marLeft w:val="0"/>
      <w:marRight w:val="0"/>
      <w:marTop w:val="0"/>
      <w:marBottom w:val="0"/>
      <w:divBdr>
        <w:top w:val="none" w:sz="0" w:space="0" w:color="auto"/>
        <w:left w:val="none" w:sz="0" w:space="0" w:color="auto"/>
        <w:bottom w:val="none" w:sz="0" w:space="0" w:color="auto"/>
        <w:right w:val="none" w:sz="0" w:space="0" w:color="auto"/>
      </w:divBdr>
    </w:div>
    <w:div w:id="2135176120">
      <w:bodyDiv w:val="1"/>
      <w:marLeft w:val="0"/>
      <w:marRight w:val="0"/>
      <w:marTop w:val="0"/>
      <w:marBottom w:val="0"/>
      <w:divBdr>
        <w:top w:val="none" w:sz="0" w:space="0" w:color="auto"/>
        <w:left w:val="none" w:sz="0" w:space="0" w:color="auto"/>
        <w:bottom w:val="none" w:sz="0" w:space="0" w:color="auto"/>
        <w:right w:val="none" w:sz="0" w:space="0" w:color="auto"/>
      </w:divBdr>
    </w:div>
    <w:div w:id="2136948843">
      <w:bodyDiv w:val="1"/>
      <w:marLeft w:val="0"/>
      <w:marRight w:val="0"/>
      <w:marTop w:val="0"/>
      <w:marBottom w:val="0"/>
      <w:divBdr>
        <w:top w:val="none" w:sz="0" w:space="0" w:color="auto"/>
        <w:left w:val="none" w:sz="0" w:space="0" w:color="auto"/>
        <w:bottom w:val="none" w:sz="0" w:space="0" w:color="auto"/>
        <w:right w:val="none" w:sz="0" w:space="0" w:color="auto"/>
      </w:divBdr>
    </w:div>
    <w:div w:id="2137063716">
      <w:bodyDiv w:val="1"/>
      <w:marLeft w:val="0"/>
      <w:marRight w:val="0"/>
      <w:marTop w:val="0"/>
      <w:marBottom w:val="0"/>
      <w:divBdr>
        <w:top w:val="none" w:sz="0" w:space="0" w:color="auto"/>
        <w:left w:val="none" w:sz="0" w:space="0" w:color="auto"/>
        <w:bottom w:val="none" w:sz="0" w:space="0" w:color="auto"/>
        <w:right w:val="none" w:sz="0" w:space="0" w:color="auto"/>
      </w:divBdr>
    </w:div>
    <w:div w:id="21441500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wmf"/><Relationship Id="rId18" Type="http://schemas.openxmlformats.org/officeDocument/2006/relationships/image" Target="media/image10.wmf"/><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tiff"/><Relationship Id="rId7" Type="http://schemas.openxmlformats.org/officeDocument/2006/relationships/footnotes" Target="footnotes.xml"/><Relationship Id="rId12" Type="http://schemas.openxmlformats.org/officeDocument/2006/relationships/image" Target="media/image4.tiff"/><Relationship Id="rId17" Type="http://schemas.openxmlformats.org/officeDocument/2006/relationships/image" Target="media/image9.tiff"/><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wmf"/><Relationship Id="rId20" Type="http://schemas.openxmlformats.org/officeDocument/2006/relationships/image" Target="media/image12.tif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tiff"/><Relationship Id="rId24"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7.wmf"/><Relationship Id="rId23"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image" Target="media/image11.wmf"/><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image" Target="media/image6.emf"/><Relationship Id="rId22" Type="http://schemas.openxmlformats.org/officeDocument/2006/relationships/header" Target="header1.xm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Abd14</b:Tag>
    <b:SourceType>JournalArticle</b:SourceType>
    <b:Guid>{11E4D327-9BA1-4CDF-8715-5365EF55E0BF}</b:Guid>
    <b:Title>Effect of hBN/Al2O3 nanoparticles on engine oil properties</b:Title>
    <b:Year>2014</b:Year>
    <b:LCID>en-MY</b:LCID>
    <b:Author>
      <b:Author>
        <b:Corporate>Abdullah MIHC, Abdollah MF, Amiruddin H, Nuri NRM, Tamaldin N, Hassan M, Rafeq S.A</b:Corporate>
      </b:Author>
    </b:Author>
    <b:JournalName>Energy Science and Research</b:JournalName>
    <b:Pages>1-8</b:Pages>
    <b:RefOrder>1</b:RefOrder>
  </b:Source>
  <b:Source>
    <b:Tag>Khu12</b:Tag>
    <b:SourceType>JournalArticle</b:SourceType>
    <b:Guid>{AFAF687A-EE5A-4B14-B632-0A6BC23AB286}</b:Guid>
    <b:LCID>en-MY</b:LCID>
    <b:Author>
      <b:Author>
        <b:Corporate>Khuzani G.H.N, Asoodar M.A, Rahnama M, Sharifnasab H</b:Corporate>
      </b:Author>
    </b:Author>
    <b:Title>Evaluation of Engine Parts Wear Using Nano Lubrication Oil in Agricultural Tractors Nano lubrication</b:Title>
    <b:JournalName>Global Journal of Science Frontier Research Agriculture and Veterinary Sciences</b:JournalName>
    <b:Year>2012</b:Year>
    <b:Pages>1-6</b:Pages>
    <b:Volume>12</b:Volume>
    <b:Issue>8</b:Issue>
    <b:RefOrder>2</b:RefOrder>
  </b:Source>
  <b:Source>
    <b:Tag>Ven95</b:Tag>
    <b:SourceType>JournalArticle</b:SourceType>
    <b:Guid>{01B0EE7A-3948-4011-8F29-1AE3AFED6012}</b:Guid>
    <b:Title>THE SLIDING WEAR BEHAVIOUR OF Al-SIC PARTICULATE COMPOSITES-I. MACROBEHAVIOUR </b:Title>
    <b:JournalName>Acta Materialia</b:JournalName>
    <b:Year>1995</b:Year>
    <b:Pages>451-460</b:Pages>
    <b:Volume>44</b:Volume>
    <b:Issue>2</b:Issue>
    <b:BookTitle>Acta Materialia</b:BookTitle>
    <b:Author>
      <b:Author>
        <b:Corporate>Venkataranam R, Sundararajan G</b:Corporate>
      </b:Author>
    </b:Author>
    <b:LCID>en-MY</b:LCID>
    <b:RefOrder>3</b:RefOrder>
  </b:Source>
  <b:Source>
    <b:Tag>Riz09</b:Tag>
    <b:SourceType>BookSection</b:SourceType>
    <b:Guid>{3A2FFD96-99BC-4026-A509-C9DDA0158B66}</b:Guid>
    <b:Title>Lubricant Additives</b:Title>
    <b:Year>2009</b:Year>
    <b:Pages>100-112</b:Pages>
    <b:LCID>en-MY</b:LCID>
    <b:Author>
      <b:Author>
        <b:NameList>
          <b:Person>
            <b:Last>Rizvi</b:Last>
            <b:First>S.Q.A</b:First>
          </b:Person>
        </b:NameList>
      </b:Author>
    </b:Author>
    <b:BookTitle>A Comprehensive Review of Lubricant Chemistry, Technology, Selection, and Design</b:BookTitle>
    <b:City>West Conshohocken</b:City>
    <b:Publisher>ASTM International</b:Publisher>
    <b:RefOrder>4</b:RefOrder>
  </b:Source>
  <b:Source>
    <b:Tag>BAB07</b:Tag>
    <b:SourceType>Report</b:SourceType>
    <b:Guid>{E7EBD412-661E-414D-A6C9-6CD0DE7C1992}</b:Guid>
    <b:Title>Engine Lubrication System</b:Title>
    <b:BookTitle>Engine Lubrication Oil Aeration</b:BookTitle>
    <b:Year>2007</b:Year>
    <b:Pages>21-22</b:Pages>
    <b:City>Rochester</b:City>
    <b:Publisher>Massachusetts Institute og Technology</b:Publisher>
    <b:Author>
      <b:Author>
        <b:NameList>
          <b:Person>
            <b:Last>B.A</b:Last>
            <b:First>Baran</b:First>
          </b:Person>
        </b:NameList>
      </b:Author>
    </b:Author>
    <b:RefOrder>5</b:RefOrder>
  </b:Source>
  <b:Source>
    <b:Tag>Ahm11</b:Tag>
    <b:SourceType>BookSection</b:SourceType>
    <b:Guid>{FDD286F6-4961-4B8E-9437-1379D68A5B06}</b:Guid>
    <b:Author>
      <b:Author>
        <b:Corporate>Ahmed N.S, Nassar A.M</b:Corporate>
      </b:Author>
    </b:Author>
    <b:Title>Additives</b:Title>
    <b:BookTitle>Lubricating Oil Additives</b:BookTitle>
    <b:Year>2009</b:Year>
    <b:Pages>250-268</b:Pages>
    <b:City>rijeka</b:City>
    <b:Publisher>Intech</b:Publisher>
    <b:RefOrder>7</b:RefOrder>
  </b:Source>
  <b:Source>
    <b:Tag>Mas08</b:Tag>
    <b:SourceType>JournalArticle</b:SourceType>
    <b:Guid>{C8250983-FD36-4733-AD09-F53CCD2EA575}</b:Guid>
    <b:Title>Prevention of oxidative degradation of ZnDTP by microcapsulation and verification of its antiwear performance</b:Title>
    <b:Year>2008</b:Year>
    <b:Pages>1097-1102</b:Pages>
    <b:Author>
      <b:Author>
        <b:Corporate>Masuko M, Sato H, Suzuki A, Kurosawa O</b:Corporate>
      </b:Author>
    </b:Author>
    <b:JournalName>Tribology International</b:JournalName>
    <b:Volume>41</b:Volume>
    <b:Issue>11</b:Issue>
    <b:RefOrder>8</b:RefOrder>
  </b:Source>
  <b:Source>
    <b:Tag>Chk12</b:Tag>
    <b:SourceType>JournalArticle</b:SourceType>
    <b:Guid>{8362D334-C344-4E0C-A682-23FCD51819E5}</b:Guid>
    <b:Author>
      <b:Author>
        <b:NameList>
          <b:Person>
            <b:Last>Chkhartishvili</b:Last>
          </b:Person>
        </b:NameList>
      </b:Author>
    </b:Author>
    <b:Title>Correlation Between Surface Specific Area And Particle Average Size: Hexagonal Boron Nitride Nano-Powder</b:Title>
    <b:JournalName>Nano Studies</b:JournalName>
    <b:Year>2012</b:Year>
    <b:Pages>65-76</b:Pages>
    <b:Volume>6</b:Volume>
    <b:RefOrder>12</b:RefOrder>
  </b:Source>
  <b:Source>
    <b:Tag>LiW10</b:Tag>
    <b:SourceType>JournalArticle</b:SourceType>
    <b:Guid>{1C3E94C3-1901-4383-ABAF-EDB7ACDF240A}</b:Guid>
    <b:Author>
      <b:Author>
        <b:Corporate>Li W, Zheng S, Cao B, Ma s</b:Corporate>
      </b:Author>
    </b:Author>
    <b:Title>Friction and wear properties of ZrO2/SiO2 composite nanoparticle</b:Title>
    <b:JournalName>J Nanopart res</b:JournalName>
    <b:Year>2010</b:Year>
    <b:Pages>2129-2137</b:Pages>
    <b:Volume>13</b:Volume>
    <b:RefOrder>13</b:RefOrder>
  </b:Source>
  <b:Source>
    <b:Tag>Laa16</b:Tag>
    <b:SourceType>JournalArticle</b:SourceType>
    <b:Guid>{D3E83191-1D63-4793-A87B-B0AF63F34AD1}</b:Guid>
    <b:Author>
      <b:Author>
        <b:Corporate>Laad M, Jatti V.K.S</b:Corporate>
      </b:Author>
    </b:Author>
    <b:Title>Titanium Oxide Nanoparticle As Additives In Engine Oil</b:Title>
    <b:JournalName>Engineering Science</b:JournalName>
    <b:Year>2016</b:Year>
    <b:Pages>1-7</b:Pages>
    <b:RefOrder>14</b:RefOrder>
  </b:Source>
  <b:Source>
    <b:Tag>Asr13</b:Tag>
    <b:SourceType>JournalArticle</b:SourceType>
    <b:Guid>{B7660D42-2107-4242-B2E3-AD7DFCA9A5A9}</b:Guid>
    <b:Author>
      <b:Author>
        <b:Corporate>Asrul M, Zulkifli N.W.M, Masjuki H.H, Kalam M.A</b:Corporate>
      </b:Author>
    </b:Author>
    <b:Title>Tribological properties and lubricant mechanism of  Nanoparticle in Engine Oil </b:Title>
    <b:JournalName>Procedia Engineering</b:JournalName>
    <b:Year>2013</b:Year>
    <b:Pages>320-325</b:Pages>
    <b:Volume>68</b:Volume>
    <b:RefOrder>15</b:RefOrder>
  </b:Source>
  <b:Source>
    <b:Tag>Hwa11</b:Tag>
    <b:SourceType>JournalArticle</b:SourceType>
    <b:Guid>{BEF60BE6-53C6-40FD-95CA-2C0F3BD3278E}</b:Guid>
    <b:Author>
      <b:Author>
        <b:Corporate>Hwang Y, Lee C, Choi Y, Cheong S, Kim D, Lee K, Lee J, Kim S.H</b:Corporate>
      </b:Author>
    </b:Author>
    <b:Title>Effect of the size and morphology of particles dispersed in nano-oil on friction  performance between rotating discs</b:Title>
    <b:JournalName>Mechanical Science and Technology </b:JournalName>
    <b:Year>2011</b:Year>
    <b:Pages>2853-2857</b:Pages>
    <b:Volume>25</b:Volume>
    <b:Issue>11</b:Issue>
    <b:RefOrder>17</b:RefOrder>
  </b:Source>
  <b:Source>
    <b:Tag>Lon07</b:Tag>
    <b:SourceType>JournalArticle</b:SourceType>
    <b:Guid>{B4365831-F249-468C-BD4A-651E1796DAB2}</b:Guid>
    <b:LCID>en-MY</b:LCID>
    <b:Author>
      <b:Author>
        <b:Corporate>Long Y.H, Yi X, Jing S.P, Shi X.B, Li Y.X, Qian L</b:Corporate>
      </b:Author>
    </b:Author>
    <b:Title>Tribological properties and lubricating mechanisms of Cu nanoparticles in lubricant</b:Title>
    <b:JournalName>Science Press</b:JournalName>
    <b:Year>2007</b:Year>
    <b:Pages>636-641</b:Pages>
    <b:Volume>18</b:Volume>
    <b:RefOrder>16</b:RefOrder>
  </b:Source>
  <b:Source>
    <b:Tag>Bar01</b:Tag>
    <b:SourceType>JournalArticle</b:SourceType>
    <b:Guid>{5CBB8412-6B84-4A08-91E6-EB9AD0A22F65}</b:Guid>
    <b:Author>
      <b:Author>
        <b:Corporate>Barnes A.M, Bartle K.D, Thibon V.R.A</b:Corporate>
      </b:Author>
    </b:Author>
    <b:Title>A review of zinc dialkyldithiophosphates (ZDDPS): characterisation and role in the lubricating oil</b:Title>
    <b:JournalName>Tribology International</b:JournalName>
    <b:Year>2001</b:Year>
    <b:Pages>385-395</b:Pages>
    <b:Volume>34</b:Volume>
    <b:Issue>6</b:Issue>
    <b:RefOrder>9</b:RefOrder>
  </b:Source>
  <b:Source>
    <b:Tag>SoH93</b:Tag>
    <b:SourceType>JournalArticle</b:SourceType>
    <b:Guid>{1DFF6978-6CE8-462C-AB76-DEA778D901B9}</b:Guid>
    <b:Author>
      <b:Author>
        <b:Corporate>So H, Lin Y.C</b:Corporate>
      </b:Author>
    </b:Author>
    <b:Title>Antiwear mechanism of zinc dialkyl dithiophosphates added to a paraffinic oil in the boundary lubrication condition</b:Title>
    <b:JournalName>Wear</b:JournalName>
    <b:Year>1993</b:Year>
    <b:Pages>17-26</b:Pages>
    <b:Volume>166</b:Volume>
    <b:Issue>1</b:Issue>
    <b:RefOrder>10</b:RefOrder>
  </b:Source>
  <b:Source>
    <b:Tag>Lin04</b:Tag>
    <b:SourceType>JournalArticle</b:SourceType>
    <b:Guid>{E7F00BEC-9D4A-4C09-A1CF-9AAA50D96152}</b:Guid>
    <b:Author>
      <b:Author>
        <b:Corporate>Lin Y.C, So H</b:Corporate>
      </b:Author>
    </b:Author>
    <b:Title>Limitations on use of ZDDP as an antiwear additive in boundary lubrication</b:Title>
    <b:JournalName>Tribology International</b:JournalName>
    <b:Year>2004</b:Year>
    <b:Pages>25-33</b:Pages>
    <b:Volume>37</b:Volume>
    <b:Issue>1</b:Issue>
    <b:RefOrder>11</b:RefOrder>
  </b:Source>
  <b:Source>
    <b:Tag>Rap97</b:Tag>
    <b:SourceType>JournalArticle</b:SourceType>
    <b:Guid>{4C54F172-90D8-49DB-95DF-A461A2411FA8}</b:Guid>
    <b:Author>
      <b:Author>
        <b:Corporate>Rapoport L, Bilik Y, Feldman Y, Homyonfer M, Cohen H.R, Tenne R</b:Corporate>
      </b:Author>
    </b:Author>
    <b:Title>Hollow nanoparticles of WS2 as potential solid-state lubricants</b:Title>
    <b:JournalName>ResearchGate</b:JournalName>
    <b:Year>1997</b:Year>
    <b:Pages>791-793</b:Pages>
    <b:Volume>387</b:Volume>
    <b:RefOrder>18</b:RefOrder>
  </b:Source>
  <b:Source>
    <b:Tag>Rap99</b:Tag>
    <b:SourceType>JournalArticle</b:SourceType>
    <b:Guid>{34746358-9571-4052-8537-E38091D451BC}</b:Guid>
    <b:Author>
      <b:Author>
        <b:Corporate>Rapopot L, Feldman Y, Homyonfer M, Cohen H, Sloan J, Hutchison J.L, Tenne R</b:Corporate>
      </b:Author>
    </b:Author>
    <b:Title>Inorganic fullerene-like material as additives to lubricants: structure–function relationship</b:Title>
    <b:JournalName>Wear</b:JournalName>
    <b:Year>1999</b:Year>
    <b:Pages>975-982</b:Pages>
    <b:Volume>225-229</b:Volume>
    <b:RefOrder>19</b:RefOrder>
  </b:Source>
  <b:Source>
    <b:Tag>Sun991</b:Tag>
    <b:SourceType>JournalArticle</b:SourceType>
    <b:Guid>{8E4524F3-47E0-4FDD-A359-B02C2B01A16C}</b:Guid>
    <b:Author>
      <b:Author>
        <b:Corporate>Sunqing Q, Junxiu D, Guoxu C</b:Corporate>
      </b:Author>
    </b:Author>
    <b:Title>Tribological properties of CeF3 nanoparticles as additives in lubricating oils</b:Title>
    <b:JournalName>Wear</b:JournalName>
    <b:Year>1999</b:Year>
    <b:Pages>35-38</b:Pages>
    <b:Volume>230</b:Volume>
    <b:Issue>1</b:Issue>
    <b:RefOrder>20</b:RefOrder>
  </b:Source>
  <b:Source>
    <b:Tag>YuW11</b:Tag>
    <b:SourceType>JournalArticle</b:SourceType>
    <b:Guid>{EB13502E-7AD2-4A71-8226-229F9F464432}</b:Guid>
    <b:Title>A Review on Nanofluids: Preparation, Stability Mechanisms, and Applications</b:Title>
    <b:Year>2011</b:Year>
    <b:Pages>1-17</b:Pages>
    <b:Author>
      <b:Author>
        <b:Corporate>Yu W, Xie H</b:Corporate>
      </b:Author>
    </b:Author>
    <b:JournalName>Journal of Nanomaterials</b:JournalName>
    <b:Volume>2012</b:Volume>
    <b:RefOrder>22</b:RefOrder>
  </b:Source>
  <b:Source>
    <b:Tag>Gil92</b:Tag>
    <b:SourceType>BookSection</b:SourceType>
    <b:Guid>{D3AB9AE2-6E8F-4905-A094-9907FB724574}</b:Guid>
    <b:Title>Acceleration Performance</b:Title>
    <b:Year>1992</b:Year>
    <b:Pages>35-112</b:Pages>
    <b:Author>
      <b:Author>
        <b:NameList>
          <b:Person>
            <b:Last>T.D</b:Last>
            <b:First>Gillespie</b:First>
          </b:Person>
        </b:NameList>
      </b:Author>
    </b:Author>
    <b:BookTitle>Fundamentals Of Vehicle Dynamics</b:BookTitle>
    <b:City>Warrendale</b:City>
    <b:Publisher>Society of Automotive Engineers</b:Publisher>
    <b:LCID>en-MY</b:LCID>
    <b:RefOrder>21</b:RefOrder>
  </b:Source>
  <b:Source>
    <b:Tag>Men13</b:Tag>
    <b:SourceType>BookSection</b:SourceType>
    <b:Guid>{65BE8816-7B30-46B5-8239-07823812C72F}</b:Guid>
    <b:Author>
      <b:Author>
        <b:Corporate>Menezes P, Nosonovsky M, Ingole S.P, Kailas S.V, Lovell M.R</b:Corporate>
      </b:Author>
    </b:Author>
    <b:Title>Tribology of Solid lubricant</b:Title>
    <b:BookTitle>Tribology for Scientists and Engineers: From Basics to Advanced Concepts</b:BookTitle>
    <b:Year>2013</b:Year>
    <b:Pages>469-476</b:Pages>
    <b:City>Berlin</b:City>
    <b:Publisher>Springer Science &amp; Business Media</b:Publisher>
    <b:RefOrder>23</b:RefOrder>
  </b:Source>
  <b:Source>
    <b:Tag>Rud09</b:Tag>
    <b:SourceType>BookSection</b:SourceType>
    <b:Guid>{923151D4-9B17-4D90-B78C-23740D009667}</b:Guid>
    <b:Title>Antiwear Additives and Extreme-Pressure Additives</b:Title>
    <b:Year>2009</b:Year>
    <b:Publisher>CRC Press</b:Publisher>
    <b:City>London</b:City>
    <b:LCID>en-MY</b:LCID>
    <b:Author>
      <b:Author>
        <b:NameList>
          <b:Person>
            <b:Last>L.R</b:Last>
            <b:First>Rudnick</b:First>
          </b:Person>
        </b:NameList>
      </b:Author>
    </b:Author>
    <b:BookTitle>Lubricant Additives</b:BookTitle>
    <b:Pages>211-211</b:Pages>
    <b:RefOrder>6</b:RefOrder>
  </b:Source>
  <b:Source>
    <b:Tag>Alv14</b:Tag>
    <b:SourceType>JournalArticle</b:SourceType>
    <b:Guid>{D9FF49E2-110A-4109-8EE4-FBF7E4C839B4}</b:Guid>
    <b:Title>Entrepreneurial opportunities and poverty alleviation</b:Title>
    <b:Year>2014</b:Year>
    <b:Pages>159-184</b:Pages>
    <b:Author>
      <b:Author>
        <b:NameList>
          <b:Person>
            <b:Last>Alvarez</b:Last>
            <b:First>Sharon</b:First>
            <b:Middle>A.</b:Middle>
          </b:Person>
          <b:Person>
            <b:Last>Barney</b:Last>
            <b:First>Jay</b:First>
            <b:Middle>B.</b:Middle>
          </b:Person>
        </b:NameList>
      </b:Author>
    </b:Author>
    <b:JournalName>Entrepreneurship Theory and Practice</b:JournalName>
    <b:Volume>38</b:Volume>
    <b:Issue>1</b:Issue>
    <b:DOI>10.1111/etap.12078</b:DOI>
    <b:RefOrder>1</b:RefOrder>
  </b:Source>
  <b:Source>
    <b:Tag>Ani121</b:Tag>
    <b:SourceType>JournalArticle</b:SourceType>
    <b:Guid>{67E5CC42-020C-40BA-A478-94F5FB81FF9A}</b:Guid>
    <b:Author>
      <b:Author>
        <b:NameList>
          <b:Person>
            <b:Last>Anis</b:Last>
            <b:First>Omri</b:First>
          </b:Person>
          <b:Person>
            <b:Last>Mohamed</b:Last>
            <b:First>Frikha</b:First>
          </b:Person>
        </b:NameList>
      </b:Author>
    </b:Author>
    <b:Title>How entrepreneurs identify opportunities and access to external financing in Tunisian’s micro-enterprises?</b:Title>
    <b:JournalName>African Journal of Business Management</b:JournalName>
    <b:Year>2012</b:Year>
    <b:Pages>4635-4647</b:Pages>
    <b:Volume>6</b:Volume>
    <b:Issue>12</b:Issue>
    <b:DOI>10.5897/AJBM11.1849</b:DOI>
    <b:RefOrder>2</b:RefOrder>
  </b:Source>
  <b:Source>
    <b:Tag>Asl13</b:Tag>
    <b:SourceType>Report</b:SourceType>
    <b:Guid>{3104C0F6-1621-4E80-BA77-2919CC92E02B}</b:Guid>
    <b:Author>
      <b:Author>
        <b:NameList>
          <b:Person>
            <b:Last>Aslam</b:Last>
            <b:First>Amal</b:First>
          </b:Person>
        </b:NameList>
      </b:Author>
    </b:Author>
    <b:Title>Moving Towards Micro and Small Enterprise Lending Opportunities and Challenges</b:Title>
    <b:Year>2013</b:Year>
    <b:Publisher>Pakistan Microfinance Network</b:Publisher>
    <b:City>Islamabad</b:City>
    <b:Institution>Pakistan Microfinance Network </b:Institution>
    <b:RefOrder>3</b:RefOrder>
  </b:Source>
  <b:Source>
    <b:Tag>Isi11</b:Tag>
    <b:SourceType>Misc</b:SourceType>
    <b:Guid>{28444B60-13FF-40AB-87E7-A56E4534B419}</b:Guid>
    <b:Title>Women Entrepreneurs' Performance: Microfinance Factors with Mediating Effect of Opportunity and Moderating Effect of Attitude</b:Title>
    <b:Year>2011</b:Year>
    <b:City>Sintok</b:City>
    <b:Publisher>University Utara Malaysia</b:Publisher>
    <b:StateProvince>Kedah Darul Aman</b:StateProvince>
    <b:CountryRegion>Malaysia</b:CountryRegion>
    <b:PublicationTitle>Doctoral Thesis</b:PublicationTitle>
    <b:Author>
      <b:Author>
        <b:NameList>
          <b:Person>
            <b:Last>Ekpe</b:Last>
            <b:First>Isidore</b:First>
          </b:Person>
        </b:NameList>
      </b:Author>
    </b:Author>
    <b:RefOrder>4</b:RefOrder>
  </b:Source>
  <b:Source>
    <b:Tag>Rah06</b:Tag>
    <b:SourceType>JournalArticle</b:SourceType>
    <b:Guid>{9C48F5B5-337F-4CFF-A240-9AFEF8A43B43}</b:Guid>
    <b:Author>
      <b:Author>
        <b:NameList>
          <b:Person>
            <b:Last>Thio</b:Last>
            <b:First>Rahmat</b:First>
          </b:Person>
          <b:Person>
            <b:Last>Megananda</b:Last>
          </b:Person>
          <b:Person>
            <b:Last>Maulana</b:Last>
            <b:First>Achmad</b:First>
          </b:Person>
        </b:NameList>
      </b:Author>
    </b:Author>
    <b:Title>The impact of microfinance on micro and small enterprise's performance and the improvement of their business opportunity</b:Title>
    <b:Year>2006</b:Year>
    <b:RefOrder>5</b:RefOrder>
  </b:Source>
  <b:Source>
    <b:Tag>Ade11</b:Tag>
    <b:SourceType>JournalArticle</b:SourceType>
    <b:Guid>{A47AEF19-C17F-4973-AE52-6D6B6B8ECD7D}</b:Guid>
    <b:Author>
      <b:Author>
        <b:NameList>
          <b:Person>
            <b:Last>Adekunle</b:Last>
            <b:First>Bamidele</b:First>
          </b:Person>
        </b:NameList>
      </b:Author>
    </b:Author>
    <b:Title>Determinants of micro enterprise performance in Nigeria</b:Title>
    <b:JournalName>International Small Business Journal</b:JournalName>
    <b:Year>2011</b:Year>
    <b:Pages>360-373</b:Pages>
    <b:Volume>29</b:Volume>
    <b:Issue>4</b:Issue>
    <b:DOI>10.1177/0266242610369751</b:DOI>
    <b:RefOrder>6</b:RefOrder>
  </b:Source>
  <b:Source>
    <b:Tag>Mad13</b:Tag>
    <b:SourceType>JournalArticle</b:SourceType>
    <b:Guid>{2DFEB4DB-C6D2-4140-8154-3FED19402ADB}</b:Guid>
    <b:Author>
      <b:Author>
        <b:NameList>
          <b:Person>
            <b:Last>Aftab</b:Last>
            <b:First>Madiha</b:First>
          </b:Person>
          <b:Person>
            <b:Last>Naveed</b:Last>
            <b:First>Tanveer</b:First>
            <b:Middle>Ahmed</b:Middle>
          </b:Person>
        </b:NameList>
      </b:Author>
    </b:Author>
    <b:Title>Role of microfinance institutions in entrepreneurship development in district Gujrat, Pakistan</b:Title>
    <b:JournalName>Journal of Global and Scientific Issues</b:JournalName>
    <b:Year>2013</b:Year>
    <b:Pages>53-69</b:Pages>
    <b:Volume>1</b:Volume>
    <b:Issue>1</b:Issue>
    <b:RefOrder>7</b:RefOrder>
  </b:Source>
  <b:Source>
    <b:Tag>Agi13</b:Tag>
    <b:SourceType>JournalArticle</b:SourceType>
    <b:Guid>{04466118-FD67-4837-BCB8-C6534FE99A6A}</b:Guid>
    <b:Author>
      <b:Author>
        <b:NameList>
          <b:Person>
            <b:Last>Agier</b:Last>
            <b:First>Isabelle</b:First>
          </b:Person>
          <b:Person>
            <b:Last>Szafarz</b:Last>
            <b:First>Ariane</b:First>
          </b:Person>
        </b:NameList>
      </b:Author>
    </b:Author>
    <b:Title>Subjectivity in credit allocation to micro-entrepreneurs: Evidence from Brazil</b:Title>
    <b:JournalName>Small Business Economics</b:JournalName>
    <b:Year>2013</b:Year>
    <b:Pages>263-275</b:Pages>
    <b:Volume>41</b:Volume>
    <b:Issue>1</b:Issue>
    <b:DOI>10.1007/s11187-012-9429-9</b:DOI>
    <b:RefOrder>8</b:RefOrder>
  </b:Source>
  <b:Source>
    <b:Tag>Bri13</b:Tag>
    <b:SourceType>JournalArticle</b:SourceType>
    <b:Guid>{4C0BF9E7-0BE1-4B70-B5F6-732929CFA652}</b:Guid>
    <b:Author>
      <b:Author>
        <b:NameList>
          <b:Person>
            <b:Last>Augsburg</b:Last>
            <b:First>Britta</b:First>
          </b:Person>
          <b:Person>
            <b:Last>Haas</b:Last>
            <b:First>Ralph</b:First>
            <b:Middle>De</b:Middle>
          </b:Person>
          <b:Person>
            <b:Last>Harmgart</b:Last>
            <b:First>Heike</b:First>
          </b:Person>
          <b:Person>
            <b:Last>Meghir</b:Last>
            <b:First>Costas</b:First>
          </b:Person>
        </b:NameList>
      </b:Author>
    </b:Author>
    <b:Title>Microfinance and poverty alleviation </b:Title>
    <b:Year>2013</b:Year>
    <b:RefOrder>9</b:RefOrder>
  </b:Source>
  <b:Source>
    <b:Tag>Azi131</b:Tag>
    <b:SourceType>Report</b:SourceType>
    <b:Guid>{85A310B6-C2A1-479E-B7EB-3ECFF0C277A5}</b:Guid>
    <b:Title>Supporting access to finance for micro small and medium enterprises with partial credit guarantees</b:Title>
    <b:Year>2013</b:Year>
    <b:Author>
      <b:Author>
        <b:NameList>
          <b:Person>
            <b:Last>Aziz</b:Last>
            <b:First>Teymour</b:First>
            <b:Middle>Abdel.</b:Middle>
          </b:Person>
        </b:NameList>
      </b:Author>
    </b:Author>
    <b:Publisher>The World Bank</b:Publisher>
    <b:RefOrder>10</b:RefOrder>
  </b:Source>
  <b:Source>
    <b:Tag>Bab12</b:Tag>
    <b:SourceType>JournalArticle</b:SourceType>
    <b:Guid>{72B2DDB1-8901-4548-991E-E4B48F52EB02}</b:Guid>
    <b:Author>
      <b:Author>
        <b:NameList>
          <b:Person>
            <b:Last>Babajide</b:Last>
            <b:First>Abiola</b:First>
          </b:Person>
        </b:NameList>
      </b:Author>
    </b:Author>
    <b:Title>Effects of microfinance on micro and small enterprises (MSEs) growth in Nigeria</b:Title>
    <b:JournalName>Asian Economic and Financial Review</b:JournalName>
    <b:Year>2012</b:Year>
    <b:Pages>463-477</b:Pages>
    <b:Volume>2</b:Volume>
    <b:Issue>3</b:Issue>
    <b:RefOrder>11</b:RefOrder>
  </b:Source>
  <b:Source>
    <b:Tag>Ima121</b:Tag>
    <b:SourceType>JournalArticle</b:SourceType>
    <b:Guid>{CC9816B1-B415-4309-B891-F127B46E2CB3}</b:Guid>
    <b:Author>
      <b:Author>
        <b:NameList>
          <b:Person>
            <b:Last>Imai</b:Last>
            <b:First>Katsushi</b:First>
            <b:Middle>S.</b:Middle>
          </b:Person>
        </b:NameList>
      </b:Author>
    </b:Author>
    <b:Title>Microfinance and poverty—A macro perspective</b:Title>
    <b:JournalName>World Development</b:JournalName>
    <b:Year>2012</b:Year>
    <b:Pages>1675–1689</b:Pages>
    <b:Volume>40</b:Volume>
    <b:Issue>8</b:Issue>
    <b:RefOrder>12</b:RefOrder>
  </b:Source>
  <b:Source>
    <b:Tag>Inm10</b:Tag>
    <b:SourceType>JournalArticle</b:SourceType>
    <b:Guid>{74443351-8E1A-4128-9973-340E9389F76C}</b:Guid>
    <b:Author>
      <b:Author>
        <b:NameList>
          <b:Person>
            <b:Last>Inmyxai</b:Last>
            <b:First>Sengaloun</b:First>
          </b:Person>
          <b:Person>
            <b:Last>Takahashi</b:Last>
            <b:First>Yoshi</b:First>
          </b:Person>
        </b:NameList>
      </b:Author>
    </b:Author>
    <b:Title>The effect of firm resources on business performance of male-and female-headed firms in the case of Lao micro-, small-, and medium-sized enterprises (MSMEs)</b:Title>
    <b:JournalName>International Journal of Business</b:JournalName>
    <b:Year>2010</b:Year>
    <b:Pages>63-90</b:Pages>
    <b:Volume>5</b:Volume>
    <b:Issue>1</b:Issue>
    <b:RefOrder>13</b:RefOrder>
  </b:Source>
  <b:Source>
    <b:Tag>Per13</b:Tag>
    <b:SourceType>JournalArticle</b:SourceType>
    <b:Guid>{1F58A535-DD04-4507-B3A2-E5206A255209}</b:Guid>
    <b:Author>
      <b:Author>
        <b:NameList>
          <b:Person>
            <b:Last>Janjua</b:Last>
            <b:First>Pervez</b:First>
            <b:Middle>Zamurrad</b:Middle>
          </b:Person>
          <b:Person>
            <b:Last>Muhammad</b:Last>
            <b:First>Malik</b:First>
          </b:Person>
          <b:Person>
            <b:Last>Ullah</b:Last>
            <b:First>Kifayat</b:First>
          </b:Person>
        </b:NameList>
      </b:Author>
    </b:Author>
    <b:Title>Impact of village group financial services of living standard of house hold in gilgit: A casestudy of the First Microfinance Bank Gilgit</b:Title>
    <b:JournalName>Pakistan Business Review</b:JournalName>
    <b:Year>2013</b:Year>
    <b:Pages>27-49</b:Pages>
    <b:RefOrder>14</b:RefOrder>
  </b:Source>
  <b:Source>
    <b:Tag>Ath11</b:Tag>
    <b:SourceType>Report</b:SourceType>
    <b:Guid>{19054FBB-AC0E-427B-B9AE-92F87EFCFD92}</b:Guid>
    <b:Title>Sociao Economic Impact of Microfinance: A Case Study of Punjab Pakistan</b:Title>
    <b:Year>2011</b:Year>
    <b:Author>
      <b:Author>
        <b:NameList>
          <b:Person>
            <b:Last>Khan</b:Last>
            <b:First>Ather</b:First>
            <b:Middle>Azim</b:Middle>
          </b:Person>
          <b:Person>
            <b:Last>Haider</b:Last>
            <b:First>Syed</b:First>
            <b:Middle>Hussain</b:Middle>
          </b:Person>
          <b:Person>
            <b:Last>Asad</b:Last>
            <b:First>Muzaffar</b:First>
          </b:Person>
        </b:NameList>
      </b:Author>
    </b:Author>
    <b:Publisher>University of Central Punjab</b:Publisher>
    <b:City>Lahore</b:City>
    <b:RefOrder>15</b:RefOrder>
  </b:Source>
  <b:Source>
    <b:Tag>Mah14</b:Tag>
    <b:SourceType>JournalArticle</b:SourceType>
    <b:Guid>{89721B9A-D826-4B27-B465-18393314D74A}</b:Guid>
    <b:Author>
      <b:Author>
        <b:NameList>
          <b:Person>
            <b:Last>Mahmood</b:Last>
            <b:First>Samia</b:First>
          </b:Person>
          <b:Person>
            <b:Last>Hussain</b:Last>
            <b:First>Javed</b:First>
          </b:Person>
          <b:Person>
            <b:Last>Matlay</b:Last>
            <b:First>Harry</b:First>
            <b:Middle>Z.</b:Middle>
          </b:Person>
        </b:NameList>
      </b:Author>
    </b:Author>
    <b:Title>Optimal microfinance loan size and poverty reduction amongst female entrepreneurs in Pakistan</b:Title>
    <b:JournalName>Journal of Small Business and Enterprise Development</b:JournalName>
    <b:Year>2014</b:Year>
    <b:Pages>231-249</b:Pages>
    <b:Volume>21</b:Volume>
    <b:Issue>2</b:Issue>
    <b:DOI>org/10.1108/JSBED-03-2014-0043</b:DOI>
    <b:RefOrder>16</b:RefOrder>
  </b:Source>
  <b:Source>
    <b:Tag>Mal08</b:Tag>
    <b:SourceType>JournalArticle</b:SourceType>
    <b:Guid>{272340DC-79F0-45AC-9A46-38811AF980D8}</b:Guid>
    <b:Author>
      <b:Author>
        <b:NameList>
          <b:Person>
            <b:Last>Maldonado</b:Last>
            <b:First>Jorge</b:First>
            <b:Middle>H.</b:Middle>
          </b:Person>
          <b:Person>
            <b:Last>González-Vega</b:Last>
            <b:First>Claudio</b:First>
          </b:Person>
        </b:NameList>
      </b:Author>
    </b:Author>
    <b:Title>Impact of microfinance on schooling: Evidence from poor rural households in Bolivia</b:Title>
    <b:JournalName>World Development</b:JournalName>
    <b:Year>2008</b:Year>
    <b:Pages>2440–2455</b:Pages>
    <b:Volume>36</b:Volume>
    <b:Issue>11</b:Issue>
    <b:DOI>10.1016/j.worlddev.2008.04.004</b:DOI>
    <b:RefOrder>17</b:RefOrder>
  </b:Source>
  <b:Source>
    <b:Tag>Sim111</b:Tag>
    <b:SourceType>JournalArticle</b:SourceType>
    <b:Guid>{2B7FD6E7-774E-4BE4-A68F-ADCF339F8F67}</b:Guid>
    <b:Author>
      <b:Author>
        <b:NameList>
          <b:Person>
            <b:Last>Simeyo</b:Last>
            <b:First>Otieno</b:First>
          </b:Person>
          <b:Person>
            <b:Last>Martin</b:Last>
            <b:First>Lumumba</b:First>
          </b:Person>
          <b:Person>
            <b:Last>Nyamao</b:Last>
            <b:First>Nyabwanga</b:First>
            <b:Middle>R.</b:Middle>
          </b:Person>
          <b:Person>
            <b:Last>Patrick</b:Last>
            <b:First>Ojera</b:First>
          </b:Person>
          <b:Person>
            <b:Last>Odondo</b:Last>
            <b:First>Alphonce</b:First>
            <b:Middle>J.</b:Middle>
          </b:Person>
        </b:NameList>
      </b:Author>
    </b:Author>
    <b:Title>Effect of provision of micro-finance on the performance of micro-enterprises: A study of youth micro-enterprises under Kenya Rural Enterprise Program (K-REP), Kisii County, Kenya</b:Title>
    <b:JournalName>African Journal of Business Management </b:JournalName>
    <b:Year>2011</b:Year>
    <b:Pages>8290-8300</b:Pages>
    <b:Volume>5</b:Volume>
    <b:Issue>20</b:Issue>
    <b:DOI>10.5897/AJBM11.1419 </b:DOI>
    <b:RefOrder>18</b:RefOrder>
  </b:Source>
  <b:Source>
    <b:Tag>Tar14</b:Tag>
    <b:SourceType>JournalArticle</b:SourceType>
    <b:Guid>{74B27A9B-FDD6-4453-8436-080ED50B2348}</b:Guid>
    <b:Title>Impact of microfinnce scheme of Punjab rural support prohram (PRSP) on socio economic conditions of rural people in tehsil D.G.Khan</b:Title>
    <b:Year>2014</b:Year>
    <b:Pages>25-29</b:Pages>
    <b:Author>
      <b:Author>
        <b:NameList>
          <b:Person>
            <b:Last>Tarar</b:Last>
            <b:First>Muhammad</b:First>
            <b:Middle>Ali</b:Middle>
          </b:Person>
          <b:Person>
            <b:Last>Shabkhaiz</b:Last>
            <b:First>Muhammad</b:First>
            <b:Middle>Shible</b:Middle>
          </b:Person>
          <b:Person>
            <b:Last>Akhtar</b:Last>
            <b:First>Saira</b:First>
          </b:Person>
          <b:Person>
            <b:Last>Hussain</b:Last>
            <b:First>Nisar</b:First>
          </b:Person>
          <b:Person>
            <b:Last>Nawaz</b:Last>
            <b:First>Yasir</b:First>
          </b:Person>
        </b:NameList>
      </b:Author>
    </b:Author>
    <b:JournalName>Mediterranean Journal of Social Scinces</b:JournalName>
    <b:Volume>5</b:Volume>
    <b:Issue>3</b:Issue>
    <b:DOI>10.5901/mjss. 2014.v5n3p25 </b:DOI>
    <b:RefOrder>19</b:RefOrder>
  </b:Source>
  <b:Source>
    <b:Tag>Asa162</b:Tag>
    <b:SourceType>JournalArticle</b:SourceType>
    <b:Guid>{F42EE0D7-46D8-421F-8E48-CDAC0AC53E42}</b:Guid>
    <b:Author>
      <b:Author>
        <b:NameList>
          <b:Person>
            <b:Last>Asad</b:Last>
            <b:First>Muzaffar</b:First>
          </b:Person>
          <b:Person>
            <b:Last>Sharif</b:Last>
            <b:First>Mohd.</b:First>
            <b:Middle>Noor Mohd.</b:Middle>
          </b:Person>
          <b:Person>
            <b:Last>Hafeez</b:Last>
            <b:First>MuhammadHaroon</b:First>
          </b:Person>
        </b:NameList>
      </b:Author>
    </b:Author>
    <b:Title>Moderating effect of network ties on the relationship between entrepreneurial orientation, market orientation, and performance of MSEs</b:Title>
    <b:JournalName>Paradigms A Research Journal of Commerce, Economics, and Social Sciences</b:JournalName>
    <b:Year>2016</b:Year>
    <b:Pages>74-81</b:Pages>
    <b:Volume>10</b:Volume>
    <b:Issue>2</b:Issue>
    <b:RefOrder>20</b:RefOrder>
  </b:Source>
  <b:Source>
    <b:Tag>Asa163</b:Tag>
    <b:SourceType>JournalArticle</b:SourceType>
    <b:Guid>{E4A973B0-4B09-4583-A438-6E0FDACCB205}</b:Guid>
    <b:Author>
      <b:Author>
        <b:NameList>
          <b:Person>
            <b:Last>Asad</b:Last>
            <b:First>Muzaffar</b:First>
          </b:Person>
          <b:Person>
            <b:Last>Sharif</b:Last>
            <b:First>Mohd.</b:First>
            <b:Middle>Noor Mohd.</b:Middle>
          </b:Person>
          <b:Person>
            <b:Last>Alekam</b:Last>
            <b:First>Jamal</b:First>
            <b:Middle>Mohammed Esmail</b:Middle>
          </b:Person>
        </b:NameList>
      </b:Author>
    </b:Author>
    <b:Title>Moderating role of entrepreneurial networking on the relationship between access to finance and performance of MSEs in Punjab Pakistan</b:Title>
    <b:JournalName>Paradigms A Research Journal of Commerce, Economics, and Social Sciences</b:JournalName>
    <b:Year>2016</b:Year>
    <b:Pages>1-13</b:Pages>
    <b:Volume>10</b:Volume>
    <b:Issue>1</b:Issue>
    <b:RefOrder>21</b:RefOrder>
  </b:Source>
  <b:Source>
    <b:Tag>Asa161</b:Tag>
    <b:SourceType>JournalArticle</b:SourceType>
    <b:Guid>{C32418EF-6506-47FE-9C62-9CA2F47DB1F5}</b:Guid>
    <b:Author>
      <b:Author>
        <b:NameList>
          <b:Person>
            <b:Last>Asad</b:Last>
            <b:First>Muzaffar</b:First>
          </b:Person>
          <b:Person>
            <b:Last>Sharif</b:Last>
            <b:First>Mohd.</b:First>
            <b:Middle>Noor Mohd.</b:Middle>
          </b:Person>
          <b:Person>
            <b:Last>ALekam</b:Last>
            <b:First>Jamal</b:First>
            <b:Middle>Mohammed Esmail</b:Middle>
          </b:Person>
        </b:NameList>
      </b:Author>
    </b:Author>
    <b:Title>Moderating role of entrepreneurial networking on the relationship netween entrepreneurial orientation and performance of MSEs in Punjab Pakistan</b:Title>
    <b:JournalName>Science International</b:JournalName>
    <b:Year>2016</b:Year>
    <b:Pages>1551-1556</b:Pages>
    <b:Volume>28</b:Volume>
    <b:Issue>2</b:Issue>
    <b:RefOrder>22</b:RefOrder>
  </b:Source>
  <b:Source>
    <b:Tag>Muz11</b:Tag>
    <b:SourceType>ConferenceProceedings</b:SourceType>
    <b:Guid>{D075FFB0-622A-435B-AB4C-CC315DA91813}</b:Guid>
    <b:Title>Human Resource Practices and Enterprise Performance in Small and Medium Enterprises of Pakistan</b:Title>
    <b:Year>2011</b:Year>
    <b:City>Lahore</b:City>
    <b:Publisher>Comsats</b:Publisher>
    <b:Author>
      <b:Author>
        <b:NameList>
          <b:Person>
            <b:Last>Asad</b:Last>
            <b:First>Muzaffar</b:First>
          </b:Person>
          <b:Person>
            <b:Last>Haider</b:Last>
            <b:First>Syed</b:First>
            <b:Middle>Hussain</b:Middle>
          </b:Person>
          <b:Person>
            <b:Last>Akhtar</b:Last>
            <b:First>Muhammad</b:First>
            <b:Middle>Bilal</b:Middle>
          </b:Person>
          <b:Person>
            <b:Last>Javaid</b:Last>
            <b:First>Muhammad</b:First>
            <b:Middle>Usman</b:Middle>
          </b:Person>
        </b:NameList>
      </b:Author>
    </b:Author>
    <b:Pages>1-18</b:Pages>
    <b:ConferenceName>First International Conference on Contemporary Issues of Business</b:ConferenceName>
    <b:RefOrder>23</b:RefOrder>
  </b:Source>
  <b:Source>
    <b:Tag>Cru121</b:Tag>
    <b:SourceType>JournalArticle</b:SourceType>
    <b:Guid>{6CF2B8BD-02C6-4BAB-9C17-DA6C4E6256C1}</b:Guid>
    <b:Author>
      <b:Author>
        <b:NameList>
          <b:Person>
            <b:Last>Cruz</b:Last>
            <b:First>Cristina</b:First>
          </b:Person>
          <b:Person>
            <b:Last>Justo</b:Last>
            <b:First>Rachida</b:First>
          </b:Person>
          <b:Person>
            <b:Last>Castro</b:Last>
            <b:First>Julio</b:First>
            <b:Middle>O. De</b:Middle>
          </b:Person>
        </b:NameList>
      </b:Author>
    </b:Author>
    <b:Title>Does family employment enhance MSEs performance?: Integrating socioemotional wealth and family embeddedness perspectives</b:Title>
    <b:JournalName>Journal of Business Venturing</b:JournalName>
    <b:Year>2012</b:Year>
    <b:Pages>62-76</b:Pages>
    <b:Volume>27</b:Volume>
    <b:Issue>1</b:Issue>
    <b:DOI>10.1016/j.jbusvent.2010.07.002</b:DOI>
    <b:RefOrder>24</b:RefOrder>
  </b:Source>
  <b:Source>
    <b:Tag>Bec10</b:Tag>
    <b:SourceType>JournalArticle</b:SourceType>
    <b:Guid>{D3A5A1EA-AAE9-4600-A683-9DCABA9692A0}</b:Guid>
    <b:Author>
      <b:Author>
        <b:NameList>
          <b:Person>
            <b:Last>Becchetti</b:Last>
            <b:First>Leonardo</b:First>
          </b:Person>
          <b:Person>
            <b:Last>Castelli</b:Last>
            <b:First>Annalisa</b:First>
          </b:Person>
          <b:Person>
            <b:Last>Hasan</b:Last>
            <b:First>Iftekhar</b:First>
          </b:Person>
        </b:NameList>
      </b:Author>
    </b:Author>
    <b:Title>Investment–cash flow sensitivities, credit rationing and financing constraints in small and medium-sized firms</b:Title>
    <b:JournalName>Small Business Economics</b:JournalName>
    <b:Year>2010</b:Year>
    <b:Pages>467-497</b:Pages>
    <b:Volume>35</b:Volume>
    <b:Issue>4</b:Issue>
    <b:DOI>10.1007/s11187-008-9167-1</b:DOI>
    <b:RefOrder>25</b:RefOrder>
  </b:Source>
  <b:Source>
    <b:Tag>Gin14</b:Tag>
    <b:SourceType>JournalArticle</b:SourceType>
    <b:Guid>{E800A5FE-D057-4BEF-A428-D9070D3C6AF7}</b:Guid>
    <b:Author>
      <b:Author>
        <b:NameList>
          <b:Person>
            <b:Last>Giné</b:Last>
            <b:First>Xavier</b:First>
          </b:Person>
          <b:Person>
            <b:Last>Karlan</b:Last>
            <b:First>Dean</b:First>
            <b:Middle>S.</b:Middle>
          </b:Person>
        </b:NameList>
      </b:Author>
    </b:Author>
    <b:Title>Group versus individual liability: Short and long term evidence from Philippine microcredit lending groups</b:Title>
    <b:Year>2014</b:Year>
    <b:JournalName>Journal of Development Economics</b:JournalName>
    <b:Pages>65-83</b:Pages>
    <b:Volume>107</b:Volume>
    <b:DOI>10.1016/j.jdeveco.2013.11.003</b:DOI>
    <b:RefOrder>26</b:RefOrder>
  </b:Source>
  <b:Source>
    <b:Tag>Ogu04</b:Tag>
    <b:SourceType>JournalArticle</b:SourceType>
    <b:Guid>{F69FA394-273F-427D-A8C6-3EAF2F5C10F7}</b:Guid>
    <b:Author>
      <b:Author>
        <b:NameList>
          <b:Person>
            <b:Last>Kanayo</b:Last>
            <b:First>Ogujiuba</b:First>
          </b:Person>
          <b:Person>
            <b:Last>Friday</b:Last>
            <b:First>Ohuche</b:First>
          </b:Person>
          <b:Person>
            <b:Last>Adeniyi</b:Last>
            <b:First>Adenuga</b:First>
          </b:Person>
        </b:NameList>
      </b:Author>
    </b:Author>
    <b:Title>Credit availability to small and medium scale enterprises in Nigeria: Importance of new capital base for banks–background and issues</b:Title>
    <b:JournalName>Ideas Recap</b:JournalName>
    <b:Year>2004</b:Year>
    <b:RefOrder>27</b:RefOrder>
  </b:Source>
  <b:Source>
    <b:Tag>Kau13</b:Tag>
    <b:SourceType>JournalArticle</b:SourceType>
    <b:Guid>{CD853013-A04F-4E05-87D1-DD6DCF7D1107}</b:Guid>
    <b:Author>
      <b:Author>
        <b:NameList>
          <b:Person>
            <b:Last>Kausar</b:Last>
            <b:First>Ambreen</b:First>
          </b:Person>
        </b:NameList>
      </b:Author>
    </b:Author>
    <b:Title>Factors effect microcredit’s demand in Pakistan</b:Title>
    <b:JournalName>International Journal of Academic Research in Accounting, Finance and Management Sciences</b:JournalName>
    <b:Year>2013</b:Year>
    <b:Pages>11-17</b:Pages>
    <b:Volume>3</b:Volume>
    <b:Issue>4</b:Issue>
    <b:DOI>10.6007/IJARAFMS/v3-i4/270</b:DOI>
    <b:RefOrder>28</b:RefOrder>
  </b:Source>
  <b:Source>
    <b:Tag>Jos05</b:Tag>
    <b:SourceType>JournalArticle</b:SourceType>
    <b:Guid>{287763A3-A97E-41E8-A13A-7B1614BD2628}</b:Guid>
    <b:Author>
      <b:Author>
        <b:NameList>
          <b:Person>
            <b:Last>Kuzilwa</b:Last>
            <b:First>Joseph</b:First>
            <b:Middle>Andrew</b:Middle>
          </b:Person>
        </b:NameList>
      </b:Author>
    </b:Author>
    <b:Title>The role of credit for small business success: A study of the national entrepreneurship development fund in Tanzania</b:Title>
    <b:JournalName>Journal of Entrepreneurship</b:JournalName>
    <b:Year>2005</b:Year>
    <b:Pages>131-161</b:Pages>
    <b:Volume>14</b:Volume>
    <b:Issue>2</b:Issue>
    <b:DOI>10.1177/097135570501400204</b:DOI>
    <b:RefOrder>29</b:RefOrder>
  </b:Source>
  <b:Source>
    <b:Tag>Abd11</b:Tag>
    <b:SourceType>JournalArticle</b:SourceType>
    <b:Guid>{047254AE-1694-4ED0-A05B-90ACEC0DC040}</b:Guid>
    <b:Title>Sustainability of micro credit system in Pakistan and its impact on poverty alleviation</b:Title>
    <b:JournalName>Journal of Sustainable Development</b:JournalName>
    <b:Year>2011</b:Year>
    <b:Pages>160-165</b:Pages>
    <b:Author>
      <b:Author>
        <b:NameList>
          <b:Person>
            <b:Last>Latif</b:Last>
            <b:First>Abdul</b:First>
          </b:Person>
          <b:Person>
            <b:Last>Nazar</b:Last>
            <b:First>Muhammad</b:First>
            <b:Middle>Suhail</b:Middle>
          </b:Person>
          <b:Person>
            <b:Last>Mehmood</b:Last>
            <b:First>Tariq</b:First>
          </b:Person>
          <b:Person>
            <b:Last>Shaikh</b:Last>
            <b:First>Faiz</b:First>
            <b:Middle>Muhammad</b:Middle>
          </b:Person>
          <b:Person>
            <b:Last>Shah</b:Last>
            <b:First>Anwar</b:First>
            <b:Middle>Ali</b:Middle>
          </b:Person>
        </b:NameList>
      </b:Author>
    </b:Author>
    <b:Volume>4</b:Volume>
    <b:Issue>4</b:Issue>
    <b:DOI>10.5539/jsd.v4n4p160</b:DOI>
    <b:RefOrder>30</b:RefOrder>
  </b:Source>
  <b:Source>
    <b:Tag>Sha03</b:Tag>
    <b:SourceType>BookSection</b:SourceType>
    <b:Guid>{5CA5A442-E4B5-452B-8C1F-0C7D51017B29}</b:Guid>
    <b:Author>
      <b:Author>
        <b:NameList>
          <b:Person>
            <b:Last>Shane</b:Last>
            <b:First>Scott</b:First>
            <b:Middle>Andrew</b:Middle>
          </b:Person>
          <b:Person>
            <b:Last>Eckhardt</b:Last>
            <b:First>Jonathan</b:First>
          </b:Person>
        </b:NameList>
      </b:Author>
    </b:Author>
    <b:Title>The Individual-Opportunity Nexus</b:Title>
    <b:Year>2003</b:Year>
    <b:Publisher>Springer US</b:Publisher>
    <b:JournalName>International Handbook Series on Entrepreneurship</b:JournalName>
    <b:Pages>161-191</b:Pages>
    <b:Volume>1</b:Volume>
    <b:DOI>10.1007/0-387-24519-7_8</b:DOI>
    <b:BookTitle>Handbook of Entrepreneurship Research</b:BookTitle>
    <b:RefOrder>31</b:RefOrder>
  </b:Source>
  <b:Source>
    <b:Tag>Sha031</b:Tag>
    <b:SourceType>JournalArticle</b:SourceType>
    <b:Guid>{5987590A-15CC-4173-BED1-C2425E93274D}</b:Guid>
    <b:Title>Research design: Qualitative, quantitative, and mixed methods approaches</b:Title>
    <b:Year>2003</b:Year>
    <b:Pages>161-191</b:Pages>
    <b:Author>
      <b:Author>
        <b:NameList>
          <b:Person>
            <b:Last>Shane</b:Last>
            <b:First>Scott</b:First>
          </b:Person>
          <b:Person>
            <b:Last>Eckhardt</b:Last>
            <b:First>Jonathan</b:First>
          </b:Person>
        </b:NameList>
      </b:Author>
    </b:Author>
    <b:JournalName>Handbook of Entrepreneurship Research</b:JournalName>
    <b:DOI>10.1007/0-387-24519-7_8</b:DOI>
    <b:RefOrder>32</b:RefOrder>
  </b:Source>
  <b:Source>
    <b:Tag>Sha00</b:Tag>
    <b:SourceType>Book</b:SourceType>
    <b:Guid>{54D353C2-DE82-4BAE-BB9B-C258291CDD13}</b:Guid>
    <b:Title>A General Theory of Entrepreneurship: The Individual-opportunity Nexus New horizons in entrepreneurship</b:Title>
    <b:Year>2000</b:Year>
    <b:Author>
      <b:Author>
        <b:NameList>
          <b:Person>
            <b:Last>Shane</b:Last>
            <b:First>Scott</b:First>
            <b:Middle>Andrew</b:Middle>
          </b:Person>
        </b:NameList>
      </b:Author>
    </b:Author>
    <b:City>Gloucestershire</b:City>
    <b:Publisher>Edward Elgar Publishing</b:Publisher>
    <b:RefOrder>33</b:RefOrder>
  </b:Source>
  <b:Source>
    <b:Tag>Reb02</b:Tag>
    <b:SourceType>JournalArticle</b:SourceType>
    <b:Guid>{FD82819C-5827-46F5-B24C-DA405D3784BF}</b:Guid>
    <b:Title>Women, microfinance, and savings: lessons and proposals</b:Title>
    <b:Year>2002</b:Year>
    <b:JournalName>Development in Practice</b:JournalName>
    <b:Pages>602-612</b:Pages>
    <b:Author>
      <b:Author>
        <b:NameList>
          <b:Person>
            <b:Last>Vonderlack</b:Last>
            <b:First>Rebecca</b:First>
            <b:Middle>M</b:Middle>
          </b:Person>
          <b:Person>
            <b:Last>Schreiner</b:Last>
            <b:First>Mark</b:First>
          </b:Person>
        </b:NameList>
      </b:Author>
    </b:Author>
    <b:Volume>12</b:Volume>
    <b:Issue>5</b:Issue>
    <b:DOI>10.1080/0961452022000017614</b:DOI>
    <b:RefOrder>34</b:RefOrder>
  </b:Source>
  <b:Source>
    <b:Tag>Olu09</b:Tag>
    <b:SourceType>ConferenceProceedings</b:SourceType>
    <b:Guid>{291D1F5A-1B80-47D2-8967-105308B2C703}</b:Guid>
    <b:Author>
      <b:Author>
        <b:NameList>
          <b:Person>
            <b:Last>Olu</b:Last>
            <b:First>Ojo</b:First>
          </b:Person>
        </b:NameList>
      </b:Author>
    </b:Author>
    <b:Title>Impact of microfinance on entrepreneurial development: The case of Nigeria</b:Title>
    <b:Year>2009</b:Year>
    <b:Pages>536-545</b:Pages>
    <b:ConferenceName>The International Conference on Economics and Administration</b:ConferenceName>
    <b:City>Romania</b:City>
    <b:Publisher>Faculty of Administration and business</b:Publisher>
    <b:RefOrder>35</b:RefOrder>
  </b:Source>
  <b:Source>
    <b:Tag>Sam06</b:Tag>
    <b:SourceType>JournalArticle</b:SourceType>
    <b:Guid>{1848E4F0-1131-4C6A-84DB-791CBA4899E2}</b:Guid>
    <b:Author>
      <b:Author>
        <b:NameList>
          <b:Person>
            <b:Last>Mochona</b:Last>
            <b:First>Samuel</b:First>
          </b:Person>
        </b:NameList>
      </b:Author>
    </b:Author>
    <b:Title>Impact of microfinance in Addis Ababa: The case of Gasha Microfinance Institution</b:Title>
    <b:Year>2006</b:Year>
    <b:RefOrder>36</b:RefOrder>
  </b:Source>
  <b:Source>
    <b:Tag>Sou07</b:Tag>
    <b:SourceType>JournalArticle</b:SourceType>
    <b:Guid>{9E1580BB-6925-4CB9-B1F7-AA95196A0163}</b:Guid>
    <b:Author>
      <b:Author>
        <b:NameList>
          <b:Person>
            <b:Last>Souitaris</b:Last>
            <b:First>Vangelis</b:First>
          </b:Person>
          <b:Person>
            <b:Last>Zerbinati</b:Last>
            <b:First>Stefania</b:First>
          </b:Person>
          <b:Person>
            <b:Last>Al-Laham</b:Last>
            <b:First>Andreas</b:First>
          </b:Person>
        </b:NameList>
      </b:Author>
    </b:Author>
    <b:Title>Do entrepreneurship programmes raise entrepreneurial intention of science and engineering students? The effect of learning, inspiration and resources</b:Title>
    <b:JournalName>Journal of Business Venturing</b:JournalName>
    <b:Year>2007</b:Year>
    <b:Pages>566-591</b:Pages>
    <b:Volume>22</b:Volume>
    <b:Issue>4</b:Issue>
    <b:DOI>10.1016/j.jbusvent.2006.05.002</b:DOI>
    <b:RefOrder>37</b:RefOrder>
  </b:Source>
  <b:Source>
    <b:Tag>Zik12</b:Tag>
    <b:SourceType>Book</b:SourceType>
    <b:Guid>{4F17F9D3-F242-4ECA-AAB7-DA436523A8A4}</b:Guid>
    <b:Author>
      <b:Author>
        <b:NameList>
          <b:Person>
            <b:Last>Zikmund</b:Last>
            <b:First>William</b:First>
          </b:Person>
          <b:Person>
            <b:Last>Babin</b:Last>
            <b:First>Barry</b:First>
          </b:Person>
          <b:Person>
            <b:Last>Carr</b:Last>
            <b:First>Jon</b:First>
          </b:Person>
          <b:Person>
            <b:Last>Griffin</b:Last>
            <b:First>Mitch</b:First>
          </b:Person>
        </b:NameList>
      </b:Author>
    </b:Author>
    <b:Title>Business Research Methods</b:Title>
    <b:Year>2012</b:Year>
    <b:City>Masson</b:City>
    <b:Publisher>Cengage Learning</b:Publisher>
    <b:RefOrder>38</b:RefOrder>
  </b:Source>
  <b:Source>
    <b:Tag>Uma</b:Tag>
    <b:SourceType>Book</b:SourceType>
    <b:Guid>{45298DAC-4121-4BC6-9A61-FD0D89241493}</b:Guid>
    <b:Author>
      <b:Author>
        <b:NameList>
          <b:Person>
            <b:Last>Sekaran</b:Last>
            <b:First>Uma</b:First>
          </b:Person>
        </b:NameList>
      </b:Author>
    </b:Author>
    <b:Title>Research Methods for Business: A Skill Building Approach</b:Title>
    <b:Year>2007</b:Year>
    <b:City>New York</b:City>
    <b:Publisher>John Wiley &amp; Sons, Inc.</b:Publisher>
    <b:RefOrder>39</b:RefOrder>
  </b:Source>
  <b:Source>
    <b:Tag>Sau11</b:Tag>
    <b:SourceType>Book</b:SourceType>
    <b:Guid>{E620E4F8-7A77-419F-A658-8057CC0E010D}</b:Guid>
    <b:Author>
      <b:Author>
        <b:NameList>
          <b:Person>
            <b:Last>Saunders</b:Last>
            <b:First>Mark</b:First>
            <b:Middle>NK</b:Middle>
          </b:Person>
          <b:Person>
            <b:Last>Saunders</b:Last>
            <b:First>Mark</b:First>
          </b:Person>
          <b:Person>
            <b:Last>Lewis</b:Last>
            <b:First>Philip</b:First>
          </b:Person>
          <b:Person>
            <b:Last>Thornhill.</b:Last>
            <b:First>Adrian</b:First>
          </b:Person>
        </b:NameList>
      </b:Author>
    </b:Author>
    <b:Title>Research Methods for Business Students</b:Title>
    <b:Year>2011</b:Year>
    <b:City>Mumbai</b:City>
    <b:Publisher>Pearsons Education India</b:Publisher>
    <b:Edition>5</b:Edition>
    <b:RefOrder>40</b:RefOrder>
  </b:Source>
  <b:Source>
    <b:Tag>Kre70</b:Tag>
    <b:SourceType>Book</b:SourceType>
    <b:Guid>{3E2F4A12-5CB7-4A50-AB29-5656F7340221}</b:Guid>
    <b:Author>
      <b:Author>
        <b:NameList>
          <b:Person>
            <b:Last>Krejcie</b:Last>
            <b:First>Robert</b:First>
            <b:Middle>V.</b:Middle>
          </b:Person>
          <b:Person>
            <b:Last>Morgan</b:Last>
            <b:First>Daryle</b:First>
            <b:Middle>W.</b:Middle>
          </b:Person>
        </b:NameList>
      </b:Author>
    </b:Author>
    <b:Title>Determining Sample Size for Research Activities</b:Title>
    <b:Year>1970</b:Year>
    <b:Publisher>Educ Psychol Meas</b:Publisher>
    <b:RefOrder>41</b:RefOrder>
  </b:Source>
  <b:Source>
    <b:Tag>Kli05</b:Tag>
    <b:SourceType>Book</b:SourceType>
    <b:Guid>{4BCBB67C-3AF1-4488-B26B-0688B89181BD}</b:Guid>
    <b:Author>
      <b:Author>
        <b:NameList>
          <b:Person>
            <b:Last>Kline</b:Last>
            <b:First>Rex</b:First>
            <b:Middle>B.</b:Middle>
          </b:Person>
        </b:NameList>
      </b:Author>
    </b:Author>
    <b:Title>Principles and Practice of Structural Equation Modeling</b:Title>
    <b:Year>2005</b:Year>
    <b:City>New York</b:City>
    <b:Publisher>The  Guilford Press</b:Publisher>
    <b:RefOrder>42</b:RefOrder>
  </b:Source>
  <b:Source>
    <b:Tag>Hai12</b:Tag>
    <b:SourceType>JournalArticle</b:SourceType>
    <b:Guid>{D363E467-729B-46F0-A649-D8AA3175B65F}</b:Guid>
    <b:Author>
      <b:Author>
        <b:NameList>
          <b:Person>
            <b:Last>Hair</b:Last>
            <b:First>Joe</b:First>
            <b:Middle>F.</b:Middle>
          </b:Person>
          <b:Person>
            <b:Last>Sarstedt</b:Last>
            <b:First>Marko</b:First>
          </b:Person>
          <b:Person>
            <b:Last>Ringle</b:Last>
            <b:First>Christian</b:First>
            <b:Middle>M.</b:Middle>
          </b:Person>
          <b:Person>
            <b:Last>Mena</b:Last>
            <b:First>Jeannette</b:First>
            <b:Middle>A.</b:Middle>
          </b:Person>
        </b:NameList>
      </b:Author>
    </b:Author>
    <b:Title>An assessment of the use of partial least squares structural equation modeling in marketing research</b:Title>
    <b:Year>2012</b:Year>
    <b:JournalName>Journal of the Academy of Marketing Science</b:JournalName>
    <b:Pages>414-433</b:Pages>
    <b:Volume>40</b:Volume>
    <b:Issue>3</b:Issue>
    <b:DOI>10.1007/s11747-011-0261-6</b:DOI>
    <b:RefOrder>43</b:RefOrder>
  </b:Source>
  <b:Source>
    <b:Tag>Hen10</b:Tag>
    <b:SourceType>JournalArticle</b:SourceType>
    <b:Guid>{F101257B-245D-4E7D-A61F-B1580E8A24D6}</b:Guid>
    <b:Author>
      <b:Author>
        <b:NameList>
          <b:Person>
            <b:Last>Henseler</b:Last>
            <b:First>Jörg</b:First>
          </b:Person>
          <b:Person>
            <b:Last>Chin</b:Last>
            <b:First>Wynne</b:First>
            <b:Middle>W.</b:Middle>
          </b:Person>
        </b:NameList>
      </b:Author>
    </b:Author>
    <b:Title>A comparison of approaches for the analysis of interaction effects between latent variables using partial least squares path modeling</b:Title>
    <b:Year>2010</b:Year>
    <b:JournalName>Structural Equation Modeling: A Multidisciplinary Journal</b:JournalName>
    <b:Pages>82-109</b:Pages>
    <b:Volume>17</b:Volume>
    <b:Issue>1</b:Issue>
    <b:DOI>10.1080/10705510903439003</b:DOI>
    <b:RefOrder>44</b:RefOrder>
  </b:Source>
  <b:Source>
    <b:Tag>Wyn03</b:Tag>
    <b:SourceType>JournalArticle</b:SourceType>
    <b:Guid>{2CE96B21-CF46-4A27-9367-E283A1F621F4}</b:Guid>
    <b:Author>
      <b:Author>
        <b:NameList>
          <b:Person>
            <b:Last>Chin</b:Last>
            <b:First>Wynne</b:First>
            <b:Middle>W.</b:Middle>
          </b:Person>
          <b:Person>
            <b:Last>Marcolin</b:Last>
            <b:First>Barbara</b:First>
            <b:Middle>L.</b:Middle>
          </b:Person>
          <b:Person>
            <b:Last>Newsted</b:Last>
            <b:First>Peter</b:First>
            <b:Middle>R.</b:Middle>
          </b:Person>
        </b:NameList>
      </b:Author>
    </b:Author>
    <b:Title>A Partial Least Squares latent variable modeling approach for measuring interaction effects: Results from a Monte Carlo simulation study and an electronic-mail emotion/adoption study</b:Title>
    <b:JournalName>Information System Research</b:JournalName>
    <b:Year>2003</b:Year>
    <b:Pages>189 - 217</b:Pages>
    <b:RefOrder>45</b:RefOrder>
  </b:Source>
  <b:Source>
    <b:Tag>Jos131</b:Tag>
    <b:SourceType>Book</b:SourceType>
    <b:Guid>{CDCFD172-B2BA-4F4A-A77F-7E2A7205AE32}</b:Guid>
    <b:Title>A Primer on Partial Least Squares Structural Equation Modeling (PLS-SEM)</b:Title>
    <b:Year>2013</b:Year>
    <b:Publisher>SAGE Publications</b:Publisher>
    <b:Author>
      <b:Author>
        <b:NameList>
          <b:Person>
            <b:Last>Joseph F. Hair</b:Last>
            <b:First>Jr.</b:First>
          </b:Person>
          <b:Person>
            <b:Last>Hult</b:Last>
            <b:First>G.</b:First>
            <b:Middle>Tomas M.</b:Middle>
          </b:Person>
          <b:Person>
            <b:Last>Ringle</b:Last>
            <b:First>Christian</b:First>
          </b:Person>
          <b:Person>
            <b:Last>Sarstedt</b:Last>
            <b:First>Marko</b:First>
          </b:Person>
        </b:NameList>
      </b:Author>
    </b:Author>
    <b:RefOrder>46</b:RefOrder>
  </b:Source>
  <b:Source>
    <b:Tag>Bar86</b:Tag>
    <b:SourceType>JournalArticle</b:SourceType>
    <b:Guid>{9FF24F46-A94C-4220-9E60-86EE5443231D}</b:Guid>
    <b:Author>
      <b:Author>
        <b:NameList>
          <b:Person>
            <b:Last>Baron</b:Last>
            <b:First>Reuben</b:First>
            <b:Middle>M.</b:Middle>
          </b:Person>
          <b:Person>
            <b:Last>Kenny</b:Last>
            <b:First>David</b:First>
            <b:Middle>A.</b:Middle>
          </b:Person>
        </b:NameList>
      </b:Author>
    </b:Author>
    <b:Title>The moderator–mediator variable distinction in social psychological research: Conceptual, strategic, and statistical considerations</b:Title>
    <b:JournalName>Journal of Personality and Social Psychology</b:JournalName>
    <b:Year>1986</b:Year>
    <b:Pages>1173-1182</b:Pages>
    <b:Volume>51</b:Volume>
    <b:Issue>6</b:Issue>
    <b:DOI>http://dx.doi.org/10.1037/0022-3514.51.6.1173</b:DOI>
    <b:RefOrder>47</b:RefOrder>
  </b:Source>
  <b:Source>
    <b:Tag>Lut17</b:Tag>
    <b:SourceType>JournalArticle</b:SourceType>
    <b:Guid>{EAE1C3A5-9360-444C-9698-2658DC952EEF}</b:Guid>
    <b:Author>
      <b:Author>
        <b:NameList>
          <b:Person>
            <b:Last>Lutfi</b:Last>
            <b:First>Abd</b:First>
            <b:Middle>Alwali</b:Middle>
          </b:Person>
          <b:Person>
            <b:Last>Idris</b:Last>
            <b:First>Kamil</b:First>
            <b:Middle>Md</b:Middle>
          </b:Person>
          <b:Person>
            <b:Last>Mohamad</b:Last>
            <b:First>Rosli</b:First>
          </b:Person>
        </b:NameList>
      </b:Author>
    </b:Author>
    <b:Title>AIS usage factors and impact among Jordanian SMEs: The moderating effect of environmental uncertainty</b:Title>
    <b:JournalName>Journal of Advanced Research in Business and Management Studies</b:JournalName>
    <b:Year>2017</b:Year>
    <b:Pages>24-38</b:Pages>
    <b:Volume>6</b:Volume>
    <b:Issue>1</b:Issue>
    <b:RefOrder>1</b:RefOrder>
  </b:Source>
  <b:Source>
    <b:Tag>Ali16</b:Tag>
    <b:SourceType>JournalArticle</b:SourceType>
    <b:Guid>{D0B5D02D-628A-462D-925F-6312AF4D2705}</b:Guid>
    <b:Author>
      <b:Author>
        <b:NameList>
          <b:Person>
            <b:Last>Ali</b:Last>
            <b:First>K.</b:First>
            <b:Middle>A. M.</b:Middle>
          </b:Person>
          <b:Person>
            <b:Last>Buang</b:Last>
            <b:First>M.</b:First>
          </b:Person>
        </b:NameList>
      </b:Author>
    </b:Author>
    <b:Title>Study on Factors that Influence Innovation in Malaysian Public Sector</b:Title>
    <b:JournalName>Journal of Advanced Research in Business and Management Studies</b:JournalName>
    <b:Year>2016</b:Year>
    <b:Pages>60-73</b:Pages>
    <b:Volume>4</b:Volume>
    <b:Issue>1</b:Issue>
    <b:RefOrder>2</b:RefOrder>
  </b:Source>
</b:Sources>
</file>

<file path=customXml/itemProps1.xml><?xml version="1.0" encoding="utf-8"?>
<ds:datastoreItem xmlns:ds="http://schemas.openxmlformats.org/officeDocument/2006/customXml" ds:itemID="{595BDF6F-88A3-4DA9-9238-3C506FBA4A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Pages>
  <Words>5046</Words>
  <Characters>28763</Characters>
  <Application>Microsoft Office Word</Application>
  <DocSecurity>0</DocSecurity>
  <Lines>239</Lines>
  <Paragraphs>67</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33742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azwadi</dc:creator>
  <cp:lastModifiedBy>user</cp:lastModifiedBy>
  <cp:revision>2</cp:revision>
  <cp:lastPrinted>2017-06-06T02:51:00Z</cp:lastPrinted>
  <dcterms:created xsi:type="dcterms:W3CDTF">2017-11-15T05:58:00Z</dcterms:created>
  <dcterms:modified xsi:type="dcterms:W3CDTF">2017-11-15T05:58:00Z</dcterms:modified>
</cp:coreProperties>
</file>